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B7722" w14:textId="77777777" w:rsidR="00B6267F" w:rsidRPr="00164A49" w:rsidRDefault="00801C1D" w:rsidP="00B6267F">
      <w:pPr>
        <w:spacing w:after="200" w:line="276" w:lineRule="auto"/>
        <w:ind w:left="5670" w:firstLine="0"/>
        <w:jc w:val="left"/>
        <w:rPr>
          <w:sz w:val="28"/>
          <w:szCs w:val="28"/>
        </w:rPr>
      </w:pPr>
      <w:r>
        <w:rPr>
          <w:sz w:val="28"/>
          <w:szCs w:val="28"/>
        </w:rPr>
        <w:t>У</w:t>
      </w:r>
      <w:r w:rsidR="00B6267F" w:rsidRPr="00164A49">
        <w:rPr>
          <w:sz w:val="28"/>
          <w:szCs w:val="28"/>
        </w:rPr>
        <w:t>ТВЕРЖДАЮ</w:t>
      </w:r>
    </w:p>
    <w:p w14:paraId="106629BF" w14:textId="77777777" w:rsidR="00B6267F" w:rsidRDefault="00B6267F" w:rsidP="00B6267F">
      <w:pPr>
        <w:spacing w:after="200" w:line="276" w:lineRule="auto"/>
        <w:ind w:left="5670" w:firstLine="0"/>
        <w:jc w:val="left"/>
        <w:rPr>
          <w:sz w:val="28"/>
          <w:szCs w:val="28"/>
        </w:rPr>
      </w:pPr>
    </w:p>
    <w:p w14:paraId="3A5C486C" w14:textId="4DA71E31" w:rsidR="00B6267F" w:rsidRDefault="00C03EC4" w:rsidP="002F7F7E">
      <w:pPr>
        <w:spacing w:after="200" w:line="276" w:lineRule="auto"/>
        <w:ind w:left="5670" w:firstLine="0"/>
        <w:jc w:val="left"/>
        <w:rPr>
          <w:sz w:val="28"/>
          <w:szCs w:val="28"/>
        </w:rPr>
      </w:pPr>
      <w:r>
        <w:rPr>
          <w:sz w:val="28"/>
          <w:szCs w:val="28"/>
        </w:rPr>
        <w:t>«</w:t>
      </w:r>
      <w:r w:rsidR="00B6267F">
        <w:rPr>
          <w:sz w:val="28"/>
          <w:szCs w:val="28"/>
        </w:rPr>
        <w:t>_____</w:t>
      </w:r>
      <w:r>
        <w:rPr>
          <w:sz w:val="28"/>
          <w:szCs w:val="28"/>
        </w:rPr>
        <w:t>»</w:t>
      </w:r>
      <w:r w:rsidR="00B6267F">
        <w:rPr>
          <w:sz w:val="28"/>
          <w:szCs w:val="28"/>
        </w:rPr>
        <w:t>_____________20</w:t>
      </w:r>
      <w:r w:rsidR="00164A49">
        <w:rPr>
          <w:sz w:val="28"/>
          <w:szCs w:val="28"/>
        </w:rPr>
        <w:t>2</w:t>
      </w:r>
      <w:r w:rsidR="00412095">
        <w:rPr>
          <w:sz w:val="28"/>
          <w:szCs w:val="28"/>
        </w:rPr>
        <w:t>2</w:t>
      </w:r>
      <w:r w:rsidR="00B6267F">
        <w:rPr>
          <w:sz w:val="28"/>
          <w:szCs w:val="28"/>
        </w:rPr>
        <w:t xml:space="preserve"> г.</w:t>
      </w:r>
    </w:p>
    <w:p w14:paraId="01532E61" w14:textId="77777777" w:rsidR="00B6267F" w:rsidRDefault="00B6267F" w:rsidP="002F7F7E">
      <w:pPr>
        <w:spacing w:after="200" w:line="276" w:lineRule="auto"/>
        <w:ind w:left="5670" w:firstLine="0"/>
        <w:jc w:val="left"/>
        <w:rPr>
          <w:sz w:val="28"/>
          <w:szCs w:val="28"/>
        </w:rPr>
      </w:pPr>
    </w:p>
    <w:p w14:paraId="6F26FC3A" w14:textId="77777777" w:rsidR="00B6267F" w:rsidRDefault="00B6267F" w:rsidP="002F7F7E">
      <w:pPr>
        <w:spacing w:after="200" w:line="276" w:lineRule="auto"/>
        <w:ind w:left="5670" w:firstLine="0"/>
        <w:jc w:val="left"/>
        <w:rPr>
          <w:sz w:val="28"/>
          <w:szCs w:val="28"/>
        </w:rPr>
      </w:pPr>
    </w:p>
    <w:p w14:paraId="45A737BB" w14:textId="77777777" w:rsidR="00B6267F" w:rsidRDefault="00B6267F" w:rsidP="002F7F7E">
      <w:pPr>
        <w:spacing w:after="200" w:line="276" w:lineRule="auto"/>
        <w:ind w:left="5670" w:firstLine="0"/>
        <w:jc w:val="left"/>
        <w:rPr>
          <w:sz w:val="28"/>
          <w:szCs w:val="28"/>
        </w:rPr>
      </w:pPr>
    </w:p>
    <w:p w14:paraId="3B11CD49" w14:textId="77777777" w:rsidR="008D285B" w:rsidRDefault="008D285B" w:rsidP="002F7F7E">
      <w:pPr>
        <w:spacing w:after="200" w:line="276" w:lineRule="auto"/>
        <w:ind w:left="5670" w:firstLine="0"/>
        <w:jc w:val="left"/>
        <w:rPr>
          <w:sz w:val="28"/>
          <w:szCs w:val="28"/>
        </w:rPr>
      </w:pPr>
    </w:p>
    <w:p w14:paraId="34FD46E2" w14:textId="77777777" w:rsidR="008D285B" w:rsidRDefault="008D285B" w:rsidP="002F7F7E">
      <w:pPr>
        <w:spacing w:after="200" w:line="276" w:lineRule="auto"/>
        <w:ind w:left="5670" w:firstLine="0"/>
        <w:jc w:val="left"/>
        <w:rPr>
          <w:sz w:val="28"/>
          <w:szCs w:val="28"/>
        </w:rPr>
      </w:pPr>
    </w:p>
    <w:p w14:paraId="73950C03" w14:textId="77777777" w:rsidR="00B6267F" w:rsidRPr="002F7F7E" w:rsidRDefault="00B6267F" w:rsidP="002F7F7E">
      <w:pPr>
        <w:spacing w:after="200" w:line="276" w:lineRule="auto"/>
        <w:ind w:left="5670" w:firstLine="0"/>
        <w:jc w:val="left"/>
        <w:rPr>
          <w:sz w:val="44"/>
          <w:szCs w:val="28"/>
        </w:rPr>
      </w:pPr>
    </w:p>
    <w:p w14:paraId="37FACCF8" w14:textId="77777777" w:rsidR="00B6267F" w:rsidRDefault="00B6267F" w:rsidP="002F7F7E">
      <w:pPr>
        <w:spacing w:after="200" w:line="276" w:lineRule="auto"/>
        <w:ind w:firstLine="0"/>
        <w:jc w:val="center"/>
        <w:rPr>
          <w:b/>
          <w:sz w:val="48"/>
          <w:szCs w:val="28"/>
        </w:rPr>
      </w:pPr>
      <w:r w:rsidRPr="002F7F7E">
        <w:rPr>
          <w:b/>
          <w:sz w:val="48"/>
          <w:szCs w:val="28"/>
        </w:rPr>
        <w:t xml:space="preserve">ПРОГРАММА РАЗВИТИЯ </w:t>
      </w:r>
    </w:p>
    <w:p w14:paraId="2B9625EE" w14:textId="2CAA99EA" w:rsidR="00DD601C" w:rsidRDefault="00B467BA" w:rsidP="002F7F7E">
      <w:pPr>
        <w:spacing w:after="200" w:line="276" w:lineRule="auto"/>
        <w:ind w:firstLine="0"/>
        <w:jc w:val="center"/>
        <w:rPr>
          <w:b/>
          <w:sz w:val="32"/>
          <w:szCs w:val="28"/>
        </w:rPr>
      </w:pPr>
      <w:r>
        <w:rPr>
          <w:b/>
          <w:sz w:val="32"/>
          <w:szCs w:val="28"/>
        </w:rPr>
        <w:t xml:space="preserve">Байкальского кластера легкой промышленности </w:t>
      </w:r>
      <w:r>
        <w:rPr>
          <w:b/>
          <w:sz w:val="32"/>
          <w:szCs w:val="28"/>
        </w:rPr>
        <w:br/>
        <w:t xml:space="preserve">Иркутской области </w:t>
      </w:r>
      <w:r w:rsidR="00C03EC4">
        <w:rPr>
          <w:b/>
          <w:sz w:val="32"/>
          <w:szCs w:val="28"/>
        </w:rPr>
        <w:t>«</w:t>
      </w:r>
      <w:r>
        <w:rPr>
          <w:b/>
          <w:sz w:val="32"/>
          <w:szCs w:val="28"/>
        </w:rPr>
        <w:t>Байкаллегпром</w:t>
      </w:r>
      <w:r w:rsidR="00C03EC4">
        <w:rPr>
          <w:b/>
          <w:sz w:val="32"/>
          <w:szCs w:val="28"/>
        </w:rPr>
        <w:t>»</w:t>
      </w:r>
    </w:p>
    <w:p w14:paraId="3A39DB27" w14:textId="77777777" w:rsidR="00AD1C2C" w:rsidRDefault="00DD601C" w:rsidP="002F7F7E">
      <w:pPr>
        <w:spacing w:after="200" w:line="276" w:lineRule="auto"/>
        <w:ind w:firstLine="0"/>
        <w:jc w:val="center"/>
        <w:rPr>
          <w:b/>
          <w:sz w:val="28"/>
          <w:szCs w:val="28"/>
        </w:rPr>
      </w:pPr>
      <w:r>
        <w:rPr>
          <w:b/>
          <w:sz w:val="32"/>
          <w:szCs w:val="28"/>
        </w:rPr>
        <w:t>НА</w:t>
      </w:r>
      <w:r w:rsidR="00B6267F">
        <w:rPr>
          <w:b/>
          <w:sz w:val="32"/>
          <w:szCs w:val="28"/>
        </w:rPr>
        <w:t xml:space="preserve"> 202</w:t>
      </w:r>
      <w:r w:rsidR="00B467BA">
        <w:rPr>
          <w:b/>
          <w:sz w:val="32"/>
          <w:szCs w:val="28"/>
        </w:rPr>
        <w:t>2</w:t>
      </w:r>
      <w:r>
        <w:rPr>
          <w:b/>
          <w:sz w:val="32"/>
          <w:szCs w:val="28"/>
        </w:rPr>
        <w:t>-202</w:t>
      </w:r>
      <w:r w:rsidR="00412095">
        <w:rPr>
          <w:b/>
          <w:sz w:val="32"/>
          <w:szCs w:val="28"/>
        </w:rPr>
        <w:t>6</w:t>
      </w:r>
      <w:r w:rsidR="00B6267F">
        <w:rPr>
          <w:b/>
          <w:sz w:val="32"/>
          <w:szCs w:val="28"/>
        </w:rPr>
        <w:t xml:space="preserve"> </w:t>
      </w:r>
      <w:r w:rsidR="00412095">
        <w:rPr>
          <w:b/>
          <w:sz w:val="32"/>
          <w:szCs w:val="28"/>
        </w:rPr>
        <w:t>гг</w:t>
      </w:r>
      <w:r>
        <w:rPr>
          <w:b/>
          <w:sz w:val="32"/>
          <w:szCs w:val="28"/>
        </w:rPr>
        <w:t>.</w:t>
      </w:r>
      <w:r w:rsidR="00B6267F">
        <w:rPr>
          <w:sz w:val="28"/>
          <w:szCs w:val="28"/>
        </w:rPr>
        <w:br w:type="page"/>
      </w:r>
      <w:r w:rsidR="009459FF" w:rsidRPr="002F7F7E">
        <w:rPr>
          <w:b/>
          <w:sz w:val="28"/>
          <w:szCs w:val="28"/>
        </w:rPr>
        <w:lastRenderedPageBreak/>
        <w:t xml:space="preserve">Содержание </w:t>
      </w:r>
    </w:p>
    <w:sdt>
      <w:sdtPr>
        <w:rPr>
          <w:rFonts w:ascii="Times New Roman" w:eastAsiaTheme="minorHAnsi" w:hAnsi="Times New Roman" w:cstheme="minorBidi"/>
          <w:b w:val="0"/>
          <w:bCs w:val="0"/>
          <w:color w:val="auto"/>
          <w:sz w:val="24"/>
          <w:szCs w:val="22"/>
          <w:highlight w:val="yellow"/>
          <w:lang w:eastAsia="en-US"/>
        </w:rPr>
        <w:id w:val="995606168"/>
        <w:docPartObj>
          <w:docPartGallery w:val="Table of Contents"/>
          <w:docPartUnique/>
        </w:docPartObj>
      </w:sdtPr>
      <w:sdtContent>
        <w:p w14:paraId="589929C7" w14:textId="77777777" w:rsidR="00AD1C2C" w:rsidRPr="00DD601C" w:rsidRDefault="00AD1C2C" w:rsidP="002F7F7E">
          <w:pPr>
            <w:pStyle w:val="aff1"/>
            <w:spacing w:before="0" w:line="360" w:lineRule="auto"/>
            <w:rPr>
              <w:highlight w:val="yellow"/>
            </w:rPr>
          </w:pPr>
        </w:p>
        <w:p w14:paraId="06E4A37E" w14:textId="77777777" w:rsidR="008D285B" w:rsidRDefault="000767A2">
          <w:pPr>
            <w:pStyle w:val="15"/>
            <w:rPr>
              <w:rFonts w:asciiTheme="minorHAnsi" w:eastAsiaTheme="minorEastAsia" w:hAnsiTheme="minorHAnsi"/>
              <w:noProof/>
              <w:sz w:val="22"/>
              <w:lang w:eastAsia="ru-RU"/>
            </w:rPr>
          </w:pPr>
          <w:r w:rsidRPr="00DD601C">
            <w:rPr>
              <w:highlight w:val="yellow"/>
            </w:rPr>
            <w:fldChar w:fldCharType="begin"/>
          </w:r>
          <w:r w:rsidR="00AD1C2C" w:rsidRPr="00DD601C">
            <w:rPr>
              <w:highlight w:val="yellow"/>
            </w:rPr>
            <w:instrText xml:space="preserve"> TOC \o "1-3" \h \z \u </w:instrText>
          </w:r>
          <w:r w:rsidRPr="00DD601C">
            <w:rPr>
              <w:highlight w:val="yellow"/>
            </w:rPr>
            <w:fldChar w:fldCharType="separate"/>
          </w:r>
          <w:hyperlink w:anchor="_Toc98747450" w:history="1">
            <w:r w:rsidR="008D285B" w:rsidRPr="00507FCD">
              <w:rPr>
                <w:rStyle w:val="a9"/>
                <w:noProof/>
              </w:rPr>
              <w:t>ВВЕДЕНИЕ</w:t>
            </w:r>
            <w:r w:rsidR="008D285B">
              <w:rPr>
                <w:noProof/>
                <w:webHidden/>
              </w:rPr>
              <w:tab/>
            </w:r>
            <w:r w:rsidR="008D285B">
              <w:rPr>
                <w:noProof/>
                <w:webHidden/>
              </w:rPr>
              <w:fldChar w:fldCharType="begin"/>
            </w:r>
            <w:r w:rsidR="008D285B">
              <w:rPr>
                <w:noProof/>
                <w:webHidden/>
              </w:rPr>
              <w:instrText xml:space="preserve"> PAGEREF _Toc98747450 \h </w:instrText>
            </w:r>
            <w:r w:rsidR="008D285B">
              <w:rPr>
                <w:noProof/>
                <w:webHidden/>
              </w:rPr>
            </w:r>
            <w:r w:rsidR="008D285B">
              <w:rPr>
                <w:noProof/>
                <w:webHidden/>
              </w:rPr>
              <w:fldChar w:fldCharType="separate"/>
            </w:r>
            <w:r w:rsidR="002623A9">
              <w:rPr>
                <w:noProof/>
                <w:webHidden/>
              </w:rPr>
              <w:t>3</w:t>
            </w:r>
            <w:r w:rsidR="008D285B">
              <w:rPr>
                <w:noProof/>
                <w:webHidden/>
              </w:rPr>
              <w:fldChar w:fldCharType="end"/>
            </w:r>
          </w:hyperlink>
        </w:p>
        <w:p w14:paraId="0C60D758" w14:textId="743F163F" w:rsidR="008D285B" w:rsidRDefault="0013560E">
          <w:pPr>
            <w:pStyle w:val="15"/>
            <w:rPr>
              <w:rFonts w:asciiTheme="minorHAnsi" w:eastAsiaTheme="minorEastAsia" w:hAnsiTheme="minorHAnsi"/>
              <w:noProof/>
              <w:sz w:val="22"/>
              <w:lang w:eastAsia="ru-RU"/>
            </w:rPr>
          </w:pPr>
          <w:hyperlink w:anchor="_Toc98747451" w:history="1">
            <w:r w:rsidR="008D285B" w:rsidRPr="00507FCD">
              <w:rPr>
                <w:rStyle w:val="a9"/>
                <w:noProof/>
              </w:rPr>
              <w:t xml:space="preserve">Паспорт программы развития Байкальского кластера легкой промышленности  Иркутской области </w:t>
            </w:r>
            <w:r w:rsidR="00C03EC4">
              <w:rPr>
                <w:rStyle w:val="a9"/>
                <w:noProof/>
              </w:rPr>
              <w:t>«</w:t>
            </w:r>
            <w:r w:rsidR="008D285B" w:rsidRPr="00507FCD">
              <w:rPr>
                <w:rStyle w:val="a9"/>
                <w:noProof/>
              </w:rPr>
              <w:t>Байкаллегпром</w:t>
            </w:r>
            <w:r w:rsidR="00C03EC4">
              <w:rPr>
                <w:rStyle w:val="a9"/>
                <w:noProof/>
              </w:rPr>
              <w:t>»</w:t>
            </w:r>
            <w:r w:rsidR="008D285B">
              <w:rPr>
                <w:noProof/>
                <w:webHidden/>
              </w:rPr>
              <w:tab/>
            </w:r>
            <w:r w:rsidR="008D285B">
              <w:rPr>
                <w:noProof/>
                <w:webHidden/>
              </w:rPr>
              <w:fldChar w:fldCharType="begin"/>
            </w:r>
            <w:r w:rsidR="008D285B">
              <w:rPr>
                <w:noProof/>
                <w:webHidden/>
              </w:rPr>
              <w:instrText xml:space="preserve"> PAGEREF _Toc98747451 \h </w:instrText>
            </w:r>
            <w:r w:rsidR="008D285B">
              <w:rPr>
                <w:noProof/>
                <w:webHidden/>
              </w:rPr>
            </w:r>
            <w:r w:rsidR="008D285B">
              <w:rPr>
                <w:noProof/>
                <w:webHidden/>
              </w:rPr>
              <w:fldChar w:fldCharType="separate"/>
            </w:r>
            <w:r w:rsidR="002623A9">
              <w:rPr>
                <w:noProof/>
                <w:webHidden/>
              </w:rPr>
              <w:t>5</w:t>
            </w:r>
            <w:r w:rsidR="008D285B">
              <w:rPr>
                <w:noProof/>
                <w:webHidden/>
              </w:rPr>
              <w:fldChar w:fldCharType="end"/>
            </w:r>
          </w:hyperlink>
        </w:p>
        <w:p w14:paraId="7A31F1C7" w14:textId="77777777" w:rsidR="008D285B" w:rsidRDefault="0013560E">
          <w:pPr>
            <w:pStyle w:val="15"/>
            <w:rPr>
              <w:rFonts w:asciiTheme="minorHAnsi" w:eastAsiaTheme="minorEastAsia" w:hAnsiTheme="minorHAnsi"/>
              <w:noProof/>
              <w:sz w:val="22"/>
              <w:lang w:eastAsia="ru-RU"/>
            </w:rPr>
          </w:pPr>
          <w:hyperlink w:anchor="_Toc98747452" w:history="1">
            <w:r w:rsidR="008D285B" w:rsidRPr="00507FCD">
              <w:rPr>
                <w:rStyle w:val="a9"/>
                <w:noProof/>
              </w:rPr>
              <w:t xml:space="preserve">Раздел 1 </w:t>
            </w:r>
            <w:r w:rsidR="008D285B" w:rsidRPr="00507FCD">
              <w:rPr>
                <w:rStyle w:val="a9"/>
                <w:noProof/>
                <w:lang w:eastAsia="ru-RU"/>
              </w:rPr>
              <w:t xml:space="preserve">Текущий </w:t>
            </w:r>
            <w:r w:rsidR="008D285B" w:rsidRPr="00507FCD">
              <w:rPr>
                <w:rStyle w:val="a9"/>
                <w:noProof/>
              </w:rPr>
              <w:t>уровень развития кластера</w:t>
            </w:r>
            <w:r w:rsidR="008D285B">
              <w:rPr>
                <w:noProof/>
                <w:webHidden/>
              </w:rPr>
              <w:tab/>
            </w:r>
            <w:r w:rsidR="008D285B">
              <w:rPr>
                <w:noProof/>
                <w:webHidden/>
              </w:rPr>
              <w:fldChar w:fldCharType="begin"/>
            </w:r>
            <w:r w:rsidR="008D285B">
              <w:rPr>
                <w:noProof/>
                <w:webHidden/>
              </w:rPr>
              <w:instrText xml:space="preserve"> PAGEREF _Toc98747452 \h </w:instrText>
            </w:r>
            <w:r w:rsidR="008D285B">
              <w:rPr>
                <w:noProof/>
                <w:webHidden/>
              </w:rPr>
            </w:r>
            <w:r w:rsidR="008D285B">
              <w:rPr>
                <w:noProof/>
                <w:webHidden/>
              </w:rPr>
              <w:fldChar w:fldCharType="separate"/>
            </w:r>
            <w:r w:rsidR="002623A9">
              <w:rPr>
                <w:noProof/>
                <w:webHidden/>
              </w:rPr>
              <w:t>8</w:t>
            </w:r>
            <w:r w:rsidR="008D285B">
              <w:rPr>
                <w:noProof/>
                <w:webHidden/>
              </w:rPr>
              <w:fldChar w:fldCharType="end"/>
            </w:r>
          </w:hyperlink>
        </w:p>
        <w:p w14:paraId="691562F1" w14:textId="77777777" w:rsidR="008D285B" w:rsidRDefault="0013560E">
          <w:pPr>
            <w:pStyle w:val="15"/>
            <w:rPr>
              <w:rFonts w:asciiTheme="minorHAnsi" w:eastAsiaTheme="minorEastAsia" w:hAnsiTheme="minorHAnsi"/>
              <w:noProof/>
              <w:sz w:val="22"/>
              <w:lang w:eastAsia="ru-RU"/>
            </w:rPr>
          </w:pPr>
          <w:hyperlink w:anchor="_Toc98747459" w:history="1">
            <w:r w:rsidR="008D285B" w:rsidRPr="00507FCD">
              <w:rPr>
                <w:rStyle w:val="a9"/>
                <w:noProof/>
              </w:rPr>
              <w:t>Раздел 2. Цели и задачи программы развития кластера</w:t>
            </w:r>
            <w:r w:rsidR="008D285B">
              <w:rPr>
                <w:noProof/>
                <w:webHidden/>
              </w:rPr>
              <w:tab/>
            </w:r>
            <w:r w:rsidR="008D285B">
              <w:rPr>
                <w:noProof/>
                <w:webHidden/>
              </w:rPr>
              <w:fldChar w:fldCharType="begin"/>
            </w:r>
            <w:r w:rsidR="008D285B">
              <w:rPr>
                <w:noProof/>
                <w:webHidden/>
              </w:rPr>
              <w:instrText xml:space="preserve"> PAGEREF _Toc98747459 \h </w:instrText>
            </w:r>
            <w:r w:rsidR="008D285B">
              <w:rPr>
                <w:noProof/>
                <w:webHidden/>
              </w:rPr>
            </w:r>
            <w:r w:rsidR="008D285B">
              <w:rPr>
                <w:noProof/>
                <w:webHidden/>
              </w:rPr>
              <w:fldChar w:fldCharType="separate"/>
            </w:r>
            <w:r w:rsidR="002623A9">
              <w:rPr>
                <w:noProof/>
                <w:webHidden/>
              </w:rPr>
              <w:t>47</w:t>
            </w:r>
            <w:r w:rsidR="008D285B">
              <w:rPr>
                <w:noProof/>
                <w:webHidden/>
              </w:rPr>
              <w:fldChar w:fldCharType="end"/>
            </w:r>
          </w:hyperlink>
        </w:p>
        <w:p w14:paraId="748196EE" w14:textId="77777777" w:rsidR="008D285B" w:rsidRDefault="0013560E">
          <w:pPr>
            <w:pStyle w:val="15"/>
            <w:rPr>
              <w:rFonts w:asciiTheme="minorHAnsi" w:eastAsiaTheme="minorEastAsia" w:hAnsiTheme="minorHAnsi"/>
              <w:noProof/>
              <w:sz w:val="22"/>
              <w:lang w:eastAsia="ru-RU"/>
            </w:rPr>
          </w:pPr>
          <w:hyperlink w:anchor="_Toc98747462" w:history="1">
            <w:r w:rsidR="008D285B" w:rsidRPr="00507FCD">
              <w:rPr>
                <w:rStyle w:val="a9"/>
                <w:noProof/>
              </w:rPr>
              <w:t>Раздел 3. П</w:t>
            </w:r>
            <w:r w:rsidR="008D285B" w:rsidRPr="00507FCD">
              <w:rPr>
                <w:rStyle w:val="a9"/>
                <w:noProof/>
                <w:lang w:eastAsia="ru-RU"/>
              </w:rPr>
              <w:t>ерспективы</w:t>
            </w:r>
            <w:r w:rsidR="008D285B" w:rsidRPr="00507FCD">
              <w:rPr>
                <w:rStyle w:val="a9"/>
                <w:noProof/>
              </w:rPr>
              <w:t xml:space="preserve"> развития кластера</w:t>
            </w:r>
            <w:r w:rsidR="008D285B">
              <w:rPr>
                <w:noProof/>
                <w:webHidden/>
              </w:rPr>
              <w:tab/>
            </w:r>
            <w:r w:rsidR="008D285B">
              <w:rPr>
                <w:noProof/>
                <w:webHidden/>
              </w:rPr>
              <w:fldChar w:fldCharType="begin"/>
            </w:r>
            <w:r w:rsidR="008D285B">
              <w:rPr>
                <w:noProof/>
                <w:webHidden/>
              </w:rPr>
              <w:instrText xml:space="preserve"> PAGEREF _Toc98747462 \h </w:instrText>
            </w:r>
            <w:r w:rsidR="008D285B">
              <w:rPr>
                <w:noProof/>
                <w:webHidden/>
              </w:rPr>
            </w:r>
            <w:r w:rsidR="008D285B">
              <w:rPr>
                <w:noProof/>
                <w:webHidden/>
              </w:rPr>
              <w:fldChar w:fldCharType="separate"/>
            </w:r>
            <w:r w:rsidR="002623A9">
              <w:rPr>
                <w:noProof/>
                <w:webHidden/>
              </w:rPr>
              <w:t>51</w:t>
            </w:r>
            <w:r w:rsidR="008D285B">
              <w:rPr>
                <w:noProof/>
                <w:webHidden/>
              </w:rPr>
              <w:fldChar w:fldCharType="end"/>
            </w:r>
          </w:hyperlink>
        </w:p>
        <w:p w14:paraId="2A88316E" w14:textId="77777777" w:rsidR="008D285B" w:rsidRDefault="0013560E">
          <w:pPr>
            <w:pStyle w:val="15"/>
            <w:rPr>
              <w:rFonts w:asciiTheme="minorHAnsi" w:eastAsiaTheme="minorEastAsia" w:hAnsiTheme="minorHAnsi"/>
              <w:noProof/>
              <w:sz w:val="22"/>
              <w:lang w:eastAsia="ru-RU"/>
            </w:rPr>
          </w:pPr>
          <w:hyperlink w:anchor="_Toc98747463" w:history="1">
            <w:r w:rsidR="008D285B" w:rsidRPr="00507FCD">
              <w:rPr>
                <w:rStyle w:val="a9"/>
                <w:noProof/>
              </w:rPr>
              <w:t>Раздел 4. Совместные проекты участников кластера</w:t>
            </w:r>
            <w:r w:rsidR="008D285B">
              <w:rPr>
                <w:noProof/>
                <w:webHidden/>
              </w:rPr>
              <w:tab/>
            </w:r>
            <w:r w:rsidR="008D285B">
              <w:rPr>
                <w:noProof/>
                <w:webHidden/>
              </w:rPr>
              <w:fldChar w:fldCharType="begin"/>
            </w:r>
            <w:r w:rsidR="008D285B">
              <w:rPr>
                <w:noProof/>
                <w:webHidden/>
              </w:rPr>
              <w:instrText xml:space="preserve"> PAGEREF _Toc98747463 \h </w:instrText>
            </w:r>
            <w:r w:rsidR="008D285B">
              <w:rPr>
                <w:noProof/>
                <w:webHidden/>
              </w:rPr>
            </w:r>
            <w:r w:rsidR="008D285B">
              <w:rPr>
                <w:noProof/>
                <w:webHidden/>
              </w:rPr>
              <w:fldChar w:fldCharType="separate"/>
            </w:r>
            <w:r w:rsidR="002623A9">
              <w:rPr>
                <w:noProof/>
                <w:webHidden/>
              </w:rPr>
              <w:t>56</w:t>
            </w:r>
            <w:r w:rsidR="008D285B">
              <w:rPr>
                <w:noProof/>
                <w:webHidden/>
              </w:rPr>
              <w:fldChar w:fldCharType="end"/>
            </w:r>
          </w:hyperlink>
        </w:p>
        <w:p w14:paraId="45DD244C" w14:textId="77777777" w:rsidR="008D285B" w:rsidRDefault="0013560E">
          <w:pPr>
            <w:pStyle w:val="15"/>
            <w:rPr>
              <w:rFonts w:asciiTheme="minorHAnsi" w:eastAsiaTheme="minorEastAsia" w:hAnsiTheme="minorHAnsi"/>
              <w:noProof/>
              <w:sz w:val="22"/>
              <w:lang w:eastAsia="ru-RU"/>
            </w:rPr>
          </w:pPr>
          <w:hyperlink w:anchor="_Toc98747464" w:history="1">
            <w:r w:rsidR="008D285B" w:rsidRPr="00507FCD">
              <w:rPr>
                <w:rStyle w:val="a9"/>
                <w:noProof/>
              </w:rPr>
              <w:t>Раздел 5 Ресурсное обеспечение программы развития кластера</w:t>
            </w:r>
            <w:r w:rsidR="008D285B">
              <w:rPr>
                <w:noProof/>
                <w:webHidden/>
              </w:rPr>
              <w:tab/>
            </w:r>
            <w:r w:rsidR="008D285B">
              <w:rPr>
                <w:noProof/>
                <w:webHidden/>
              </w:rPr>
              <w:fldChar w:fldCharType="begin"/>
            </w:r>
            <w:r w:rsidR="008D285B">
              <w:rPr>
                <w:noProof/>
                <w:webHidden/>
              </w:rPr>
              <w:instrText xml:space="preserve"> PAGEREF _Toc98747464 \h </w:instrText>
            </w:r>
            <w:r w:rsidR="008D285B">
              <w:rPr>
                <w:noProof/>
                <w:webHidden/>
              </w:rPr>
            </w:r>
            <w:r w:rsidR="008D285B">
              <w:rPr>
                <w:noProof/>
                <w:webHidden/>
              </w:rPr>
              <w:fldChar w:fldCharType="separate"/>
            </w:r>
            <w:r w:rsidR="002623A9">
              <w:rPr>
                <w:noProof/>
                <w:webHidden/>
              </w:rPr>
              <w:t>61</w:t>
            </w:r>
            <w:r w:rsidR="008D285B">
              <w:rPr>
                <w:noProof/>
                <w:webHidden/>
              </w:rPr>
              <w:fldChar w:fldCharType="end"/>
            </w:r>
          </w:hyperlink>
        </w:p>
        <w:p w14:paraId="4FC6618F" w14:textId="77777777" w:rsidR="008D285B" w:rsidRDefault="0013560E">
          <w:pPr>
            <w:pStyle w:val="15"/>
            <w:rPr>
              <w:rFonts w:asciiTheme="minorHAnsi" w:eastAsiaTheme="minorEastAsia" w:hAnsiTheme="minorHAnsi"/>
              <w:noProof/>
              <w:sz w:val="22"/>
              <w:lang w:eastAsia="ru-RU"/>
            </w:rPr>
          </w:pPr>
          <w:hyperlink w:anchor="_Toc98747465" w:history="1">
            <w:r w:rsidR="008D285B" w:rsidRPr="00507FCD">
              <w:rPr>
                <w:rStyle w:val="a9"/>
                <w:noProof/>
              </w:rPr>
              <w:t>Раздел 6. Целевые показатели эффективности реализации программы развития кластера</w:t>
            </w:r>
            <w:r w:rsidR="008D285B">
              <w:rPr>
                <w:noProof/>
                <w:webHidden/>
              </w:rPr>
              <w:tab/>
            </w:r>
            <w:r w:rsidR="008D285B">
              <w:rPr>
                <w:noProof/>
                <w:webHidden/>
              </w:rPr>
              <w:fldChar w:fldCharType="begin"/>
            </w:r>
            <w:r w:rsidR="008D285B">
              <w:rPr>
                <w:noProof/>
                <w:webHidden/>
              </w:rPr>
              <w:instrText xml:space="preserve"> PAGEREF _Toc98747465 \h </w:instrText>
            </w:r>
            <w:r w:rsidR="008D285B">
              <w:rPr>
                <w:noProof/>
                <w:webHidden/>
              </w:rPr>
            </w:r>
            <w:r w:rsidR="008D285B">
              <w:rPr>
                <w:noProof/>
                <w:webHidden/>
              </w:rPr>
              <w:fldChar w:fldCharType="separate"/>
            </w:r>
            <w:r w:rsidR="002623A9">
              <w:rPr>
                <w:noProof/>
                <w:webHidden/>
              </w:rPr>
              <w:t>62</w:t>
            </w:r>
            <w:r w:rsidR="008D285B">
              <w:rPr>
                <w:noProof/>
                <w:webHidden/>
              </w:rPr>
              <w:fldChar w:fldCharType="end"/>
            </w:r>
          </w:hyperlink>
        </w:p>
        <w:p w14:paraId="08997EA6" w14:textId="77777777" w:rsidR="008D285B" w:rsidRDefault="0013560E">
          <w:pPr>
            <w:pStyle w:val="15"/>
            <w:rPr>
              <w:rFonts w:asciiTheme="minorHAnsi" w:eastAsiaTheme="minorEastAsia" w:hAnsiTheme="minorHAnsi"/>
              <w:noProof/>
              <w:sz w:val="22"/>
              <w:lang w:eastAsia="ru-RU"/>
            </w:rPr>
          </w:pPr>
          <w:hyperlink w:anchor="_Toc98747466" w:history="1">
            <w:r w:rsidR="008D285B" w:rsidRPr="00507FCD">
              <w:rPr>
                <w:rStyle w:val="a9"/>
                <w:noProof/>
              </w:rPr>
              <w:t>Раздел 7. Мониторинг реализации программы</w:t>
            </w:r>
            <w:r w:rsidR="008D285B">
              <w:rPr>
                <w:noProof/>
                <w:webHidden/>
              </w:rPr>
              <w:tab/>
            </w:r>
            <w:r w:rsidR="008D285B">
              <w:rPr>
                <w:noProof/>
                <w:webHidden/>
              </w:rPr>
              <w:fldChar w:fldCharType="begin"/>
            </w:r>
            <w:r w:rsidR="008D285B">
              <w:rPr>
                <w:noProof/>
                <w:webHidden/>
              </w:rPr>
              <w:instrText xml:space="preserve"> PAGEREF _Toc98747466 \h </w:instrText>
            </w:r>
            <w:r w:rsidR="008D285B">
              <w:rPr>
                <w:noProof/>
                <w:webHidden/>
              </w:rPr>
            </w:r>
            <w:r w:rsidR="008D285B">
              <w:rPr>
                <w:noProof/>
                <w:webHidden/>
              </w:rPr>
              <w:fldChar w:fldCharType="separate"/>
            </w:r>
            <w:r w:rsidR="002623A9">
              <w:rPr>
                <w:noProof/>
                <w:webHidden/>
              </w:rPr>
              <w:t>63</w:t>
            </w:r>
            <w:r w:rsidR="008D285B">
              <w:rPr>
                <w:noProof/>
                <w:webHidden/>
              </w:rPr>
              <w:fldChar w:fldCharType="end"/>
            </w:r>
          </w:hyperlink>
        </w:p>
        <w:p w14:paraId="039C55AA" w14:textId="77777777" w:rsidR="008D285B" w:rsidRDefault="0013560E">
          <w:pPr>
            <w:pStyle w:val="15"/>
            <w:rPr>
              <w:rFonts w:asciiTheme="minorHAnsi" w:eastAsiaTheme="minorEastAsia" w:hAnsiTheme="minorHAnsi"/>
              <w:noProof/>
              <w:sz w:val="22"/>
              <w:lang w:eastAsia="ru-RU"/>
            </w:rPr>
          </w:pPr>
          <w:hyperlink w:anchor="_Toc98747467" w:history="1">
            <w:r w:rsidR="008D285B" w:rsidRPr="00507FCD">
              <w:rPr>
                <w:rStyle w:val="a9"/>
                <w:noProof/>
              </w:rPr>
              <w:t>Приложение 1</w:t>
            </w:r>
            <w:r w:rsidR="008D285B">
              <w:rPr>
                <w:noProof/>
                <w:webHidden/>
              </w:rPr>
              <w:tab/>
            </w:r>
            <w:r w:rsidR="008D285B">
              <w:rPr>
                <w:noProof/>
                <w:webHidden/>
              </w:rPr>
              <w:fldChar w:fldCharType="begin"/>
            </w:r>
            <w:r w:rsidR="008D285B">
              <w:rPr>
                <w:noProof/>
                <w:webHidden/>
              </w:rPr>
              <w:instrText xml:space="preserve"> PAGEREF _Toc98747467 \h </w:instrText>
            </w:r>
            <w:r w:rsidR="008D285B">
              <w:rPr>
                <w:noProof/>
                <w:webHidden/>
              </w:rPr>
            </w:r>
            <w:r w:rsidR="008D285B">
              <w:rPr>
                <w:noProof/>
                <w:webHidden/>
              </w:rPr>
              <w:fldChar w:fldCharType="separate"/>
            </w:r>
            <w:r w:rsidR="002623A9">
              <w:rPr>
                <w:noProof/>
                <w:webHidden/>
              </w:rPr>
              <w:t>64</w:t>
            </w:r>
            <w:r w:rsidR="008D285B">
              <w:rPr>
                <w:noProof/>
                <w:webHidden/>
              </w:rPr>
              <w:fldChar w:fldCharType="end"/>
            </w:r>
          </w:hyperlink>
        </w:p>
        <w:p w14:paraId="1F8F0671" w14:textId="77777777" w:rsidR="008D285B" w:rsidRDefault="0013560E">
          <w:pPr>
            <w:pStyle w:val="15"/>
            <w:rPr>
              <w:rFonts w:asciiTheme="minorHAnsi" w:eastAsiaTheme="minorEastAsia" w:hAnsiTheme="minorHAnsi"/>
              <w:noProof/>
              <w:sz w:val="22"/>
              <w:lang w:eastAsia="ru-RU"/>
            </w:rPr>
          </w:pPr>
          <w:hyperlink w:anchor="_Toc98747468" w:history="1">
            <w:r w:rsidR="008D285B" w:rsidRPr="00507FCD">
              <w:rPr>
                <w:rStyle w:val="a9"/>
                <w:noProof/>
              </w:rPr>
              <w:t>Приложение 2</w:t>
            </w:r>
            <w:r w:rsidR="008D285B">
              <w:rPr>
                <w:noProof/>
                <w:webHidden/>
              </w:rPr>
              <w:tab/>
            </w:r>
            <w:r w:rsidR="008D285B">
              <w:rPr>
                <w:noProof/>
                <w:webHidden/>
              </w:rPr>
              <w:fldChar w:fldCharType="begin"/>
            </w:r>
            <w:r w:rsidR="008D285B">
              <w:rPr>
                <w:noProof/>
                <w:webHidden/>
              </w:rPr>
              <w:instrText xml:space="preserve"> PAGEREF _Toc98747468 \h </w:instrText>
            </w:r>
            <w:r w:rsidR="008D285B">
              <w:rPr>
                <w:noProof/>
                <w:webHidden/>
              </w:rPr>
            </w:r>
            <w:r w:rsidR="008D285B">
              <w:rPr>
                <w:noProof/>
                <w:webHidden/>
              </w:rPr>
              <w:fldChar w:fldCharType="separate"/>
            </w:r>
            <w:r w:rsidR="002623A9">
              <w:rPr>
                <w:noProof/>
                <w:webHidden/>
              </w:rPr>
              <w:t>66</w:t>
            </w:r>
            <w:r w:rsidR="008D285B">
              <w:rPr>
                <w:noProof/>
                <w:webHidden/>
              </w:rPr>
              <w:fldChar w:fldCharType="end"/>
            </w:r>
          </w:hyperlink>
        </w:p>
        <w:p w14:paraId="4CF6F2EB" w14:textId="77777777" w:rsidR="00AD1C2C" w:rsidRDefault="000767A2" w:rsidP="007E22A7">
          <w:pPr>
            <w:spacing w:line="240" w:lineRule="auto"/>
            <w:ind w:firstLine="0"/>
            <w:jc w:val="left"/>
          </w:pPr>
          <w:r w:rsidRPr="00DD601C">
            <w:rPr>
              <w:b/>
              <w:bCs/>
              <w:highlight w:val="yellow"/>
            </w:rPr>
            <w:fldChar w:fldCharType="end"/>
          </w:r>
        </w:p>
      </w:sdtContent>
    </w:sdt>
    <w:p w14:paraId="38D2015B" w14:textId="77777777" w:rsidR="00480B35" w:rsidRPr="001E1749" w:rsidRDefault="00480B35" w:rsidP="002F7F7E">
      <w:pPr>
        <w:spacing w:after="200" w:line="276" w:lineRule="auto"/>
        <w:ind w:firstLine="0"/>
        <w:jc w:val="center"/>
        <w:rPr>
          <w:sz w:val="28"/>
          <w:szCs w:val="28"/>
        </w:rPr>
      </w:pPr>
    </w:p>
    <w:p w14:paraId="6B8ACDAF" w14:textId="77777777" w:rsidR="00FC4BAB" w:rsidRDefault="00FC4BAB">
      <w:pPr>
        <w:spacing w:after="200" w:line="276" w:lineRule="auto"/>
        <w:ind w:firstLine="0"/>
        <w:jc w:val="left"/>
        <w:rPr>
          <w:rFonts w:eastAsia="Times New Roman" w:cs="Times New Roman"/>
          <w:sz w:val="28"/>
          <w:szCs w:val="28"/>
        </w:rPr>
      </w:pPr>
      <w:r>
        <w:rPr>
          <w:sz w:val="28"/>
          <w:szCs w:val="28"/>
        </w:rPr>
        <w:br w:type="page"/>
      </w:r>
    </w:p>
    <w:p w14:paraId="4701934E" w14:textId="77777777" w:rsidR="0050654E" w:rsidRPr="00C65E9E" w:rsidRDefault="0050654E" w:rsidP="0050654E">
      <w:pPr>
        <w:pStyle w:val="1"/>
      </w:pPr>
      <w:bookmarkStart w:id="0" w:name="_Toc98747450"/>
      <w:r w:rsidRPr="00C65E9E">
        <w:lastRenderedPageBreak/>
        <w:t>ВВЕДЕНИЕ</w:t>
      </w:r>
      <w:bookmarkEnd w:id="0"/>
    </w:p>
    <w:p w14:paraId="227D045C" w14:textId="77777777" w:rsidR="00C65E9E" w:rsidRPr="00C65E9E" w:rsidRDefault="00C65E9E" w:rsidP="00C65E9E">
      <w:pPr>
        <w:ind w:firstLine="567"/>
        <w:rPr>
          <w:rFonts w:eastAsia="Calibri"/>
          <w:szCs w:val="28"/>
          <w:highlight w:val="yellow"/>
        </w:rPr>
      </w:pPr>
      <w:r w:rsidRPr="00C65E9E">
        <w:rPr>
          <w:rFonts w:eastAsia="Calibri"/>
          <w:szCs w:val="28"/>
        </w:rPr>
        <w:t>Легкая промышленность Иркутской области является социально важным сектором народного хозяйства региона, несмотря на незначительную долю в его общем объеме – менее 1% в валовом региональном продукте. Данная отрасль содействует снижению социальной напряженности, обеспечивая занятость населения, в первую очередь, среди женщин в небольших городах и городах с моно-экономикой, способствует развитию малого и микро-бизнеса.</w:t>
      </w:r>
    </w:p>
    <w:p w14:paraId="311CFBEA" w14:textId="77777777" w:rsidR="0050654E" w:rsidRDefault="0010270E" w:rsidP="00B17B7A">
      <w:pPr>
        <w:ind w:firstLine="567"/>
        <w:rPr>
          <w:rFonts w:eastAsia="Calibri"/>
          <w:szCs w:val="28"/>
        </w:rPr>
      </w:pPr>
      <w:r w:rsidRPr="0010270E">
        <w:rPr>
          <w:rFonts w:eastAsia="Calibri"/>
          <w:szCs w:val="28"/>
        </w:rPr>
        <w:t>Иркутская</w:t>
      </w:r>
      <w:r w:rsidR="0050654E" w:rsidRPr="0010270E">
        <w:rPr>
          <w:rFonts w:eastAsia="Calibri"/>
          <w:szCs w:val="28"/>
        </w:rPr>
        <w:t xml:space="preserve"> область обладает производственным, технологическим, кадровым и ресурсным потенциалом для формирования </w:t>
      </w:r>
      <w:r w:rsidRPr="0010270E">
        <w:rPr>
          <w:rFonts w:eastAsia="Calibri"/>
          <w:szCs w:val="28"/>
        </w:rPr>
        <w:t>кластера легкой промышленности</w:t>
      </w:r>
      <w:r w:rsidR="0050654E" w:rsidRPr="0010270E">
        <w:rPr>
          <w:rFonts w:eastAsia="Calibri"/>
          <w:szCs w:val="28"/>
        </w:rPr>
        <w:t>, в частности:</w:t>
      </w:r>
    </w:p>
    <w:p w14:paraId="3FF90637" w14:textId="77777777" w:rsidR="0050654E" w:rsidRPr="00E7131D" w:rsidRDefault="0050654E" w:rsidP="00B17B7A">
      <w:pPr>
        <w:ind w:firstLine="567"/>
        <w:rPr>
          <w:rFonts w:eastAsia="Calibri"/>
          <w:szCs w:val="28"/>
        </w:rPr>
      </w:pPr>
      <w:r w:rsidRPr="00E7131D">
        <w:rPr>
          <w:rFonts w:eastAsia="Calibri"/>
          <w:szCs w:val="28"/>
        </w:rPr>
        <w:t xml:space="preserve">- наличие на территории </w:t>
      </w:r>
      <w:r w:rsidR="00164A49" w:rsidRPr="00E7131D">
        <w:rPr>
          <w:rFonts w:eastAsia="Calibri"/>
          <w:szCs w:val="28"/>
        </w:rPr>
        <w:t xml:space="preserve">Иркутской области критической массы предприятий швейной промышленности, </w:t>
      </w:r>
      <w:r w:rsidRPr="00E7131D">
        <w:rPr>
          <w:rFonts w:eastAsia="Calibri"/>
          <w:szCs w:val="28"/>
        </w:rPr>
        <w:t xml:space="preserve">способных выступать в качестве ядра кластеризации; </w:t>
      </w:r>
    </w:p>
    <w:p w14:paraId="4F704D63" w14:textId="77777777" w:rsidR="00CA434B" w:rsidRPr="00E7131D" w:rsidRDefault="00CA434B" w:rsidP="00CA434B">
      <w:pPr>
        <w:ind w:firstLine="567"/>
        <w:rPr>
          <w:rFonts w:eastAsia="Calibri"/>
          <w:szCs w:val="28"/>
        </w:rPr>
      </w:pPr>
      <w:r w:rsidRPr="00E7131D">
        <w:rPr>
          <w:rFonts w:eastAsia="Calibri"/>
          <w:szCs w:val="28"/>
        </w:rPr>
        <w:t xml:space="preserve">- наличие образовательных учреждений </w:t>
      </w:r>
      <w:r w:rsidR="00412095">
        <w:rPr>
          <w:rFonts w:eastAsia="Calibri"/>
          <w:szCs w:val="28"/>
        </w:rPr>
        <w:t>СПО</w:t>
      </w:r>
      <w:r w:rsidRPr="00E7131D">
        <w:rPr>
          <w:rFonts w:eastAsia="Calibri"/>
          <w:szCs w:val="28"/>
        </w:rPr>
        <w:t xml:space="preserve">, </w:t>
      </w:r>
      <w:r w:rsidR="0009312F" w:rsidRPr="00E7131D">
        <w:rPr>
          <w:rFonts w:eastAsia="Calibri"/>
          <w:szCs w:val="28"/>
        </w:rPr>
        <w:t xml:space="preserve">осуществляющих подготовку кадров </w:t>
      </w:r>
      <w:r w:rsidR="00412095">
        <w:rPr>
          <w:rFonts w:eastAsia="Calibri"/>
          <w:szCs w:val="28"/>
        </w:rPr>
        <w:t xml:space="preserve">различных уровней квалификации </w:t>
      </w:r>
      <w:r w:rsidRPr="00E7131D">
        <w:rPr>
          <w:rFonts w:eastAsia="Calibri"/>
          <w:szCs w:val="28"/>
        </w:rPr>
        <w:t>по направлениям специализации предприятий промышленного кластера</w:t>
      </w:r>
      <w:r w:rsidR="00E7131D" w:rsidRPr="00E7131D">
        <w:rPr>
          <w:rFonts w:eastAsia="Calibri"/>
          <w:szCs w:val="28"/>
        </w:rPr>
        <w:t xml:space="preserve"> легкой промышленности</w:t>
      </w:r>
      <w:r w:rsidRPr="00E7131D">
        <w:rPr>
          <w:rFonts w:eastAsia="Calibri"/>
          <w:szCs w:val="28"/>
        </w:rPr>
        <w:t xml:space="preserve">; </w:t>
      </w:r>
    </w:p>
    <w:p w14:paraId="2255ADE7" w14:textId="77777777" w:rsidR="0050654E" w:rsidRPr="00E7131D" w:rsidRDefault="0050654E" w:rsidP="00B17B7A">
      <w:pPr>
        <w:ind w:firstLine="567"/>
        <w:rPr>
          <w:rFonts w:eastAsia="Calibri"/>
          <w:szCs w:val="28"/>
        </w:rPr>
      </w:pPr>
      <w:r w:rsidRPr="00E7131D">
        <w:rPr>
          <w:rFonts w:eastAsia="Calibri"/>
          <w:szCs w:val="28"/>
        </w:rPr>
        <w:t>- высокая концентраци</w:t>
      </w:r>
      <w:r w:rsidR="000776EA" w:rsidRPr="00E7131D">
        <w:rPr>
          <w:rFonts w:eastAsia="Calibri"/>
          <w:szCs w:val="28"/>
        </w:rPr>
        <w:t>я</w:t>
      </w:r>
      <w:r w:rsidRPr="00E7131D">
        <w:rPr>
          <w:rFonts w:eastAsia="Calibri"/>
          <w:szCs w:val="28"/>
        </w:rPr>
        <w:t xml:space="preserve"> и близость расположения предприятий и организаций кластера, обеспечивающая возможность для их активного взаимодействия; </w:t>
      </w:r>
    </w:p>
    <w:p w14:paraId="4BFD2FB7" w14:textId="77777777" w:rsidR="0050654E" w:rsidRPr="00E7131D" w:rsidRDefault="0050654E" w:rsidP="00B17B7A">
      <w:pPr>
        <w:ind w:firstLine="567"/>
        <w:rPr>
          <w:rFonts w:eastAsia="Calibri"/>
          <w:szCs w:val="28"/>
        </w:rPr>
      </w:pPr>
      <w:r w:rsidRPr="00E7131D">
        <w:rPr>
          <w:rFonts w:eastAsia="Calibri"/>
          <w:szCs w:val="28"/>
        </w:rPr>
        <w:t xml:space="preserve">- наличие эффективного взаимодействия между участниками кластера, возможность использования механизмов субконтракции; </w:t>
      </w:r>
    </w:p>
    <w:p w14:paraId="4B1C4D2E" w14:textId="77777777" w:rsidR="0050654E" w:rsidRDefault="0050654E" w:rsidP="00B17B7A">
      <w:pPr>
        <w:ind w:firstLine="567"/>
        <w:rPr>
          <w:rFonts w:eastAsia="Calibri"/>
          <w:szCs w:val="28"/>
        </w:rPr>
      </w:pPr>
      <w:r w:rsidRPr="00E7131D">
        <w:rPr>
          <w:rFonts w:eastAsia="Calibri"/>
          <w:szCs w:val="28"/>
        </w:rPr>
        <w:t>- наличие в регионе значимых конкурентных преимуществ (</w:t>
      </w:r>
      <w:r w:rsidR="00C97771" w:rsidRPr="00E7131D">
        <w:rPr>
          <w:rFonts w:eastAsia="Calibri"/>
          <w:szCs w:val="28"/>
        </w:rPr>
        <w:t xml:space="preserve">выгодное логистическое положение на карте движения </w:t>
      </w:r>
      <w:r w:rsidR="00412095">
        <w:rPr>
          <w:rFonts w:eastAsia="Calibri"/>
          <w:szCs w:val="28"/>
        </w:rPr>
        <w:t>материальных</w:t>
      </w:r>
      <w:r w:rsidR="00C97771" w:rsidRPr="00C97771">
        <w:rPr>
          <w:rFonts w:eastAsia="Calibri"/>
          <w:szCs w:val="28"/>
        </w:rPr>
        <w:t xml:space="preserve"> потоков</w:t>
      </w:r>
      <w:r w:rsidRPr="00C97771">
        <w:rPr>
          <w:rFonts w:eastAsia="Calibri"/>
          <w:szCs w:val="28"/>
        </w:rPr>
        <w:t>,</w:t>
      </w:r>
      <w:r w:rsidR="00C97771">
        <w:rPr>
          <w:rFonts w:eastAsia="Calibri"/>
          <w:szCs w:val="28"/>
        </w:rPr>
        <w:t xml:space="preserve"> низкая стоимость труда и электроэнергии в регионе, наличие производственных площадок</w:t>
      </w:r>
      <w:r w:rsidR="00412095">
        <w:rPr>
          <w:rFonts w:eastAsia="Calibri"/>
          <w:szCs w:val="28"/>
        </w:rPr>
        <w:t>, организационный и управленческий потенциал</w:t>
      </w:r>
      <w:r w:rsidRPr="00C97771">
        <w:rPr>
          <w:rFonts w:eastAsia="Calibri"/>
          <w:szCs w:val="28"/>
        </w:rPr>
        <w:t xml:space="preserve">). </w:t>
      </w:r>
    </w:p>
    <w:p w14:paraId="17C9C56A" w14:textId="0C4A4F4B" w:rsidR="008C6A50" w:rsidRPr="00C97771" w:rsidRDefault="008C6A50" w:rsidP="008C6A50">
      <w:pPr>
        <w:autoSpaceDE w:val="0"/>
        <w:autoSpaceDN w:val="0"/>
        <w:adjustRightInd w:val="0"/>
        <w:ind w:firstLine="567"/>
        <w:rPr>
          <w:rFonts w:eastAsia="Calibri"/>
          <w:szCs w:val="28"/>
        </w:rPr>
      </w:pPr>
      <w:r w:rsidRPr="008C6A50">
        <w:rPr>
          <w:rFonts w:eastAsia="TimesNewRomanPSMT" w:cs="Times New Roman"/>
          <w:szCs w:val="24"/>
        </w:rPr>
        <w:t xml:space="preserve">Программа развития Байкальского кластера легкой промышленности Иркутской области </w:t>
      </w:r>
      <w:r w:rsidR="00C03EC4">
        <w:rPr>
          <w:rFonts w:eastAsia="TimesNewRomanPSMT" w:cs="Times New Roman"/>
          <w:szCs w:val="24"/>
        </w:rPr>
        <w:t>«</w:t>
      </w:r>
      <w:r w:rsidRPr="008C6A50">
        <w:rPr>
          <w:rFonts w:eastAsia="TimesNewRomanPSMT" w:cs="Times New Roman"/>
          <w:szCs w:val="24"/>
        </w:rPr>
        <w:t>Байкаллегпром</w:t>
      </w:r>
      <w:r w:rsidR="00C03EC4">
        <w:rPr>
          <w:rFonts w:eastAsia="TimesNewRomanPSMT" w:cs="Times New Roman"/>
          <w:szCs w:val="24"/>
        </w:rPr>
        <w:t>»</w:t>
      </w:r>
      <w:r>
        <w:rPr>
          <w:rFonts w:eastAsia="TimesNewRomanPSMT" w:cs="Times New Roman"/>
          <w:szCs w:val="24"/>
        </w:rPr>
        <w:t xml:space="preserve"> </w:t>
      </w:r>
      <w:r w:rsidRPr="008C6A50">
        <w:rPr>
          <w:rFonts w:eastAsia="TimesNewRomanPSMT" w:cs="Times New Roman"/>
          <w:szCs w:val="24"/>
        </w:rPr>
        <w:t>является документом, определяющим на период до 202</w:t>
      </w:r>
      <w:r>
        <w:rPr>
          <w:rFonts w:eastAsia="TimesNewRomanPSMT" w:cs="Times New Roman"/>
          <w:szCs w:val="24"/>
        </w:rPr>
        <w:t>6</w:t>
      </w:r>
      <w:r w:rsidRPr="008C6A50">
        <w:rPr>
          <w:rFonts w:eastAsia="TimesNewRomanPSMT" w:cs="Times New Roman"/>
          <w:szCs w:val="24"/>
        </w:rPr>
        <w:t xml:space="preserve"> года</w:t>
      </w:r>
      <w:r>
        <w:rPr>
          <w:rFonts w:eastAsia="TimesNewRomanPSMT" w:cs="Times New Roman"/>
          <w:szCs w:val="24"/>
        </w:rPr>
        <w:t xml:space="preserve"> </w:t>
      </w:r>
      <w:r w:rsidRPr="008C6A50">
        <w:rPr>
          <w:rFonts w:eastAsia="TimesNewRomanPSMT" w:cs="Times New Roman"/>
          <w:szCs w:val="24"/>
        </w:rPr>
        <w:t>долгосрочные цели, задачи и ожидаемые результаты функционирования предприятий</w:t>
      </w:r>
      <w:r>
        <w:rPr>
          <w:rFonts w:eastAsia="TimesNewRomanPSMT" w:cs="Times New Roman"/>
          <w:szCs w:val="24"/>
        </w:rPr>
        <w:t xml:space="preserve"> легкой промышленности</w:t>
      </w:r>
      <w:r w:rsidRPr="008C6A50">
        <w:rPr>
          <w:rFonts w:eastAsia="TimesNewRomanPSMT" w:cs="Times New Roman"/>
          <w:szCs w:val="24"/>
        </w:rPr>
        <w:t>, технологической инфраструктуры, научно-образовательных</w:t>
      </w:r>
      <w:r>
        <w:rPr>
          <w:rFonts w:eastAsia="TimesNewRomanPSMT" w:cs="Times New Roman"/>
          <w:szCs w:val="24"/>
        </w:rPr>
        <w:t xml:space="preserve"> </w:t>
      </w:r>
      <w:r w:rsidRPr="008C6A50">
        <w:rPr>
          <w:rFonts w:eastAsia="TimesNewRomanPSMT" w:cs="Times New Roman"/>
          <w:szCs w:val="24"/>
        </w:rPr>
        <w:t xml:space="preserve">учреждений региона, деятельности органов государственной власти </w:t>
      </w:r>
      <w:r>
        <w:rPr>
          <w:rFonts w:eastAsia="TimesNewRomanPSMT" w:cs="Times New Roman"/>
          <w:szCs w:val="24"/>
        </w:rPr>
        <w:t xml:space="preserve">Иркутской </w:t>
      </w:r>
      <w:r w:rsidRPr="008C6A50">
        <w:rPr>
          <w:rFonts w:eastAsia="TimesNewRomanPSMT" w:cs="Times New Roman"/>
          <w:szCs w:val="24"/>
        </w:rPr>
        <w:t xml:space="preserve"> области в</w:t>
      </w:r>
      <w:r>
        <w:rPr>
          <w:rFonts w:eastAsia="TimesNewRomanPSMT" w:cs="Times New Roman"/>
          <w:szCs w:val="24"/>
        </w:rPr>
        <w:t xml:space="preserve"> </w:t>
      </w:r>
      <w:r w:rsidRPr="008C6A50">
        <w:rPr>
          <w:rFonts w:eastAsia="TimesNewRomanPSMT" w:cs="Times New Roman"/>
          <w:szCs w:val="24"/>
        </w:rPr>
        <w:t>сфере реализации промышленной политики</w:t>
      </w:r>
      <w:r>
        <w:rPr>
          <w:rFonts w:eastAsia="TimesNewRomanPSMT" w:cs="Times New Roman"/>
          <w:szCs w:val="24"/>
        </w:rPr>
        <w:t>.</w:t>
      </w:r>
    </w:p>
    <w:p w14:paraId="32A735F8" w14:textId="77777777" w:rsidR="0050654E" w:rsidRPr="00DD601C" w:rsidRDefault="0050654E" w:rsidP="00B17B7A">
      <w:pPr>
        <w:ind w:firstLine="567"/>
        <w:rPr>
          <w:rFonts w:eastAsia="Calibri"/>
          <w:szCs w:val="28"/>
          <w:highlight w:val="yellow"/>
        </w:rPr>
      </w:pPr>
      <w:r w:rsidRPr="0010270E">
        <w:rPr>
          <w:rFonts w:eastAsia="Calibri"/>
          <w:szCs w:val="28"/>
        </w:rPr>
        <w:t xml:space="preserve">Законодательной базой, регулирующей создание и развитие </w:t>
      </w:r>
      <w:r w:rsidR="008C6A50">
        <w:rPr>
          <w:rFonts w:eastAsia="Calibri"/>
          <w:szCs w:val="28"/>
        </w:rPr>
        <w:t>Байкальского к</w:t>
      </w:r>
      <w:r w:rsidR="0010270E" w:rsidRPr="0010270E">
        <w:rPr>
          <w:rFonts w:eastAsia="Calibri"/>
          <w:szCs w:val="28"/>
        </w:rPr>
        <w:t>ластера легкой промышленности Иркутской области</w:t>
      </w:r>
      <w:r w:rsidRPr="0010270E">
        <w:rPr>
          <w:rFonts w:eastAsia="Calibri"/>
          <w:szCs w:val="28"/>
        </w:rPr>
        <w:t>, являются:</w:t>
      </w:r>
    </w:p>
    <w:p w14:paraId="53CE495A" w14:textId="77777777" w:rsidR="0050654E" w:rsidRPr="008100FE" w:rsidRDefault="0050654E" w:rsidP="00B17B7A">
      <w:pPr>
        <w:ind w:firstLine="567"/>
        <w:rPr>
          <w:i/>
          <w:szCs w:val="28"/>
        </w:rPr>
      </w:pPr>
      <w:r w:rsidRPr="008100FE">
        <w:rPr>
          <w:rFonts w:eastAsia="Calibri"/>
          <w:i/>
          <w:szCs w:val="28"/>
        </w:rPr>
        <w:t>Федеральные законодательные</w:t>
      </w:r>
      <w:r w:rsidRPr="008100FE">
        <w:rPr>
          <w:i/>
          <w:szCs w:val="28"/>
        </w:rPr>
        <w:t xml:space="preserve"> и нормативные акты:</w:t>
      </w:r>
    </w:p>
    <w:p w14:paraId="2BE0EEDE" w14:textId="72A1B356" w:rsidR="0050654E" w:rsidRPr="008100FE" w:rsidRDefault="0050654E" w:rsidP="00B17B7A">
      <w:pPr>
        <w:ind w:firstLine="567"/>
        <w:rPr>
          <w:rFonts w:eastAsia="Calibri"/>
          <w:szCs w:val="28"/>
        </w:rPr>
      </w:pPr>
      <w:r w:rsidRPr="008100FE">
        <w:rPr>
          <w:rFonts w:eastAsia="Calibri"/>
          <w:szCs w:val="28"/>
        </w:rPr>
        <w:t xml:space="preserve">Федеральный закон </w:t>
      </w:r>
      <w:r w:rsidR="00C03EC4">
        <w:rPr>
          <w:rFonts w:eastAsia="Calibri"/>
          <w:szCs w:val="28"/>
        </w:rPr>
        <w:t>«</w:t>
      </w:r>
      <w:r w:rsidRPr="008100FE">
        <w:rPr>
          <w:rFonts w:eastAsia="Calibri"/>
          <w:szCs w:val="28"/>
        </w:rPr>
        <w:t>О промышленной политике в Российской Федерации</w:t>
      </w:r>
      <w:r w:rsidR="00C03EC4">
        <w:rPr>
          <w:rFonts w:eastAsia="Calibri"/>
          <w:szCs w:val="28"/>
        </w:rPr>
        <w:t>»</w:t>
      </w:r>
      <w:r w:rsidR="00412095">
        <w:rPr>
          <w:rFonts w:eastAsia="Calibri"/>
          <w:szCs w:val="28"/>
        </w:rPr>
        <w:t xml:space="preserve"> </w:t>
      </w:r>
      <w:r w:rsidRPr="008100FE">
        <w:rPr>
          <w:rFonts w:eastAsia="Calibri"/>
          <w:szCs w:val="28"/>
        </w:rPr>
        <w:t>от 31.12.2014 г. № 488-ФЗ</w:t>
      </w:r>
      <w:r w:rsidR="0009312F" w:rsidRPr="008100FE">
        <w:rPr>
          <w:rFonts w:eastAsia="Calibri"/>
          <w:szCs w:val="28"/>
        </w:rPr>
        <w:t>;</w:t>
      </w:r>
    </w:p>
    <w:p w14:paraId="6F388713" w14:textId="525D94A9" w:rsidR="0050654E" w:rsidRPr="008100FE" w:rsidRDefault="0050654E" w:rsidP="00B17B7A">
      <w:pPr>
        <w:ind w:firstLine="567"/>
        <w:rPr>
          <w:rFonts w:eastAsia="Calibri"/>
          <w:szCs w:val="28"/>
        </w:rPr>
      </w:pPr>
      <w:r w:rsidRPr="008100FE">
        <w:rPr>
          <w:rFonts w:eastAsia="Calibri"/>
          <w:szCs w:val="28"/>
        </w:rPr>
        <w:lastRenderedPageBreak/>
        <w:t xml:space="preserve">Постановление Правительства РФ от 15.04.2014 № 316 (ред. от 30.06.2015) </w:t>
      </w:r>
      <w:r w:rsidR="00C03EC4">
        <w:rPr>
          <w:rFonts w:eastAsia="Calibri"/>
          <w:szCs w:val="28"/>
        </w:rPr>
        <w:t>«</w:t>
      </w:r>
      <w:r w:rsidRPr="008100FE">
        <w:rPr>
          <w:rFonts w:eastAsia="Calibri"/>
          <w:szCs w:val="28"/>
        </w:rPr>
        <w:t xml:space="preserve">Об утверждении государственной программы Российской Федерации </w:t>
      </w:r>
      <w:r w:rsidR="00C03EC4">
        <w:rPr>
          <w:rFonts w:eastAsia="Calibri"/>
          <w:szCs w:val="28"/>
        </w:rPr>
        <w:t>«</w:t>
      </w:r>
      <w:r w:rsidRPr="008100FE">
        <w:rPr>
          <w:rFonts w:eastAsia="Calibri"/>
          <w:szCs w:val="28"/>
        </w:rPr>
        <w:t>Экономическое развитие и инновационная экономика</w:t>
      </w:r>
      <w:r w:rsidR="00C03EC4">
        <w:rPr>
          <w:rFonts w:eastAsia="Calibri"/>
          <w:szCs w:val="28"/>
        </w:rPr>
        <w:t>»</w:t>
      </w:r>
      <w:r w:rsidR="0009312F" w:rsidRPr="008100FE">
        <w:rPr>
          <w:rFonts w:eastAsia="Calibri"/>
          <w:szCs w:val="28"/>
        </w:rPr>
        <w:t>;</w:t>
      </w:r>
    </w:p>
    <w:p w14:paraId="66A2C83B" w14:textId="4FFDA0DD" w:rsidR="008100FE" w:rsidRDefault="0050654E" w:rsidP="008100FE">
      <w:pPr>
        <w:ind w:firstLine="567"/>
        <w:rPr>
          <w:rFonts w:eastAsia="Calibri"/>
          <w:szCs w:val="28"/>
        </w:rPr>
      </w:pPr>
      <w:r w:rsidRPr="008100FE">
        <w:rPr>
          <w:rFonts w:eastAsia="Calibri"/>
          <w:szCs w:val="28"/>
        </w:rPr>
        <w:t xml:space="preserve">Постановление Правительства от 31 июля </w:t>
      </w:r>
      <w:smartTag w:uri="urn:schemas-microsoft-com:office:smarttags" w:element="metricconverter">
        <w:smartTagPr>
          <w:attr w:name="ProductID" w:val="2015 г"/>
        </w:smartTagPr>
        <w:r w:rsidRPr="008100FE">
          <w:rPr>
            <w:rFonts w:eastAsia="Calibri"/>
            <w:szCs w:val="28"/>
          </w:rPr>
          <w:t>2015 г</w:t>
        </w:r>
      </w:smartTag>
      <w:r w:rsidRPr="008100FE">
        <w:rPr>
          <w:rFonts w:eastAsia="Calibri"/>
          <w:szCs w:val="28"/>
        </w:rPr>
        <w:t xml:space="preserve">. № 779 </w:t>
      </w:r>
      <w:r w:rsidR="00C03EC4">
        <w:rPr>
          <w:rFonts w:eastAsia="Calibri"/>
          <w:szCs w:val="28"/>
        </w:rPr>
        <w:t>«</w:t>
      </w:r>
      <w:r w:rsidRPr="008100FE">
        <w:rPr>
          <w:rFonts w:eastAsia="Calibri"/>
          <w:szCs w:val="28"/>
        </w:rPr>
        <w:t>О промышленных кластерах и специализированных организациях промышленных кластеров</w:t>
      </w:r>
      <w:r w:rsidR="00C03EC4">
        <w:rPr>
          <w:rFonts w:eastAsia="Calibri"/>
          <w:szCs w:val="28"/>
        </w:rPr>
        <w:t>»</w:t>
      </w:r>
      <w:r w:rsidR="0009312F" w:rsidRPr="008100FE">
        <w:rPr>
          <w:rFonts w:eastAsia="Calibri"/>
          <w:szCs w:val="28"/>
        </w:rPr>
        <w:t>;</w:t>
      </w:r>
    </w:p>
    <w:p w14:paraId="26F7959E" w14:textId="3E862AE1" w:rsidR="008100FE" w:rsidRPr="008100FE" w:rsidRDefault="008100FE" w:rsidP="008100FE">
      <w:pPr>
        <w:ind w:firstLine="567"/>
        <w:rPr>
          <w:rFonts w:eastAsia="Calibri"/>
          <w:szCs w:val="28"/>
        </w:rPr>
      </w:pPr>
      <w:r w:rsidRPr="008100FE">
        <w:rPr>
          <w:rFonts w:eastAsia="Calibri"/>
          <w:szCs w:val="28"/>
        </w:rPr>
        <w:t xml:space="preserve">Постановление Правительства Российской Федерации от 28 января 2016 года № 41 </w:t>
      </w:r>
      <w:r w:rsidR="00C03EC4">
        <w:rPr>
          <w:rFonts w:eastAsia="Calibri"/>
          <w:szCs w:val="28"/>
        </w:rPr>
        <w:t>«</w:t>
      </w:r>
      <w:r w:rsidRPr="008100FE">
        <w:rPr>
          <w:rFonts w:eastAsia="Calibri"/>
          <w:szCs w:val="28"/>
        </w:rPr>
        <w:t>Об утверждении Правил предоставления из федерального бюджета субсидий участникам промышленных кластеров на возмещение части затрат при реализации совместных проектов по производству промышленной продукции кла</w:t>
      </w:r>
      <w:r>
        <w:rPr>
          <w:rFonts w:eastAsia="Calibri"/>
          <w:szCs w:val="28"/>
        </w:rPr>
        <w:t>стера в целях импортозамещения</w:t>
      </w:r>
      <w:r w:rsidR="00C03EC4">
        <w:rPr>
          <w:rFonts w:eastAsia="Calibri"/>
          <w:szCs w:val="28"/>
        </w:rPr>
        <w:t>»</w:t>
      </w:r>
      <w:r w:rsidR="003B606B">
        <w:rPr>
          <w:rFonts w:eastAsia="Calibri"/>
          <w:szCs w:val="28"/>
        </w:rPr>
        <w:t>;</w:t>
      </w:r>
    </w:p>
    <w:p w14:paraId="0333A698" w14:textId="5D8276BB" w:rsidR="003B606B" w:rsidRDefault="003B606B" w:rsidP="003B606B">
      <w:pPr>
        <w:ind w:firstLine="567"/>
        <w:rPr>
          <w:rFonts w:eastAsia="Calibri"/>
          <w:szCs w:val="28"/>
        </w:rPr>
      </w:pPr>
      <w:r w:rsidRPr="008100FE">
        <w:rPr>
          <w:rFonts w:eastAsia="Calibri"/>
          <w:szCs w:val="28"/>
        </w:rPr>
        <w:t xml:space="preserve">Проект </w:t>
      </w:r>
      <w:r w:rsidR="00C03EC4">
        <w:rPr>
          <w:rFonts w:eastAsia="Calibri"/>
          <w:szCs w:val="28"/>
        </w:rPr>
        <w:t>«</w:t>
      </w:r>
      <w:r>
        <w:rPr>
          <w:rFonts w:eastAsia="Calibri"/>
          <w:szCs w:val="28"/>
        </w:rPr>
        <w:t>Стратегия</w:t>
      </w:r>
      <w:r w:rsidRPr="008100FE">
        <w:rPr>
          <w:rFonts w:eastAsia="Calibri"/>
          <w:szCs w:val="28"/>
        </w:rPr>
        <w:t xml:space="preserve"> развития легкой промышленности Российской Федерации до 2025 года</w:t>
      </w:r>
      <w:r w:rsidR="00C03EC4">
        <w:rPr>
          <w:rFonts w:eastAsia="Calibri"/>
          <w:szCs w:val="28"/>
        </w:rPr>
        <w:t>»</w:t>
      </w:r>
      <w:r>
        <w:rPr>
          <w:rFonts w:eastAsia="Calibri"/>
          <w:szCs w:val="28"/>
        </w:rPr>
        <w:t>.</w:t>
      </w:r>
    </w:p>
    <w:p w14:paraId="6F8AC0AD" w14:textId="77777777" w:rsidR="0050654E" w:rsidRPr="00DD601C" w:rsidRDefault="0050654E" w:rsidP="00B17B7A">
      <w:pPr>
        <w:ind w:firstLine="567"/>
        <w:rPr>
          <w:i/>
          <w:szCs w:val="28"/>
          <w:highlight w:val="yellow"/>
        </w:rPr>
      </w:pPr>
      <w:r w:rsidRPr="008100FE">
        <w:rPr>
          <w:i/>
          <w:szCs w:val="28"/>
        </w:rPr>
        <w:t>Региональные законодательные и нормативные акты:</w:t>
      </w:r>
    </w:p>
    <w:p w14:paraId="390E942D" w14:textId="53AC83F1" w:rsidR="008100FE" w:rsidRDefault="008100FE" w:rsidP="0013560E">
      <w:pPr>
        <w:ind w:firstLine="567"/>
        <w:rPr>
          <w:szCs w:val="28"/>
        </w:rPr>
      </w:pPr>
      <w:r w:rsidRPr="0013560E">
        <w:rPr>
          <w:rFonts w:eastAsia="Calibri"/>
          <w:szCs w:val="28"/>
        </w:rPr>
        <w:t>Распоряжение</w:t>
      </w:r>
      <w:r w:rsidRPr="008100FE">
        <w:rPr>
          <w:szCs w:val="28"/>
        </w:rPr>
        <w:t xml:space="preserve"> Правительства Иркутской области от 28 августа 2014 года № 701-рп </w:t>
      </w:r>
      <w:r w:rsidR="00C03EC4">
        <w:rPr>
          <w:szCs w:val="28"/>
        </w:rPr>
        <w:t>«</w:t>
      </w:r>
      <w:r w:rsidRPr="008100FE">
        <w:rPr>
          <w:szCs w:val="28"/>
        </w:rPr>
        <w:t>Об утверждении Инвестиционной стратегии Иркутской области на период до 2025 года</w:t>
      </w:r>
      <w:r w:rsidR="00C03EC4">
        <w:rPr>
          <w:szCs w:val="28"/>
        </w:rPr>
        <w:t>»</w:t>
      </w:r>
      <w:r w:rsidRPr="008100FE">
        <w:rPr>
          <w:szCs w:val="28"/>
        </w:rPr>
        <w:t>;</w:t>
      </w:r>
    </w:p>
    <w:p w14:paraId="7F575F55" w14:textId="0DE4568E" w:rsidR="008100FE" w:rsidRPr="008100FE" w:rsidRDefault="008100FE" w:rsidP="0013560E">
      <w:pPr>
        <w:ind w:firstLine="567"/>
        <w:rPr>
          <w:szCs w:val="28"/>
        </w:rPr>
      </w:pPr>
      <w:r>
        <w:rPr>
          <w:szCs w:val="28"/>
        </w:rPr>
        <w:t>Распоряжение Правительства И</w:t>
      </w:r>
      <w:r w:rsidRPr="008100FE">
        <w:rPr>
          <w:szCs w:val="28"/>
        </w:rPr>
        <w:t>ркутской области от 1 апреля 2020 года</w:t>
      </w:r>
      <w:r>
        <w:rPr>
          <w:szCs w:val="28"/>
        </w:rPr>
        <w:t xml:space="preserve"> </w:t>
      </w:r>
      <w:r w:rsidR="00C03EC4">
        <w:rPr>
          <w:szCs w:val="28"/>
        </w:rPr>
        <w:t>«</w:t>
      </w:r>
      <w:r w:rsidRPr="008100FE">
        <w:rPr>
          <w:szCs w:val="28"/>
        </w:rPr>
        <w:t xml:space="preserve">Об </w:t>
      </w:r>
      <w:r w:rsidRPr="0013560E">
        <w:rPr>
          <w:rFonts w:eastAsia="Calibri"/>
          <w:szCs w:val="28"/>
        </w:rPr>
        <w:t>утверждении</w:t>
      </w:r>
      <w:r w:rsidRPr="008100FE">
        <w:rPr>
          <w:szCs w:val="28"/>
        </w:rPr>
        <w:t xml:space="preserve"> Стратегии (программы) развития территориального кластера легкой промышленности Иркутской области до 2025 года</w:t>
      </w:r>
      <w:r w:rsidR="00C03EC4">
        <w:rPr>
          <w:szCs w:val="28"/>
        </w:rPr>
        <w:t>»</w:t>
      </w:r>
      <w:r w:rsidR="003B606B">
        <w:rPr>
          <w:szCs w:val="28"/>
        </w:rPr>
        <w:t>;</w:t>
      </w:r>
    </w:p>
    <w:p w14:paraId="55F129AD" w14:textId="2660B8A5" w:rsidR="008100FE" w:rsidRPr="008100FE" w:rsidRDefault="00016977" w:rsidP="008C6A50">
      <w:pPr>
        <w:ind w:firstLine="567"/>
        <w:rPr>
          <w:rFonts w:cs="Times New Roman"/>
          <w:szCs w:val="24"/>
        </w:rPr>
      </w:pPr>
      <w:r w:rsidRPr="008100FE">
        <w:rPr>
          <w:rFonts w:eastAsia="Calibri" w:cs="Times New Roman"/>
          <w:szCs w:val="24"/>
        </w:rPr>
        <w:t xml:space="preserve">Развитие </w:t>
      </w:r>
      <w:r w:rsidR="008C6A50" w:rsidRPr="008C6A50">
        <w:rPr>
          <w:rFonts w:eastAsia="Calibri" w:cs="Times New Roman"/>
          <w:szCs w:val="24"/>
        </w:rPr>
        <w:t xml:space="preserve">Байкальского кластера легкой промышленности </w:t>
      </w:r>
      <w:r w:rsidR="00C03EC4">
        <w:rPr>
          <w:rFonts w:eastAsia="Calibri" w:cs="Times New Roman"/>
          <w:szCs w:val="24"/>
        </w:rPr>
        <w:t>«</w:t>
      </w:r>
      <w:r w:rsidR="008C6A50" w:rsidRPr="008C6A50">
        <w:rPr>
          <w:rFonts w:eastAsia="Calibri" w:cs="Times New Roman"/>
          <w:szCs w:val="24"/>
        </w:rPr>
        <w:t>Байкаллегпром</w:t>
      </w:r>
      <w:r w:rsidR="00C03EC4">
        <w:rPr>
          <w:rFonts w:eastAsia="Calibri" w:cs="Times New Roman"/>
          <w:szCs w:val="24"/>
        </w:rPr>
        <w:t>»</w:t>
      </w:r>
      <w:r w:rsidR="008C6A50">
        <w:rPr>
          <w:rFonts w:eastAsia="Calibri" w:cs="Times New Roman"/>
          <w:szCs w:val="24"/>
        </w:rPr>
        <w:t xml:space="preserve"> </w:t>
      </w:r>
      <w:r w:rsidRPr="008100FE">
        <w:rPr>
          <w:rFonts w:eastAsia="Calibri" w:cs="Times New Roman"/>
          <w:szCs w:val="24"/>
        </w:rPr>
        <w:t xml:space="preserve">на территории </w:t>
      </w:r>
      <w:r w:rsidR="000045F3">
        <w:rPr>
          <w:rFonts w:eastAsia="Calibri" w:cs="Times New Roman"/>
          <w:szCs w:val="24"/>
        </w:rPr>
        <w:t>Иркутской</w:t>
      </w:r>
      <w:r w:rsidRPr="008100FE">
        <w:rPr>
          <w:rFonts w:eastAsia="Calibri" w:cs="Times New Roman"/>
          <w:szCs w:val="24"/>
        </w:rPr>
        <w:t xml:space="preserve"> области </w:t>
      </w:r>
      <w:r w:rsidRPr="008100FE">
        <w:rPr>
          <w:rFonts w:cs="Times New Roman"/>
          <w:szCs w:val="24"/>
        </w:rPr>
        <w:t>будет способствовать</w:t>
      </w:r>
      <w:r w:rsidR="008100FE">
        <w:rPr>
          <w:rFonts w:cs="Times New Roman"/>
          <w:szCs w:val="24"/>
        </w:rPr>
        <w:t xml:space="preserve"> созданию</w:t>
      </w:r>
      <w:r w:rsidR="008100FE" w:rsidRPr="008100FE">
        <w:rPr>
          <w:rFonts w:cs="Times New Roman"/>
          <w:szCs w:val="24"/>
        </w:rPr>
        <w:t xml:space="preserve"> условий для эффективного развития легкой промышленности региона на высокотехнологичной инновационной основе, обеспечивающей ее конкурентоспособность на региональном и ме</w:t>
      </w:r>
      <w:r w:rsidR="00C97771">
        <w:rPr>
          <w:rFonts w:cs="Times New Roman"/>
          <w:szCs w:val="24"/>
        </w:rPr>
        <w:t>ждународном уровне, консолидации</w:t>
      </w:r>
      <w:r w:rsidR="008100FE" w:rsidRPr="008100FE">
        <w:rPr>
          <w:rFonts w:cs="Times New Roman"/>
          <w:szCs w:val="24"/>
        </w:rPr>
        <w:t xml:space="preserve"> в данном направлении усилий всех заинтересованных сторон – бизнеса, власти, инфраструктурных и научно-образовательных организаций.</w:t>
      </w:r>
    </w:p>
    <w:p w14:paraId="1FD8BDF9" w14:textId="77777777" w:rsidR="00C97771" w:rsidRDefault="00C97771" w:rsidP="0050654E">
      <w:pPr>
        <w:pStyle w:val="1"/>
      </w:pPr>
    </w:p>
    <w:p w14:paraId="58FCB10D" w14:textId="77777777" w:rsidR="00C97771" w:rsidRDefault="00C97771" w:rsidP="0050654E">
      <w:pPr>
        <w:pStyle w:val="1"/>
      </w:pPr>
    </w:p>
    <w:p w14:paraId="71213761" w14:textId="77777777" w:rsidR="00C97771" w:rsidRDefault="00C97771" w:rsidP="0050654E">
      <w:pPr>
        <w:pStyle w:val="1"/>
      </w:pPr>
    </w:p>
    <w:p w14:paraId="22568784" w14:textId="77777777" w:rsidR="00C97771" w:rsidRDefault="00C97771" w:rsidP="0050654E">
      <w:pPr>
        <w:pStyle w:val="1"/>
      </w:pPr>
    </w:p>
    <w:p w14:paraId="6C998F6B" w14:textId="77777777" w:rsidR="00C97771" w:rsidRDefault="00C97771" w:rsidP="0050654E">
      <w:pPr>
        <w:pStyle w:val="1"/>
      </w:pPr>
    </w:p>
    <w:p w14:paraId="5A1FEC1D" w14:textId="77777777" w:rsidR="00C97771" w:rsidRDefault="00C97771" w:rsidP="0050654E">
      <w:pPr>
        <w:pStyle w:val="1"/>
      </w:pPr>
    </w:p>
    <w:p w14:paraId="15B1F246" w14:textId="582A65DA" w:rsidR="00480B35" w:rsidRPr="00DD601C" w:rsidRDefault="00480B35" w:rsidP="00B467BA">
      <w:pPr>
        <w:pStyle w:val="1"/>
      </w:pPr>
      <w:bookmarkStart w:id="1" w:name="_Toc98747451"/>
      <w:r w:rsidRPr="00DD601C">
        <w:lastRenderedPageBreak/>
        <w:t xml:space="preserve">Паспорт </w:t>
      </w:r>
      <w:r w:rsidR="00DD601C" w:rsidRPr="00DD601C">
        <w:t xml:space="preserve">программы развития </w:t>
      </w:r>
      <w:r w:rsidR="00B467BA">
        <w:t xml:space="preserve">Байкальского кластера легкой промышленности  Иркутской области </w:t>
      </w:r>
      <w:r w:rsidR="00C03EC4">
        <w:t>«</w:t>
      </w:r>
      <w:r w:rsidR="00B467BA">
        <w:t>Байкаллегпром</w:t>
      </w:r>
      <w:bookmarkEnd w:id="1"/>
      <w:r w:rsidR="00C03EC4">
        <w:t>»</w:t>
      </w:r>
    </w:p>
    <w:tbl>
      <w:tblPr>
        <w:tblStyle w:val="a7"/>
        <w:tblW w:w="9713" w:type="dxa"/>
        <w:tblLook w:val="04A0" w:firstRow="1" w:lastRow="0" w:firstColumn="1" w:lastColumn="0" w:noHBand="0" w:noVBand="1"/>
      </w:tblPr>
      <w:tblGrid>
        <w:gridCol w:w="2943"/>
        <w:gridCol w:w="6770"/>
      </w:tblGrid>
      <w:tr w:rsidR="00EA732C" w:rsidRPr="00311147" w14:paraId="422C4A43" w14:textId="77777777" w:rsidTr="00E7131D">
        <w:tc>
          <w:tcPr>
            <w:tcW w:w="2943" w:type="dxa"/>
          </w:tcPr>
          <w:p w14:paraId="66A823D2" w14:textId="77777777" w:rsidR="00EA732C" w:rsidRPr="00311147" w:rsidRDefault="002B452F" w:rsidP="002B452F">
            <w:pPr>
              <w:spacing w:line="276" w:lineRule="auto"/>
              <w:ind w:firstLine="0"/>
              <w:rPr>
                <w:rFonts w:cs="Times New Roman"/>
              </w:rPr>
            </w:pPr>
            <w:r w:rsidRPr="00311147">
              <w:rPr>
                <w:rFonts w:cs="Times New Roman"/>
              </w:rPr>
              <w:t xml:space="preserve">Наименование </w:t>
            </w:r>
            <w:r w:rsidR="00EA732C" w:rsidRPr="00311147">
              <w:rPr>
                <w:rFonts w:cs="Times New Roman"/>
              </w:rPr>
              <w:t>программы</w:t>
            </w:r>
          </w:p>
          <w:p w14:paraId="5B731890" w14:textId="77777777" w:rsidR="00EA732C" w:rsidRPr="00311147" w:rsidRDefault="00EA732C" w:rsidP="002B452F">
            <w:pPr>
              <w:pStyle w:val="10"/>
              <w:spacing w:line="276" w:lineRule="auto"/>
              <w:ind w:left="0"/>
              <w:jc w:val="both"/>
              <w:rPr>
                <w:rFonts w:ascii="Times New Roman" w:hAnsi="Times New Roman"/>
              </w:rPr>
            </w:pPr>
          </w:p>
        </w:tc>
        <w:tc>
          <w:tcPr>
            <w:tcW w:w="6770" w:type="dxa"/>
          </w:tcPr>
          <w:p w14:paraId="69822E04" w14:textId="354FE6D7" w:rsidR="00EA732C" w:rsidRPr="00311147" w:rsidRDefault="00DD601C" w:rsidP="00B467BA">
            <w:pPr>
              <w:pStyle w:val="10"/>
              <w:spacing w:line="276" w:lineRule="auto"/>
              <w:ind w:left="-82"/>
              <w:jc w:val="both"/>
              <w:rPr>
                <w:rFonts w:ascii="Times New Roman" w:hAnsi="Times New Roman"/>
              </w:rPr>
            </w:pPr>
            <w:r w:rsidRPr="00311147">
              <w:rPr>
                <w:rFonts w:ascii="Times New Roman" w:hAnsi="Times New Roman"/>
              </w:rPr>
              <w:t xml:space="preserve">Программа развития </w:t>
            </w:r>
            <w:r w:rsidR="00B467BA" w:rsidRPr="00311147">
              <w:rPr>
                <w:rFonts w:ascii="Times New Roman" w:hAnsi="Times New Roman"/>
              </w:rPr>
              <w:t xml:space="preserve">Байкальского кластера легкой промышленности Иркутской области </w:t>
            </w:r>
            <w:r w:rsidR="00C03EC4">
              <w:rPr>
                <w:rFonts w:ascii="Times New Roman" w:hAnsi="Times New Roman"/>
              </w:rPr>
              <w:t>«</w:t>
            </w:r>
            <w:r w:rsidR="00B467BA" w:rsidRPr="00311147">
              <w:rPr>
                <w:rFonts w:ascii="Times New Roman" w:hAnsi="Times New Roman"/>
              </w:rPr>
              <w:t>Байкаллегпром</w:t>
            </w:r>
            <w:r w:rsidR="00C03EC4">
              <w:rPr>
                <w:rFonts w:ascii="Times New Roman" w:hAnsi="Times New Roman"/>
              </w:rPr>
              <w:t>»</w:t>
            </w:r>
          </w:p>
        </w:tc>
      </w:tr>
      <w:tr w:rsidR="00EA732C" w:rsidRPr="00311147" w14:paraId="59477B48" w14:textId="77777777" w:rsidTr="00E7131D">
        <w:tc>
          <w:tcPr>
            <w:tcW w:w="2943" w:type="dxa"/>
          </w:tcPr>
          <w:p w14:paraId="3829BB04" w14:textId="77777777" w:rsidR="00EA732C" w:rsidRPr="00311147" w:rsidRDefault="002B452F" w:rsidP="0058245E">
            <w:pPr>
              <w:spacing w:line="276" w:lineRule="auto"/>
              <w:ind w:firstLine="0"/>
              <w:rPr>
                <w:rFonts w:cs="Times New Roman"/>
              </w:rPr>
            </w:pPr>
            <w:r w:rsidRPr="00311147">
              <w:rPr>
                <w:rFonts w:cs="Times New Roman"/>
              </w:rPr>
              <w:t xml:space="preserve">Основные </w:t>
            </w:r>
            <w:r w:rsidR="00EA732C" w:rsidRPr="00311147">
              <w:rPr>
                <w:rFonts w:cs="Times New Roman"/>
              </w:rPr>
              <w:t>разработчики программы</w:t>
            </w:r>
          </w:p>
        </w:tc>
        <w:tc>
          <w:tcPr>
            <w:tcW w:w="6770" w:type="dxa"/>
          </w:tcPr>
          <w:p w14:paraId="33F857A7" w14:textId="1DC816C7" w:rsidR="00EA732C" w:rsidRPr="00311147" w:rsidRDefault="00D164D9" w:rsidP="002B452F">
            <w:pPr>
              <w:pStyle w:val="10"/>
              <w:spacing w:line="276" w:lineRule="auto"/>
              <w:ind w:left="0"/>
              <w:jc w:val="both"/>
              <w:rPr>
                <w:rFonts w:ascii="Times New Roman" w:hAnsi="Times New Roman"/>
              </w:rPr>
            </w:pPr>
            <w:r>
              <w:rPr>
                <w:rFonts w:ascii="Times New Roman" w:hAnsi="Times New Roman"/>
              </w:rPr>
              <w:t xml:space="preserve">Центр кластерного развития Иркутской области, </w:t>
            </w:r>
            <w:r w:rsidRPr="00D164D9">
              <w:rPr>
                <w:rFonts w:ascii="Times New Roman" w:hAnsi="Times New Roman"/>
              </w:rPr>
              <w:t>Байкальск</w:t>
            </w:r>
            <w:r>
              <w:rPr>
                <w:rFonts w:ascii="Times New Roman" w:hAnsi="Times New Roman"/>
              </w:rPr>
              <w:t>ий</w:t>
            </w:r>
            <w:r w:rsidRPr="00D164D9">
              <w:rPr>
                <w:rFonts w:ascii="Times New Roman" w:hAnsi="Times New Roman"/>
              </w:rPr>
              <w:t xml:space="preserve"> кластер легкой промышленности Иркутской области </w:t>
            </w:r>
            <w:r w:rsidR="00C03EC4">
              <w:rPr>
                <w:rFonts w:ascii="Times New Roman" w:hAnsi="Times New Roman"/>
              </w:rPr>
              <w:t>«</w:t>
            </w:r>
            <w:r w:rsidRPr="00D164D9">
              <w:rPr>
                <w:rFonts w:ascii="Times New Roman" w:hAnsi="Times New Roman"/>
              </w:rPr>
              <w:t>Байкаллегпром</w:t>
            </w:r>
            <w:r w:rsidR="00C03EC4">
              <w:rPr>
                <w:rFonts w:ascii="Times New Roman" w:hAnsi="Times New Roman"/>
              </w:rPr>
              <w:t>»</w:t>
            </w:r>
          </w:p>
        </w:tc>
      </w:tr>
      <w:tr w:rsidR="00EA732C" w:rsidRPr="00311147" w14:paraId="192D9BB3" w14:textId="77777777" w:rsidTr="00E7131D">
        <w:tc>
          <w:tcPr>
            <w:tcW w:w="2943" w:type="dxa"/>
          </w:tcPr>
          <w:p w14:paraId="26515C4A" w14:textId="77777777" w:rsidR="00EA732C" w:rsidRPr="00311147" w:rsidRDefault="002B452F" w:rsidP="002B452F">
            <w:pPr>
              <w:spacing w:line="276" w:lineRule="auto"/>
              <w:ind w:firstLine="0"/>
              <w:rPr>
                <w:rFonts w:cs="Times New Roman"/>
              </w:rPr>
            </w:pPr>
            <w:r w:rsidRPr="00311147">
              <w:rPr>
                <w:rFonts w:cs="Times New Roman"/>
              </w:rPr>
              <w:t xml:space="preserve">Цели </w:t>
            </w:r>
            <w:r w:rsidR="00EA732C" w:rsidRPr="00311147">
              <w:rPr>
                <w:rFonts w:cs="Times New Roman"/>
              </w:rPr>
              <w:t>и задачи программы</w:t>
            </w:r>
          </w:p>
          <w:p w14:paraId="1A4E4246" w14:textId="77777777" w:rsidR="00EA732C" w:rsidRPr="00311147" w:rsidRDefault="00EA732C" w:rsidP="002B452F">
            <w:pPr>
              <w:pStyle w:val="10"/>
              <w:spacing w:line="276" w:lineRule="auto"/>
              <w:ind w:left="0"/>
              <w:jc w:val="both"/>
              <w:rPr>
                <w:rFonts w:ascii="Times New Roman" w:hAnsi="Times New Roman"/>
                <w:highlight w:val="yellow"/>
              </w:rPr>
            </w:pPr>
          </w:p>
        </w:tc>
        <w:tc>
          <w:tcPr>
            <w:tcW w:w="6770" w:type="dxa"/>
          </w:tcPr>
          <w:p w14:paraId="47514488" w14:textId="77777777" w:rsidR="00EA732C" w:rsidRPr="00311147" w:rsidRDefault="00801A4A" w:rsidP="00C97771">
            <w:pPr>
              <w:spacing w:after="120" w:line="240" w:lineRule="auto"/>
              <w:ind w:firstLine="743"/>
              <w:contextualSpacing/>
              <w:rPr>
                <w:rFonts w:eastAsia="Times New Roman" w:cs="Times New Roman"/>
                <w:lang w:eastAsia="ru-RU"/>
              </w:rPr>
            </w:pPr>
            <w:r w:rsidRPr="00311147">
              <w:t xml:space="preserve">Целью программы </w:t>
            </w:r>
            <w:r w:rsidR="00FC7213" w:rsidRPr="00311147">
              <w:t xml:space="preserve">является </w:t>
            </w:r>
            <w:r w:rsidR="00C97771" w:rsidRPr="00311147">
              <w:rPr>
                <w:rFonts w:eastAsia="Times New Roman" w:cs="Times New Roman"/>
                <w:lang w:eastAsia="ru-RU"/>
              </w:rPr>
              <w:t xml:space="preserve">создание условий для эффективного развития легкой промышленности </w:t>
            </w:r>
            <w:r w:rsidR="00D164D9">
              <w:rPr>
                <w:rFonts w:eastAsia="Times New Roman" w:cs="Times New Roman"/>
                <w:lang w:eastAsia="ru-RU"/>
              </w:rPr>
              <w:t>Иркутской области</w:t>
            </w:r>
            <w:r w:rsidR="00C97771" w:rsidRPr="00311147">
              <w:rPr>
                <w:rFonts w:eastAsia="Times New Roman" w:cs="Times New Roman"/>
                <w:lang w:eastAsia="ru-RU"/>
              </w:rPr>
              <w:t xml:space="preserve"> на высокотехнологичной основе, обеспечивающей ее конкурентоспособность на региональном и международном уровне, консолидация в данном направлении усилий всех заинтересованных сторон – бизнеса, власти, инфраструктурных и научно-образовательных организаций.</w:t>
            </w:r>
          </w:p>
          <w:p w14:paraId="13BEEBBA" w14:textId="77777777" w:rsidR="00801A4A" w:rsidRPr="00311147" w:rsidRDefault="00801A4A" w:rsidP="004A118A">
            <w:pPr>
              <w:pStyle w:val="10"/>
              <w:ind w:left="0" w:firstLine="709"/>
              <w:jc w:val="both"/>
              <w:rPr>
                <w:rFonts w:ascii="Times New Roman" w:hAnsi="Times New Roman"/>
              </w:rPr>
            </w:pPr>
            <w:r w:rsidRPr="00311147">
              <w:rPr>
                <w:rFonts w:ascii="Times New Roman" w:hAnsi="Times New Roman"/>
              </w:rPr>
              <w:t>Задачи программы:</w:t>
            </w:r>
          </w:p>
          <w:p w14:paraId="1E65FBA4" w14:textId="77777777" w:rsidR="00F07F74" w:rsidRPr="00311147" w:rsidRDefault="00F07F74" w:rsidP="004A118A">
            <w:pPr>
              <w:spacing w:line="240" w:lineRule="auto"/>
              <w:rPr>
                <w:rFonts w:cs="Times New Roman"/>
              </w:rPr>
            </w:pPr>
            <w:r w:rsidRPr="00311147">
              <w:rPr>
                <w:rFonts w:cs="Times New Roman"/>
              </w:rPr>
              <w:t>1. Реализация совместных проектов участников кластера, направленных на создание новых видов промышленной продукции, в том числе в рамках импортозамещения, повышение производительности труда, рост объема производства участников кластера.</w:t>
            </w:r>
          </w:p>
          <w:p w14:paraId="4973777A" w14:textId="77777777" w:rsidR="00F07F74" w:rsidRPr="00311147" w:rsidRDefault="00F07F74" w:rsidP="004A118A">
            <w:pPr>
              <w:spacing w:line="240" w:lineRule="auto"/>
              <w:rPr>
                <w:rFonts w:cs="Times New Roman"/>
              </w:rPr>
            </w:pPr>
            <w:r w:rsidRPr="00311147">
              <w:rPr>
                <w:rFonts w:cs="Times New Roman"/>
              </w:rPr>
              <w:t>2. Повышение конкурентоспособности и развитие промышленного потенциала участников кластера за счет их эффективного взаимодействия, в том числе в рамках создания новых цепочек научно- технической и производственной кооперации на всем жизненном цикле продукции.</w:t>
            </w:r>
          </w:p>
          <w:p w14:paraId="6DBB664C" w14:textId="77777777" w:rsidR="00F07F74" w:rsidRPr="00311147" w:rsidRDefault="00F07F74" w:rsidP="004A118A">
            <w:pPr>
              <w:spacing w:line="240" w:lineRule="auto"/>
              <w:rPr>
                <w:rFonts w:cs="Times New Roman"/>
              </w:rPr>
            </w:pPr>
            <w:r w:rsidRPr="00311147">
              <w:rPr>
                <w:rFonts w:cs="Times New Roman"/>
              </w:rPr>
              <w:t>3. Обеспечение взаимодействия участников Кластера с ведущими научными, образовательными, исследовательскими и производственными центрами и школами, с целью упрощения доступа к новым технологическим решениям, развития наукоемких направлений производства.</w:t>
            </w:r>
          </w:p>
          <w:p w14:paraId="49506FCA" w14:textId="04415371" w:rsidR="00F07F74" w:rsidRPr="00311147" w:rsidRDefault="00F07F74" w:rsidP="004A118A">
            <w:pPr>
              <w:spacing w:line="240" w:lineRule="auto"/>
              <w:rPr>
                <w:rFonts w:cs="Times New Roman"/>
              </w:rPr>
            </w:pPr>
            <w:r w:rsidRPr="00311147">
              <w:rPr>
                <w:rFonts w:cs="Times New Roman"/>
              </w:rPr>
              <w:t xml:space="preserve">4. Увеличение участниками </w:t>
            </w:r>
            <w:r w:rsidR="003B606B">
              <w:rPr>
                <w:rFonts w:cs="Times New Roman"/>
              </w:rPr>
              <w:t>К</w:t>
            </w:r>
            <w:r w:rsidR="003B606B" w:rsidRPr="00311147">
              <w:rPr>
                <w:rFonts w:cs="Times New Roman"/>
              </w:rPr>
              <w:t xml:space="preserve">ластера </w:t>
            </w:r>
            <w:r w:rsidRPr="00311147">
              <w:rPr>
                <w:rFonts w:cs="Times New Roman"/>
              </w:rPr>
              <w:t>объемов производства, работ, услуг с высокой добавленной стоимостью, содействие диверсификации производства предприятий и организаций Кластера.</w:t>
            </w:r>
          </w:p>
          <w:p w14:paraId="2DDD6DBA" w14:textId="592AC9C0" w:rsidR="00F07F74" w:rsidRPr="00311147" w:rsidRDefault="00F07F74" w:rsidP="004A118A">
            <w:pPr>
              <w:spacing w:line="240" w:lineRule="auto"/>
              <w:rPr>
                <w:rFonts w:cs="Times New Roman"/>
              </w:rPr>
            </w:pPr>
            <w:r w:rsidRPr="00311147">
              <w:rPr>
                <w:rFonts w:cs="Times New Roman"/>
              </w:rPr>
              <w:t>5. Развитие и совершенствование системы подготовки и повышения квалификации научных, инженерно-технических</w:t>
            </w:r>
            <w:r w:rsidR="00E7131D" w:rsidRPr="00311147">
              <w:rPr>
                <w:rFonts w:cs="Times New Roman"/>
              </w:rPr>
              <w:t xml:space="preserve">, производственных </w:t>
            </w:r>
            <w:r w:rsidRPr="00311147">
              <w:rPr>
                <w:rFonts w:cs="Times New Roman"/>
              </w:rPr>
              <w:t>и управленческих кадров для уч</w:t>
            </w:r>
            <w:r w:rsidR="004C0C79" w:rsidRPr="00311147">
              <w:rPr>
                <w:rFonts w:cs="Times New Roman"/>
              </w:rPr>
              <w:t xml:space="preserve">астников </w:t>
            </w:r>
            <w:r w:rsidR="003B606B">
              <w:rPr>
                <w:rFonts w:cs="Times New Roman"/>
              </w:rPr>
              <w:t>К</w:t>
            </w:r>
            <w:r w:rsidR="004C0C79" w:rsidRPr="00311147">
              <w:rPr>
                <w:rFonts w:cs="Times New Roman"/>
              </w:rPr>
              <w:t>ластера.</w:t>
            </w:r>
          </w:p>
          <w:p w14:paraId="22C74E24" w14:textId="598AB153" w:rsidR="00F07F74" w:rsidRPr="00311147" w:rsidRDefault="00F07F74" w:rsidP="004A118A">
            <w:pPr>
              <w:spacing w:line="240" w:lineRule="auto"/>
              <w:rPr>
                <w:rFonts w:cs="Times New Roman"/>
              </w:rPr>
            </w:pPr>
            <w:r w:rsidRPr="00311147">
              <w:rPr>
                <w:rFonts w:cs="Times New Roman"/>
              </w:rPr>
              <w:t>6. Организационное, методическое и экспертно-аналитическое сопровождение специализированной организацией уч</w:t>
            </w:r>
            <w:r w:rsidR="004C0C79" w:rsidRPr="00311147">
              <w:rPr>
                <w:rFonts w:cs="Times New Roman"/>
              </w:rPr>
              <w:t xml:space="preserve">астников </w:t>
            </w:r>
            <w:r w:rsidR="003B606B">
              <w:rPr>
                <w:rFonts w:cs="Times New Roman"/>
              </w:rPr>
              <w:t>К</w:t>
            </w:r>
            <w:r w:rsidR="004C0C79" w:rsidRPr="00311147">
              <w:rPr>
                <w:rFonts w:cs="Times New Roman"/>
              </w:rPr>
              <w:t>ластера.</w:t>
            </w:r>
          </w:p>
          <w:p w14:paraId="530D7F30" w14:textId="799E93D8" w:rsidR="00F07F74" w:rsidRPr="0013560E" w:rsidRDefault="00F07F74" w:rsidP="004A118A">
            <w:pPr>
              <w:pStyle w:val="Default"/>
              <w:tabs>
                <w:tab w:val="left" w:pos="1134"/>
              </w:tabs>
              <w:ind w:firstLine="709"/>
              <w:jc w:val="both"/>
              <w:rPr>
                <w:color w:val="auto"/>
                <w:szCs w:val="22"/>
              </w:rPr>
            </w:pPr>
            <w:r w:rsidRPr="00311147">
              <w:rPr>
                <w:sz w:val="22"/>
                <w:szCs w:val="22"/>
              </w:rPr>
              <w:t xml:space="preserve">7. </w:t>
            </w:r>
            <w:r w:rsidRPr="0013560E">
              <w:rPr>
                <w:color w:val="auto"/>
                <w:szCs w:val="22"/>
              </w:rPr>
              <w:t>Организация эффективного взаимодействия участников Кластера с органами государственной власти и органами местного самоуправления;</w:t>
            </w:r>
            <w:r w:rsidR="00D164D9" w:rsidRPr="0013560E">
              <w:rPr>
                <w:color w:val="auto"/>
                <w:szCs w:val="22"/>
              </w:rPr>
              <w:t xml:space="preserve"> </w:t>
            </w:r>
            <w:r w:rsidR="00E7131D" w:rsidRPr="0013560E">
              <w:rPr>
                <w:color w:val="auto"/>
                <w:szCs w:val="22"/>
              </w:rPr>
              <w:t>э</w:t>
            </w:r>
            <w:r w:rsidRPr="0013560E">
              <w:rPr>
                <w:color w:val="auto"/>
                <w:szCs w:val="22"/>
              </w:rPr>
              <w:t>ффективное использование ресурсов федеральн</w:t>
            </w:r>
            <w:r w:rsidR="003B606B">
              <w:rPr>
                <w:color w:val="auto"/>
                <w:szCs w:val="22"/>
              </w:rPr>
              <w:t>ого</w:t>
            </w:r>
            <w:r w:rsidRPr="0013560E">
              <w:rPr>
                <w:color w:val="auto"/>
                <w:szCs w:val="22"/>
              </w:rPr>
              <w:t xml:space="preserve"> и региональн</w:t>
            </w:r>
            <w:r w:rsidR="003B606B">
              <w:rPr>
                <w:color w:val="auto"/>
                <w:szCs w:val="22"/>
              </w:rPr>
              <w:t>ого</w:t>
            </w:r>
            <w:r w:rsidRPr="0013560E">
              <w:rPr>
                <w:color w:val="auto"/>
                <w:szCs w:val="22"/>
              </w:rPr>
              <w:t xml:space="preserve"> уровней.</w:t>
            </w:r>
          </w:p>
          <w:p w14:paraId="47D5328C" w14:textId="539AAD05" w:rsidR="00F07F74" w:rsidRPr="0013560E" w:rsidRDefault="00F07F74" w:rsidP="0013560E">
            <w:pPr>
              <w:spacing w:line="240" w:lineRule="auto"/>
            </w:pPr>
            <w:r w:rsidRPr="00311147">
              <w:rPr>
                <w:sz w:val="22"/>
              </w:rPr>
              <w:t xml:space="preserve">8. </w:t>
            </w:r>
            <w:r w:rsidRPr="0013560E">
              <w:rPr>
                <w:rFonts w:cs="Times New Roman"/>
              </w:rPr>
              <w:t xml:space="preserve">Осуществление согласованной маркетинговой политики и совместного сбыта продукции, включая изучение </w:t>
            </w:r>
            <w:r w:rsidRPr="0013560E">
              <w:rPr>
                <w:rFonts w:cs="Times New Roman"/>
              </w:rPr>
              <w:lastRenderedPageBreak/>
              <w:t xml:space="preserve">рынка в интересах участников </w:t>
            </w:r>
            <w:r w:rsidR="003B606B">
              <w:rPr>
                <w:rFonts w:cs="Times New Roman"/>
              </w:rPr>
              <w:t>К</w:t>
            </w:r>
            <w:r w:rsidR="003B606B" w:rsidRPr="0013560E">
              <w:rPr>
                <w:rFonts w:cs="Times New Roman"/>
              </w:rPr>
              <w:t>ластера</w:t>
            </w:r>
            <w:r w:rsidRPr="0013560E">
              <w:rPr>
                <w:rFonts w:cs="Times New Roman"/>
              </w:rPr>
              <w:t>, формирование и продвижение зонтичного бренда Кластера, формирование каналов распределения продукции, выхода на новые рынки, развитие эффективного сетевого взаимодействия.</w:t>
            </w:r>
          </w:p>
          <w:p w14:paraId="59010418" w14:textId="77777777" w:rsidR="00C97771" w:rsidRPr="0013560E" w:rsidRDefault="00F07F74" w:rsidP="0013560E">
            <w:pPr>
              <w:spacing w:line="240" w:lineRule="auto"/>
            </w:pPr>
            <w:r w:rsidRPr="0013560E">
              <w:rPr>
                <w:rFonts w:cs="Times New Roman"/>
              </w:rPr>
              <w:t>9. Организация взаимодействия с участниками других кластеров</w:t>
            </w:r>
            <w:r w:rsidR="00C97771" w:rsidRPr="0013560E">
              <w:rPr>
                <w:rFonts w:cs="Times New Roman"/>
              </w:rPr>
              <w:t xml:space="preserve"> легкой промышленности</w:t>
            </w:r>
            <w:r w:rsidRPr="0013560E">
              <w:rPr>
                <w:rFonts w:cs="Times New Roman"/>
              </w:rPr>
              <w:t xml:space="preserve"> России и зарубежья, с целью поиска российских и иностранных партнёров для разработки и выпуска новой продукции</w:t>
            </w:r>
            <w:r w:rsidR="00C97771" w:rsidRPr="0013560E">
              <w:rPr>
                <w:rFonts w:cs="Times New Roman"/>
              </w:rPr>
              <w:t>.</w:t>
            </w:r>
          </w:p>
          <w:p w14:paraId="1706E164" w14:textId="6FEC73DA" w:rsidR="00EA732C" w:rsidRPr="003B606B" w:rsidRDefault="00F07F74" w:rsidP="0013560E">
            <w:pPr>
              <w:spacing w:line="240" w:lineRule="auto"/>
            </w:pPr>
            <w:r w:rsidRPr="0013560E">
              <w:rPr>
                <w:rFonts w:cs="Times New Roman"/>
              </w:rPr>
              <w:t xml:space="preserve">10. Стимулирование создания и роста новых компаний – участников </w:t>
            </w:r>
            <w:r w:rsidR="003B606B">
              <w:rPr>
                <w:rFonts w:cs="Times New Roman"/>
              </w:rPr>
              <w:t>К</w:t>
            </w:r>
            <w:r w:rsidRPr="003B606B">
              <w:rPr>
                <w:rFonts w:cs="Times New Roman"/>
              </w:rPr>
              <w:t>ластера из числа малого и среднего бизнеса.</w:t>
            </w:r>
          </w:p>
          <w:p w14:paraId="7E01768B" w14:textId="77777777" w:rsidR="00D164D9" w:rsidRPr="00311147" w:rsidRDefault="00D164D9" w:rsidP="0013560E">
            <w:pPr>
              <w:spacing w:line="240" w:lineRule="auto"/>
              <w:rPr>
                <w:sz w:val="22"/>
                <w:highlight w:val="yellow"/>
              </w:rPr>
            </w:pPr>
            <w:r w:rsidRPr="003B606B">
              <w:rPr>
                <w:rFonts w:cs="Times New Roman"/>
              </w:rPr>
              <w:t>11. Обеспечение импортозамещения продукции легкой промышленности в Иркутской области и на территории РФ.</w:t>
            </w:r>
          </w:p>
        </w:tc>
      </w:tr>
      <w:tr w:rsidR="00EA732C" w:rsidRPr="00311147" w14:paraId="40B262D9" w14:textId="77777777" w:rsidTr="00E7131D">
        <w:tc>
          <w:tcPr>
            <w:tcW w:w="2943" w:type="dxa"/>
          </w:tcPr>
          <w:p w14:paraId="05BAD668" w14:textId="0435857C" w:rsidR="00EA732C" w:rsidRPr="00311147" w:rsidRDefault="00B67FE4" w:rsidP="00F46B69">
            <w:pPr>
              <w:spacing w:line="276" w:lineRule="auto"/>
              <w:ind w:firstLine="0"/>
              <w:rPr>
                <w:rFonts w:cs="Times New Roman"/>
              </w:rPr>
            </w:pPr>
            <w:r w:rsidRPr="00311147">
              <w:rPr>
                <w:rFonts w:cs="Times New Roman"/>
              </w:rPr>
              <w:lastRenderedPageBreak/>
              <w:t xml:space="preserve">Этапы </w:t>
            </w:r>
            <w:r w:rsidR="00EA732C" w:rsidRPr="00311147">
              <w:rPr>
                <w:rFonts w:cs="Times New Roman"/>
              </w:rPr>
              <w:t>и сроки реализации программы</w:t>
            </w:r>
          </w:p>
        </w:tc>
        <w:tc>
          <w:tcPr>
            <w:tcW w:w="6770" w:type="dxa"/>
          </w:tcPr>
          <w:p w14:paraId="6BC005FB" w14:textId="77777777" w:rsidR="00EA732C" w:rsidRPr="00311147" w:rsidRDefault="00C65E9E" w:rsidP="00C65E9E">
            <w:pPr>
              <w:pStyle w:val="Default"/>
              <w:spacing w:line="276" w:lineRule="auto"/>
              <w:jc w:val="both"/>
              <w:rPr>
                <w:sz w:val="22"/>
                <w:szCs w:val="22"/>
              </w:rPr>
            </w:pPr>
            <w:r w:rsidRPr="00311147">
              <w:rPr>
                <w:sz w:val="22"/>
                <w:szCs w:val="22"/>
              </w:rPr>
              <w:t>202</w:t>
            </w:r>
            <w:r w:rsidR="00B467BA" w:rsidRPr="00311147">
              <w:rPr>
                <w:sz w:val="22"/>
                <w:szCs w:val="22"/>
              </w:rPr>
              <w:t>2</w:t>
            </w:r>
            <w:r w:rsidRPr="00311147">
              <w:rPr>
                <w:sz w:val="22"/>
                <w:szCs w:val="22"/>
              </w:rPr>
              <w:t>-202</w:t>
            </w:r>
            <w:r w:rsidR="00D164D9">
              <w:rPr>
                <w:sz w:val="22"/>
                <w:szCs w:val="22"/>
              </w:rPr>
              <w:t>6</w:t>
            </w:r>
            <w:r w:rsidR="00B467BA" w:rsidRPr="00311147">
              <w:rPr>
                <w:sz w:val="22"/>
                <w:szCs w:val="22"/>
              </w:rPr>
              <w:t xml:space="preserve"> </w:t>
            </w:r>
            <w:r w:rsidRPr="00311147">
              <w:rPr>
                <w:sz w:val="22"/>
                <w:szCs w:val="22"/>
              </w:rPr>
              <w:t>гг.</w:t>
            </w:r>
          </w:p>
        </w:tc>
      </w:tr>
      <w:tr w:rsidR="00F46B69" w:rsidRPr="00311147" w14:paraId="1DCA3936" w14:textId="77777777" w:rsidTr="00E7131D">
        <w:tc>
          <w:tcPr>
            <w:tcW w:w="2943" w:type="dxa"/>
          </w:tcPr>
          <w:p w14:paraId="1686F1A1" w14:textId="25E3212C" w:rsidR="00F46B69" w:rsidRPr="00311147" w:rsidRDefault="00B67FE4" w:rsidP="00F46B69">
            <w:pPr>
              <w:spacing w:line="276" w:lineRule="auto"/>
              <w:ind w:firstLine="0"/>
              <w:rPr>
                <w:rFonts w:cs="Times New Roman"/>
              </w:rPr>
            </w:pPr>
            <w:r w:rsidRPr="00311147">
              <w:rPr>
                <w:rFonts w:cs="Times New Roman"/>
              </w:rPr>
              <w:t xml:space="preserve">Целевые </w:t>
            </w:r>
            <w:r w:rsidR="00F46B69" w:rsidRPr="00311147">
              <w:rPr>
                <w:rFonts w:cs="Times New Roman"/>
              </w:rPr>
              <w:t>показатели программы</w:t>
            </w:r>
          </w:p>
          <w:p w14:paraId="51F07C50" w14:textId="77777777" w:rsidR="00F46B69" w:rsidRPr="00311147" w:rsidRDefault="00F46B69" w:rsidP="002B452F">
            <w:pPr>
              <w:spacing w:line="276" w:lineRule="auto"/>
              <w:ind w:firstLine="0"/>
              <w:rPr>
                <w:rFonts w:cs="Times New Roman"/>
              </w:rPr>
            </w:pPr>
          </w:p>
        </w:tc>
        <w:tc>
          <w:tcPr>
            <w:tcW w:w="6770" w:type="dxa"/>
          </w:tcPr>
          <w:p w14:paraId="11DDE634" w14:textId="5D2566A2" w:rsidR="00B54844" w:rsidRPr="00311147" w:rsidRDefault="00B54844" w:rsidP="00C90353">
            <w:pPr>
              <w:pStyle w:val="Default"/>
              <w:ind w:left="-108"/>
              <w:jc w:val="both"/>
              <w:rPr>
                <w:sz w:val="22"/>
                <w:szCs w:val="22"/>
              </w:rPr>
            </w:pPr>
            <w:r w:rsidRPr="00311147">
              <w:rPr>
                <w:sz w:val="22"/>
                <w:szCs w:val="22"/>
              </w:rPr>
              <w:t>Общий объем отгруженных участниками промышленного кластера товаров собственного производства, выполненных работ и услуг собственными силами</w:t>
            </w:r>
            <w:r w:rsidR="003B606B">
              <w:rPr>
                <w:sz w:val="22"/>
                <w:szCs w:val="22"/>
              </w:rPr>
              <w:t>;</w:t>
            </w:r>
          </w:p>
          <w:p w14:paraId="08D503E7" w14:textId="77777777" w:rsidR="00B54844" w:rsidRPr="00311147" w:rsidRDefault="00B54844" w:rsidP="00C90353">
            <w:pPr>
              <w:pStyle w:val="Default"/>
              <w:ind w:left="708"/>
              <w:jc w:val="both"/>
              <w:rPr>
                <w:sz w:val="22"/>
                <w:szCs w:val="22"/>
              </w:rPr>
            </w:pPr>
            <w:r w:rsidRPr="00311147">
              <w:rPr>
                <w:sz w:val="22"/>
                <w:szCs w:val="22"/>
              </w:rPr>
              <w:t>в том числе объем отгруженных участниками промышленного кластера товаров собственного производства, выполненных работ и услуг собственными силами, используемых другими участниками промышленного кластера;</w:t>
            </w:r>
          </w:p>
          <w:p w14:paraId="6F03726E" w14:textId="77777777" w:rsidR="00B54844" w:rsidRPr="00311147" w:rsidRDefault="00B54844" w:rsidP="00C90353">
            <w:pPr>
              <w:pStyle w:val="Default"/>
              <w:ind w:left="708"/>
              <w:jc w:val="both"/>
              <w:rPr>
                <w:sz w:val="22"/>
                <w:szCs w:val="22"/>
              </w:rPr>
            </w:pPr>
            <w:r w:rsidRPr="00311147">
              <w:rPr>
                <w:sz w:val="22"/>
                <w:szCs w:val="22"/>
              </w:rPr>
              <w:t>в том числе объем отгруженных участниками промышленного кластера товаров собственного производства, выполненных работ и услуг собственными силами, используемых организациями, не являющимися участниками промышленного кластера;</w:t>
            </w:r>
          </w:p>
          <w:p w14:paraId="7249EB08" w14:textId="77777777" w:rsidR="00B54844" w:rsidRPr="00311147" w:rsidRDefault="00B54844" w:rsidP="00C90353">
            <w:pPr>
              <w:pStyle w:val="Default"/>
              <w:ind w:left="708"/>
              <w:jc w:val="both"/>
              <w:rPr>
                <w:sz w:val="22"/>
                <w:szCs w:val="22"/>
              </w:rPr>
            </w:pPr>
            <w:r w:rsidRPr="00311147">
              <w:rPr>
                <w:sz w:val="22"/>
                <w:szCs w:val="22"/>
              </w:rPr>
              <w:t>в том числе объем экспорта участниками промышленного кластера товаров собственного производства;</w:t>
            </w:r>
          </w:p>
          <w:p w14:paraId="18CA8287" w14:textId="77777777" w:rsidR="00B54844" w:rsidRPr="00311147" w:rsidRDefault="00B54844" w:rsidP="00D164D9">
            <w:pPr>
              <w:pStyle w:val="Default"/>
              <w:ind w:left="-108"/>
              <w:jc w:val="both"/>
              <w:rPr>
                <w:sz w:val="22"/>
                <w:szCs w:val="22"/>
              </w:rPr>
            </w:pPr>
            <w:r w:rsidRPr="00311147">
              <w:rPr>
                <w:sz w:val="22"/>
                <w:szCs w:val="22"/>
              </w:rPr>
              <w:t>Добавленная стоимость, создаваемая участниками промышленного кластера;</w:t>
            </w:r>
          </w:p>
          <w:p w14:paraId="2BFE28D2" w14:textId="55A02E69" w:rsidR="00B54844" w:rsidRPr="00311147" w:rsidRDefault="00B54844" w:rsidP="00D164D9">
            <w:pPr>
              <w:pStyle w:val="Default"/>
              <w:ind w:left="-108"/>
              <w:jc w:val="both"/>
              <w:rPr>
                <w:sz w:val="22"/>
                <w:szCs w:val="22"/>
              </w:rPr>
            </w:pPr>
            <w:r w:rsidRPr="00311147">
              <w:rPr>
                <w:sz w:val="22"/>
                <w:szCs w:val="22"/>
              </w:rPr>
              <w:t xml:space="preserve">Общее число рабочих мест </w:t>
            </w:r>
            <w:r w:rsidR="00B67FE4" w:rsidRPr="00B67FE4">
              <w:rPr>
                <w:sz w:val="22"/>
                <w:szCs w:val="22"/>
              </w:rPr>
              <w:t>участников промышленного кластера</w:t>
            </w:r>
            <w:r w:rsidR="003B606B">
              <w:rPr>
                <w:sz w:val="22"/>
                <w:szCs w:val="22"/>
              </w:rPr>
              <w:t>;</w:t>
            </w:r>
          </w:p>
          <w:p w14:paraId="5070C778" w14:textId="7D21434A" w:rsidR="00B54844" w:rsidRPr="00311147" w:rsidRDefault="00B67FE4" w:rsidP="00D164D9">
            <w:pPr>
              <w:pStyle w:val="Default"/>
              <w:ind w:left="-108"/>
              <w:jc w:val="both"/>
              <w:rPr>
                <w:sz w:val="22"/>
                <w:szCs w:val="22"/>
              </w:rPr>
            </w:pPr>
            <w:r w:rsidRPr="00B67FE4">
              <w:rPr>
                <w:sz w:val="22"/>
                <w:szCs w:val="22"/>
              </w:rPr>
              <w:t>объем налоговых и таможенных платежей участников промышленного кластера в бюджеты бюджетной системы Российской Федерации</w:t>
            </w:r>
            <w:r w:rsidR="00B54844" w:rsidRPr="00311147">
              <w:rPr>
                <w:sz w:val="22"/>
                <w:szCs w:val="22"/>
              </w:rPr>
              <w:t>;</w:t>
            </w:r>
          </w:p>
          <w:p w14:paraId="11A135DE" w14:textId="77777777" w:rsidR="00B54844" w:rsidRPr="00311147" w:rsidRDefault="00B54844" w:rsidP="00C90353">
            <w:pPr>
              <w:pStyle w:val="Default"/>
              <w:ind w:left="708"/>
              <w:jc w:val="both"/>
              <w:rPr>
                <w:sz w:val="22"/>
                <w:szCs w:val="22"/>
              </w:rPr>
            </w:pPr>
            <w:r w:rsidRPr="00311147">
              <w:rPr>
                <w:sz w:val="22"/>
                <w:szCs w:val="22"/>
              </w:rPr>
              <w:t>в том числе объем налоговых и таможенных платежей участников кластера в федеральный бюджет;</w:t>
            </w:r>
          </w:p>
          <w:p w14:paraId="709C2F02" w14:textId="77777777" w:rsidR="00B54844" w:rsidRPr="00311147" w:rsidRDefault="00B54844" w:rsidP="00E52916">
            <w:pPr>
              <w:pStyle w:val="Default"/>
              <w:ind w:left="-106"/>
              <w:jc w:val="both"/>
              <w:rPr>
                <w:sz w:val="22"/>
                <w:szCs w:val="22"/>
              </w:rPr>
            </w:pPr>
            <w:r w:rsidRPr="00311147">
              <w:rPr>
                <w:sz w:val="22"/>
                <w:szCs w:val="22"/>
              </w:rPr>
              <w:t>Общий объем инвестиций в основной капитал участников кластера;</w:t>
            </w:r>
          </w:p>
          <w:p w14:paraId="32C443C2" w14:textId="77777777" w:rsidR="00B54844" w:rsidRPr="00311147" w:rsidRDefault="00B54844" w:rsidP="00C90353">
            <w:pPr>
              <w:pStyle w:val="Default"/>
              <w:ind w:left="708"/>
              <w:jc w:val="both"/>
              <w:rPr>
                <w:sz w:val="22"/>
                <w:szCs w:val="22"/>
              </w:rPr>
            </w:pPr>
            <w:r w:rsidRPr="00311147">
              <w:rPr>
                <w:sz w:val="22"/>
                <w:szCs w:val="22"/>
              </w:rPr>
              <w:t>в том числе объем внебюджетных инвестиций в основной капитал участников кластера;</w:t>
            </w:r>
          </w:p>
          <w:p w14:paraId="2E682FD6" w14:textId="77777777" w:rsidR="00B54844" w:rsidRPr="00311147" w:rsidRDefault="00B54844" w:rsidP="00C90353">
            <w:pPr>
              <w:pStyle w:val="Default"/>
              <w:ind w:left="-108"/>
              <w:jc w:val="both"/>
              <w:rPr>
                <w:sz w:val="22"/>
                <w:szCs w:val="22"/>
              </w:rPr>
            </w:pPr>
            <w:r w:rsidRPr="00311147">
              <w:rPr>
                <w:sz w:val="22"/>
                <w:szCs w:val="22"/>
              </w:rPr>
              <w:t>Объем затрат участников и инфраструктуры кластера на научные исследования и разработки;</w:t>
            </w:r>
          </w:p>
          <w:p w14:paraId="6DFFEDB8" w14:textId="3D55FFBF" w:rsidR="00B54844" w:rsidRPr="00311147" w:rsidDel="00945D4C" w:rsidRDefault="00B67FE4" w:rsidP="00C90353">
            <w:pPr>
              <w:pStyle w:val="Default"/>
              <w:ind w:left="-108"/>
              <w:jc w:val="both"/>
              <w:rPr>
                <w:sz w:val="22"/>
                <w:szCs w:val="22"/>
              </w:rPr>
            </w:pPr>
            <w:r w:rsidRPr="00B67FE4">
              <w:rPr>
                <w:sz w:val="22"/>
                <w:szCs w:val="22"/>
              </w:rPr>
              <w:t xml:space="preserve">Объем </w:t>
            </w:r>
            <w:r w:rsidRPr="00B67FE4">
              <w:rPr>
                <w:sz w:val="22"/>
                <w:szCs w:val="22"/>
              </w:rPr>
              <w:t xml:space="preserve">затрат участников промышленного кластера на закупку сырья, материалов и комплектующих </w:t>
            </w:r>
            <w:r w:rsidR="00B54844" w:rsidRPr="00311147">
              <w:rPr>
                <w:sz w:val="22"/>
                <w:szCs w:val="22"/>
              </w:rPr>
              <w:t>для производства и продажи продукции (товаров, работ, услуг)</w:t>
            </w:r>
            <w:r w:rsidR="003B606B">
              <w:rPr>
                <w:sz w:val="22"/>
                <w:szCs w:val="22"/>
              </w:rPr>
              <w:t>;</w:t>
            </w:r>
          </w:p>
          <w:p w14:paraId="0E4FA8E7" w14:textId="450C7EBE" w:rsidR="00B54844" w:rsidRPr="00311147" w:rsidRDefault="00B54844" w:rsidP="00C90353">
            <w:pPr>
              <w:pStyle w:val="Default"/>
              <w:ind w:left="708"/>
              <w:jc w:val="both"/>
              <w:rPr>
                <w:sz w:val="22"/>
                <w:szCs w:val="22"/>
              </w:rPr>
            </w:pPr>
            <w:r w:rsidRPr="00311147">
              <w:rPr>
                <w:sz w:val="22"/>
                <w:szCs w:val="22"/>
              </w:rPr>
              <w:t xml:space="preserve">в том числе </w:t>
            </w:r>
            <w:r w:rsidR="00B67FE4" w:rsidRPr="00B67FE4">
              <w:rPr>
                <w:sz w:val="22"/>
                <w:szCs w:val="22"/>
              </w:rPr>
              <w:t xml:space="preserve">объем затрат участников промышленного кластера на закупку сырья, материалов и комплектующих у </w:t>
            </w:r>
            <w:r w:rsidRPr="00311147">
              <w:rPr>
                <w:sz w:val="22"/>
                <w:szCs w:val="22"/>
              </w:rPr>
              <w:t>других участников кластера;</w:t>
            </w:r>
          </w:p>
          <w:p w14:paraId="210F5F8A" w14:textId="0C8AEF76" w:rsidR="00E85787" w:rsidRPr="00311147" w:rsidRDefault="00B54844" w:rsidP="00C90353">
            <w:pPr>
              <w:pStyle w:val="Default"/>
              <w:ind w:left="708"/>
              <w:jc w:val="both"/>
              <w:rPr>
                <w:sz w:val="22"/>
                <w:szCs w:val="22"/>
              </w:rPr>
            </w:pPr>
            <w:r w:rsidRPr="00311147">
              <w:rPr>
                <w:sz w:val="22"/>
                <w:szCs w:val="22"/>
              </w:rPr>
              <w:t xml:space="preserve">в том числе </w:t>
            </w:r>
            <w:r w:rsidR="00B67FE4" w:rsidRPr="00B67FE4">
              <w:rPr>
                <w:sz w:val="22"/>
                <w:szCs w:val="22"/>
              </w:rPr>
              <w:t>объем затрат участников промышленного кластера на закупку сырья, материалов и комплектующих у организаций, не являющихся участниками промышленных кластеров,</w:t>
            </w:r>
            <w:r w:rsidRPr="00311147">
              <w:rPr>
                <w:sz w:val="22"/>
                <w:szCs w:val="22"/>
              </w:rPr>
              <w:t>;</w:t>
            </w:r>
          </w:p>
          <w:p w14:paraId="65D0FEC2" w14:textId="6C043CFE" w:rsidR="00F46B69" w:rsidRPr="00311147" w:rsidRDefault="00B54844" w:rsidP="004455D3">
            <w:pPr>
              <w:pStyle w:val="Default"/>
              <w:ind w:left="708"/>
              <w:jc w:val="both"/>
              <w:rPr>
                <w:sz w:val="22"/>
                <w:szCs w:val="22"/>
              </w:rPr>
            </w:pPr>
            <w:r w:rsidRPr="00311147">
              <w:rPr>
                <w:sz w:val="22"/>
                <w:szCs w:val="22"/>
              </w:rPr>
              <w:t xml:space="preserve">в том числе </w:t>
            </w:r>
            <w:r w:rsidR="00B67FE4" w:rsidRPr="00B67FE4">
              <w:rPr>
                <w:sz w:val="22"/>
                <w:szCs w:val="22"/>
              </w:rPr>
              <w:t>объем затрат участников промышленного кластера на приобретение импортного сырья, материалов и комплектующих, используемых в конечной промышленной продукции</w:t>
            </w:r>
          </w:p>
        </w:tc>
      </w:tr>
      <w:tr w:rsidR="00EA732C" w:rsidRPr="00311147" w14:paraId="2AF07A8D" w14:textId="77777777" w:rsidTr="00E7131D">
        <w:tc>
          <w:tcPr>
            <w:tcW w:w="2943" w:type="dxa"/>
          </w:tcPr>
          <w:p w14:paraId="72019332" w14:textId="77777777" w:rsidR="00EA732C" w:rsidRPr="00311147" w:rsidRDefault="00F46B69" w:rsidP="002B452F">
            <w:pPr>
              <w:spacing w:line="276" w:lineRule="auto"/>
              <w:ind w:firstLine="0"/>
              <w:rPr>
                <w:rFonts w:cs="Times New Roman"/>
              </w:rPr>
            </w:pPr>
            <w:r w:rsidRPr="00311147">
              <w:rPr>
                <w:rFonts w:cs="Times New Roman"/>
              </w:rPr>
              <w:lastRenderedPageBreak/>
              <w:t xml:space="preserve">Ожидаемые </w:t>
            </w:r>
            <w:r w:rsidR="00EA732C" w:rsidRPr="00311147">
              <w:rPr>
                <w:rFonts w:cs="Times New Roman"/>
              </w:rPr>
              <w:t>результаты программы</w:t>
            </w:r>
          </w:p>
          <w:p w14:paraId="4178E96A" w14:textId="77777777" w:rsidR="00EA732C" w:rsidRPr="00311147" w:rsidRDefault="00EA732C" w:rsidP="002B452F">
            <w:pPr>
              <w:spacing w:line="276" w:lineRule="auto"/>
              <w:ind w:firstLine="0"/>
              <w:rPr>
                <w:rFonts w:cs="Times New Roman"/>
                <w:highlight w:val="yellow"/>
              </w:rPr>
            </w:pPr>
          </w:p>
        </w:tc>
        <w:tc>
          <w:tcPr>
            <w:tcW w:w="6770" w:type="dxa"/>
            <w:vAlign w:val="center"/>
          </w:tcPr>
          <w:p w14:paraId="569F51E9" w14:textId="77777777" w:rsidR="0055336C" w:rsidRPr="00311147" w:rsidRDefault="0055336C" w:rsidP="00E52916">
            <w:pPr>
              <w:autoSpaceDE w:val="0"/>
              <w:autoSpaceDN w:val="0"/>
              <w:adjustRightInd w:val="0"/>
              <w:spacing w:line="240" w:lineRule="auto"/>
              <w:ind w:left="-108" w:right="142" w:firstLine="2"/>
              <w:rPr>
                <w:rFonts w:cs="Times New Roman"/>
              </w:rPr>
            </w:pPr>
            <w:r w:rsidRPr="00311147">
              <w:rPr>
                <w:rFonts w:cs="Times New Roman"/>
              </w:rPr>
              <w:t xml:space="preserve">Снижение зависимости РФ от импортных поставок </w:t>
            </w:r>
            <w:r w:rsidR="00971495" w:rsidRPr="00311147">
              <w:rPr>
                <w:rFonts w:cs="Times New Roman"/>
              </w:rPr>
              <w:t>продукции легкой промышленности</w:t>
            </w:r>
            <w:r w:rsidRPr="00311147">
              <w:rPr>
                <w:rFonts w:cs="Times New Roman"/>
              </w:rPr>
              <w:t>. На сегодняшний день перспективному развитию кластера способствуют изменения в экономической среде. Условия рынка и специфика производства участников кластера позволяют укрепить позиции кластера за счет импортозамещения на всех этапах производственной цепочки.</w:t>
            </w:r>
          </w:p>
          <w:p w14:paraId="39163FA5" w14:textId="77777777" w:rsidR="00971495" w:rsidRPr="00311147" w:rsidRDefault="0055336C" w:rsidP="00E52916">
            <w:pPr>
              <w:autoSpaceDE w:val="0"/>
              <w:autoSpaceDN w:val="0"/>
              <w:adjustRightInd w:val="0"/>
              <w:spacing w:line="240" w:lineRule="auto"/>
              <w:ind w:left="-108" w:right="142" w:firstLine="2"/>
              <w:rPr>
                <w:rFonts w:cs="Times New Roman"/>
              </w:rPr>
            </w:pPr>
            <w:r w:rsidRPr="00311147">
              <w:rPr>
                <w:rFonts w:cs="Times New Roman"/>
              </w:rPr>
              <w:t xml:space="preserve">Обеспечение </w:t>
            </w:r>
            <w:r w:rsidR="00971495" w:rsidRPr="00311147">
              <w:rPr>
                <w:rFonts w:cs="Times New Roman"/>
              </w:rPr>
              <w:t>стратегически значимых отраслей высокотехнологичной и инновационной текстильной продукцией российского производства.</w:t>
            </w:r>
          </w:p>
          <w:p w14:paraId="25947B47" w14:textId="77777777" w:rsidR="00971495" w:rsidRPr="00311147" w:rsidRDefault="00971495" w:rsidP="00E52916">
            <w:pPr>
              <w:autoSpaceDE w:val="0"/>
              <w:autoSpaceDN w:val="0"/>
              <w:adjustRightInd w:val="0"/>
              <w:spacing w:line="240" w:lineRule="auto"/>
              <w:ind w:left="-108" w:right="142" w:firstLine="2"/>
              <w:rPr>
                <w:rFonts w:cs="Times New Roman"/>
              </w:rPr>
            </w:pPr>
            <w:r w:rsidRPr="00311147">
              <w:rPr>
                <w:rFonts w:cs="Times New Roman"/>
              </w:rPr>
              <w:t>Обеспечение населения текстильной продукцией российского производства.</w:t>
            </w:r>
          </w:p>
          <w:p w14:paraId="4C4A2091" w14:textId="77777777" w:rsidR="00B54844" w:rsidRPr="00311147" w:rsidRDefault="00B54844" w:rsidP="00E52916">
            <w:pPr>
              <w:autoSpaceDE w:val="0"/>
              <w:autoSpaceDN w:val="0"/>
              <w:adjustRightInd w:val="0"/>
              <w:spacing w:line="240" w:lineRule="auto"/>
              <w:ind w:left="-108" w:right="142" w:firstLine="2"/>
              <w:rPr>
                <w:rFonts w:cs="Times New Roman"/>
              </w:rPr>
            </w:pPr>
            <w:r w:rsidRPr="00311147">
              <w:rPr>
                <w:rFonts w:cs="Times New Roman"/>
              </w:rPr>
              <w:t>Повышение промышленного потенциала кластера.</w:t>
            </w:r>
          </w:p>
          <w:p w14:paraId="52D04958" w14:textId="77777777" w:rsidR="00B54844" w:rsidRPr="00311147" w:rsidRDefault="00B54844" w:rsidP="00E52916">
            <w:pPr>
              <w:autoSpaceDE w:val="0"/>
              <w:autoSpaceDN w:val="0"/>
              <w:adjustRightInd w:val="0"/>
              <w:spacing w:line="240" w:lineRule="auto"/>
              <w:ind w:left="-108" w:right="142" w:firstLine="2"/>
              <w:rPr>
                <w:rFonts w:cs="Times New Roman"/>
              </w:rPr>
            </w:pPr>
            <w:r w:rsidRPr="00311147">
              <w:rPr>
                <w:rFonts w:cs="Times New Roman"/>
              </w:rPr>
              <w:t>Освоение производства новых видов продукции, в т.ч. в рамках импортозамещения.</w:t>
            </w:r>
          </w:p>
          <w:p w14:paraId="1B9A99AD" w14:textId="77777777" w:rsidR="00B54844" w:rsidRPr="00311147" w:rsidRDefault="00B54844" w:rsidP="00E52916">
            <w:pPr>
              <w:autoSpaceDE w:val="0"/>
              <w:autoSpaceDN w:val="0"/>
              <w:adjustRightInd w:val="0"/>
              <w:spacing w:line="240" w:lineRule="auto"/>
              <w:ind w:left="-108" w:right="142" w:firstLine="2"/>
              <w:rPr>
                <w:rFonts w:cs="Times New Roman"/>
              </w:rPr>
            </w:pPr>
            <w:r w:rsidRPr="00311147">
              <w:rPr>
                <w:rFonts w:cs="Times New Roman"/>
              </w:rPr>
              <w:t>Развитие кооперации участников кластера.</w:t>
            </w:r>
          </w:p>
          <w:p w14:paraId="15063A1F" w14:textId="77777777" w:rsidR="00C677B7" w:rsidRPr="00311147" w:rsidRDefault="00B54844" w:rsidP="00E52916">
            <w:pPr>
              <w:autoSpaceDE w:val="0"/>
              <w:autoSpaceDN w:val="0"/>
              <w:adjustRightInd w:val="0"/>
              <w:spacing w:line="240" w:lineRule="auto"/>
              <w:ind w:left="-108" w:right="142" w:firstLine="2"/>
              <w:contextualSpacing/>
              <w:rPr>
                <w:rFonts w:cs="Times New Roman"/>
                <w:highlight w:val="yellow"/>
              </w:rPr>
            </w:pPr>
            <w:r w:rsidRPr="00311147">
              <w:rPr>
                <w:rFonts w:cs="Times New Roman"/>
              </w:rPr>
              <w:t>Повышение конкурентоспособности участников кластера. Развитие кадров, занятых на предприятиях - участниках кластера</w:t>
            </w:r>
            <w:r w:rsidR="008471E7" w:rsidRPr="00311147">
              <w:rPr>
                <w:rFonts w:cs="Times New Roman"/>
              </w:rPr>
              <w:t>.</w:t>
            </w:r>
          </w:p>
        </w:tc>
      </w:tr>
    </w:tbl>
    <w:p w14:paraId="669A2B0B" w14:textId="77777777" w:rsidR="003525DF" w:rsidRPr="00DD601C" w:rsidRDefault="003525DF" w:rsidP="002B452F">
      <w:pPr>
        <w:pStyle w:val="1"/>
        <w:rPr>
          <w:highlight w:val="yellow"/>
        </w:rPr>
      </w:pPr>
    </w:p>
    <w:p w14:paraId="43722B33" w14:textId="77777777" w:rsidR="009459FF" w:rsidRPr="00DD601C" w:rsidRDefault="009459FF">
      <w:pPr>
        <w:spacing w:after="200" w:line="276" w:lineRule="auto"/>
        <w:ind w:firstLine="0"/>
        <w:jc w:val="left"/>
        <w:rPr>
          <w:rFonts w:eastAsia="Times New Roman" w:cs="Times New Roman"/>
          <w:b/>
          <w:sz w:val="28"/>
          <w:szCs w:val="28"/>
          <w:highlight w:val="yellow"/>
        </w:rPr>
      </w:pPr>
      <w:r w:rsidRPr="00DD601C">
        <w:rPr>
          <w:highlight w:val="yellow"/>
        </w:rPr>
        <w:br w:type="page"/>
      </w:r>
    </w:p>
    <w:p w14:paraId="0DF01414" w14:textId="7738F447" w:rsidR="002B452F" w:rsidRPr="00C65E9E" w:rsidRDefault="004B66BE" w:rsidP="002B452F">
      <w:pPr>
        <w:pStyle w:val="1"/>
      </w:pPr>
      <w:bookmarkStart w:id="2" w:name="_Toc98747452"/>
      <w:r w:rsidRPr="00C65E9E">
        <w:lastRenderedPageBreak/>
        <w:t xml:space="preserve">РАЗДЕЛ 1 </w:t>
      </w:r>
      <w:r w:rsidRPr="00C65E9E">
        <w:rPr>
          <w:lang w:eastAsia="ru-RU"/>
        </w:rPr>
        <w:t xml:space="preserve">ТЕКУЩИЙ </w:t>
      </w:r>
      <w:r w:rsidRPr="00C65E9E">
        <w:t>УРОВЕНЬ РАЗВИТИЯ КЛАСТЕРА</w:t>
      </w:r>
      <w:bookmarkEnd w:id="2"/>
    </w:p>
    <w:p w14:paraId="4E3F00DB" w14:textId="77777777" w:rsidR="00480B35" w:rsidRPr="00C65E9E" w:rsidRDefault="0058245E" w:rsidP="0058245E">
      <w:pPr>
        <w:pStyle w:val="1"/>
      </w:pPr>
      <w:bookmarkStart w:id="3" w:name="_Toc502125573"/>
      <w:bookmarkStart w:id="4" w:name="_Toc98747453"/>
      <w:r w:rsidRPr="00C65E9E">
        <w:t xml:space="preserve">1.1 </w:t>
      </w:r>
      <w:r w:rsidR="00572820" w:rsidRPr="00C65E9E">
        <w:t xml:space="preserve">Характеристика </w:t>
      </w:r>
      <w:r w:rsidR="00480B35" w:rsidRPr="00C65E9E">
        <w:t>текущего состояния промышленного потенциала уч</w:t>
      </w:r>
      <w:r w:rsidRPr="00C65E9E">
        <w:t>астников кластера</w:t>
      </w:r>
      <w:bookmarkEnd w:id="3"/>
      <w:bookmarkEnd w:id="4"/>
    </w:p>
    <w:p w14:paraId="6210B73C" w14:textId="507ACE2A" w:rsidR="0055336C" w:rsidRPr="00E7131D" w:rsidRDefault="00B467BA" w:rsidP="00E7131D">
      <w:pPr>
        <w:ind w:firstLine="680"/>
        <w:rPr>
          <w:rFonts w:eastAsia="Times New Roman" w:cs="Times New Roman"/>
          <w:szCs w:val="24"/>
        </w:rPr>
      </w:pPr>
      <w:bookmarkStart w:id="5" w:name="_Hlk88168200"/>
      <w:r w:rsidRPr="00B467BA">
        <w:rPr>
          <w:rFonts w:eastAsia="Times New Roman" w:cs="Times New Roman"/>
          <w:szCs w:val="24"/>
        </w:rPr>
        <w:t>Байкальск</w:t>
      </w:r>
      <w:r>
        <w:rPr>
          <w:rFonts w:eastAsia="Times New Roman" w:cs="Times New Roman"/>
          <w:szCs w:val="24"/>
        </w:rPr>
        <w:t>ий</w:t>
      </w:r>
      <w:r w:rsidRPr="00B467BA">
        <w:rPr>
          <w:rFonts w:eastAsia="Times New Roman" w:cs="Times New Roman"/>
          <w:szCs w:val="24"/>
        </w:rPr>
        <w:t xml:space="preserve"> кластер легкой промышленности Иркутской области </w:t>
      </w:r>
      <w:r w:rsidR="00C03EC4">
        <w:rPr>
          <w:rFonts w:eastAsia="Times New Roman" w:cs="Times New Roman"/>
          <w:szCs w:val="24"/>
        </w:rPr>
        <w:t>«</w:t>
      </w:r>
      <w:r w:rsidRPr="00B467BA">
        <w:rPr>
          <w:rFonts w:eastAsia="Times New Roman" w:cs="Times New Roman"/>
          <w:szCs w:val="24"/>
        </w:rPr>
        <w:t>Байкаллегпром</w:t>
      </w:r>
      <w:r w:rsidR="00C03EC4">
        <w:rPr>
          <w:rFonts w:eastAsia="Times New Roman" w:cs="Times New Roman"/>
          <w:szCs w:val="24"/>
        </w:rPr>
        <w:t>»</w:t>
      </w:r>
      <w:r w:rsidRPr="00B467BA">
        <w:rPr>
          <w:rFonts w:eastAsia="Times New Roman" w:cs="Times New Roman"/>
          <w:szCs w:val="24"/>
        </w:rPr>
        <w:t xml:space="preserve"> </w:t>
      </w:r>
      <w:bookmarkEnd w:id="5"/>
      <w:r w:rsidR="00571E69" w:rsidRPr="00E7131D">
        <w:rPr>
          <w:rFonts w:eastAsia="Times New Roman" w:cs="Times New Roman"/>
          <w:szCs w:val="24"/>
        </w:rPr>
        <w:t xml:space="preserve">(далее Кластер) </w:t>
      </w:r>
      <w:r w:rsidR="00266932" w:rsidRPr="00E7131D">
        <w:rPr>
          <w:rFonts w:eastAsia="Times New Roman" w:cs="Times New Roman"/>
          <w:szCs w:val="24"/>
        </w:rPr>
        <w:t>создан в 20</w:t>
      </w:r>
      <w:r>
        <w:rPr>
          <w:rFonts w:eastAsia="Times New Roman" w:cs="Times New Roman"/>
          <w:szCs w:val="24"/>
        </w:rPr>
        <w:t>21</w:t>
      </w:r>
      <w:r w:rsidR="0055336C" w:rsidRPr="00E7131D">
        <w:rPr>
          <w:rFonts w:eastAsia="Times New Roman" w:cs="Times New Roman"/>
          <w:szCs w:val="24"/>
        </w:rPr>
        <w:t xml:space="preserve"> году. Территорией базирования кластера является </w:t>
      </w:r>
      <w:r w:rsidR="00266932" w:rsidRPr="00E7131D">
        <w:rPr>
          <w:rFonts w:eastAsia="Times New Roman" w:cs="Times New Roman"/>
          <w:szCs w:val="24"/>
        </w:rPr>
        <w:t>Иркутская область.</w:t>
      </w:r>
    </w:p>
    <w:p w14:paraId="3652654B" w14:textId="1266B9C6" w:rsidR="00266932" w:rsidRPr="00E7131D" w:rsidRDefault="00B467BA" w:rsidP="00E7131D">
      <w:pPr>
        <w:ind w:firstLine="680"/>
        <w:rPr>
          <w:rFonts w:eastAsia="Times New Roman" w:cs="Times New Roman"/>
          <w:szCs w:val="24"/>
        </w:rPr>
      </w:pPr>
      <w:r w:rsidRPr="00B467BA">
        <w:rPr>
          <w:rFonts w:eastAsia="Times New Roman" w:cs="Times New Roman"/>
          <w:szCs w:val="24"/>
        </w:rPr>
        <w:t xml:space="preserve">Байкальский кластер легкой промышленности  Иркутской области </w:t>
      </w:r>
      <w:r w:rsidR="00C03EC4">
        <w:rPr>
          <w:rFonts w:eastAsia="Times New Roman" w:cs="Times New Roman"/>
          <w:szCs w:val="24"/>
        </w:rPr>
        <w:t>«</w:t>
      </w:r>
      <w:r w:rsidRPr="00B467BA">
        <w:rPr>
          <w:rFonts w:eastAsia="Times New Roman" w:cs="Times New Roman"/>
          <w:szCs w:val="24"/>
        </w:rPr>
        <w:t>Байкаллегпром</w:t>
      </w:r>
      <w:r w:rsidR="00C03EC4">
        <w:rPr>
          <w:rFonts w:eastAsia="Times New Roman" w:cs="Times New Roman"/>
          <w:szCs w:val="24"/>
        </w:rPr>
        <w:t>»</w:t>
      </w:r>
      <w:r w:rsidRPr="00B467BA">
        <w:rPr>
          <w:rFonts w:eastAsia="Times New Roman" w:cs="Times New Roman"/>
          <w:szCs w:val="24"/>
        </w:rPr>
        <w:t xml:space="preserve"> </w:t>
      </w:r>
      <w:r w:rsidR="00266932" w:rsidRPr="00E7131D">
        <w:rPr>
          <w:rFonts w:eastAsia="Times New Roman" w:cs="Times New Roman"/>
          <w:szCs w:val="24"/>
        </w:rPr>
        <w:t>представляет собой сконцентрированную на территории Иркутской области группу взаимодействующих и конкурирующих предприятий в сфере легкой промышленности, производящих одежду, производителей текстиля и кожевенной выделки, поставщиков сырья, материалов, комплектующих и специализированных услуг</w:t>
      </w:r>
      <w:r w:rsidR="00971495" w:rsidRPr="00E7131D">
        <w:rPr>
          <w:rFonts w:eastAsia="Times New Roman" w:cs="Times New Roman"/>
          <w:szCs w:val="24"/>
        </w:rPr>
        <w:t xml:space="preserve">, образовательных учреждений, </w:t>
      </w:r>
      <w:r w:rsidR="00266932" w:rsidRPr="00E7131D">
        <w:rPr>
          <w:rFonts w:eastAsia="Times New Roman" w:cs="Times New Roman"/>
          <w:szCs w:val="24"/>
        </w:rPr>
        <w:t>связанных со сферой легкой промышленности.</w:t>
      </w:r>
    </w:p>
    <w:p w14:paraId="1204C8B0" w14:textId="77777777" w:rsidR="0055336C" w:rsidRPr="00E7131D" w:rsidRDefault="0055336C" w:rsidP="00E7131D">
      <w:pPr>
        <w:ind w:firstLine="680"/>
        <w:rPr>
          <w:rFonts w:eastAsia="Times New Roman" w:cs="Times New Roman"/>
          <w:szCs w:val="24"/>
        </w:rPr>
      </w:pPr>
      <w:r w:rsidRPr="00E7131D">
        <w:rPr>
          <w:rFonts w:eastAsia="Times New Roman" w:cs="Times New Roman"/>
          <w:szCs w:val="24"/>
        </w:rPr>
        <w:t>В состав кластера входят:</w:t>
      </w:r>
    </w:p>
    <w:p w14:paraId="5C93C4A1" w14:textId="77777777" w:rsidR="0055336C" w:rsidRPr="00E7131D" w:rsidRDefault="003525DF" w:rsidP="00E7131D">
      <w:pPr>
        <w:ind w:firstLine="680"/>
        <w:rPr>
          <w:rFonts w:eastAsia="Times New Roman" w:cs="Times New Roman"/>
          <w:szCs w:val="24"/>
        </w:rPr>
      </w:pPr>
      <w:r w:rsidRPr="00E7131D">
        <w:rPr>
          <w:rFonts w:eastAsia="Times New Roman" w:cs="Times New Roman"/>
          <w:szCs w:val="24"/>
        </w:rPr>
        <w:t>П</w:t>
      </w:r>
      <w:r w:rsidR="0055336C" w:rsidRPr="00E7131D">
        <w:rPr>
          <w:rFonts w:eastAsia="Times New Roman" w:cs="Times New Roman"/>
          <w:szCs w:val="24"/>
        </w:rPr>
        <w:t>роизводственные предприятия</w:t>
      </w:r>
      <w:r w:rsidR="000A5A81" w:rsidRPr="00E7131D">
        <w:rPr>
          <w:rFonts w:eastAsia="Times New Roman" w:cs="Times New Roman"/>
          <w:szCs w:val="24"/>
        </w:rPr>
        <w:t>:</w:t>
      </w:r>
      <w:r w:rsidR="0055336C" w:rsidRPr="00E7131D">
        <w:rPr>
          <w:rFonts w:eastAsia="Times New Roman" w:cs="Times New Roman"/>
          <w:szCs w:val="24"/>
        </w:rPr>
        <w:t xml:space="preserve"> производители </w:t>
      </w:r>
      <w:r w:rsidR="001C22BE" w:rsidRPr="00E7131D">
        <w:rPr>
          <w:rFonts w:eastAsia="Times New Roman" w:cs="Times New Roman"/>
          <w:szCs w:val="24"/>
        </w:rPr>
        <w:t>конечной и промежуточной продукции кластера.</w:t>
      </w:r>
    </w:p>
    <w:p w14:paraId="2BEB3346" w14:textId="77777777" w:rsidR="0055336C" w:rsidRPr="00E7131D" w:rsidRDefault="003525DF" w:rsidP="00E7131D">
      <w:pPr>
        <w:ind w:firstLine="680"/>
        <w:rPr>
          <w:rFonts w:eastAsia="Times New Roman" w:cs="Times New Roman"/>
          <w:szCs w:val="24"/>
        </w:rPr>
      </w:pPr>
      <w:r w:rsidRPr="00E7131D">
        <w:rPr>
          <w:rFonts w:eastAsia="Times New Roman" w:cs="Times New Roman"/>
          <w:szCs w:val="24"/>
        </w:rPr>
        <w:t>О</w:t>
      </w:r>
      <w:r w:rsidR="0055336C" w:rsidRPr="00E7131D">
        <w:rPr>
          <w:rFonts w:eastAsia="Times New Roman" w:cs="Times New Roman"/>
          <w:szCs w:val="24"/>
        </w:rPr>
        <w:t>бразовательные учреждения</w:t>
      </w:r>
      <w:r w:rsidR="000A5A81" w:rsidRPr="00E7131D">
        <w:rPr>
          <w:rFonts w:eastAsia="Times New Roman" w:cs="Times New Roman"/>
          <w:szCs w:val="24"/>
        </w:rPr>
        <w:t xml:space="preserve">: </w:t>
      </w:r>
      <w:r w:rsidR="00056DCB" w:rsidRPr="000C527A">
        <w:rPr>
          <w:rFonts w:eastAsia="Times New Roman" w:cs="Times New Roman"/>
          <w:szCs w:val="24"/>
        </w:rPr>
        <w:t>образовательное</w:t>
      </w:r>
      <w:r w:rsidR="0055336C" w:rsidRPr="000C527A">
        <w:rPr>
          <w:rFonts w:eastAsia="Times New Roman" w:cs="Times New Roman"/>
          <w:szCs w:val="24"/>
        </w:rPr>
        <w:t xml:space="preserve"> учр</w:t>
      </w:r>
      <w:r w:rsidR="00056DCB" w:rsidRPr="000C527A">
        <w:rPr>
          <w:rFonts w:eastAsia="Times New Roman" w:cs="Times New Roman"/>
          <w:szCs w:val="24"/>
        </w:rPr>
        <w:t>еждение</w:t>
      </w:r>
      <w:r w:rsidR="0055336C" w:rsidRPr="000C527A">
        <w:rPr>
          <w:rFonts w:eastAsia="Times New Roman" w:cs="Times New Roman"/>
          <w:szCs w:val="24"/>
        </w:rPr>
        <w:t xml:space="preserve"> </w:t>
      </w:r>
      <w:r w:rsidR="000C527A" w:rsidRPr="000C527A">
        <w:rPr>
          <w:rFonts w:eastAsia="Times New Roman" w:cs="Times New Roman"/>
          <w:szCs w:val="24"/>
        </w:rPr>
        <w:t>среднего профессионального образования</w:t>
      </w:r>
      <w:r w:rsidR="00AC0CCB" w:rsidRPr="000C527A">
        <w:rPr>
          <w:rFonts w:eastAsia="Times New Roman" w:cs="Times New Roman"/>
          <w:szCs w:val="24"/>
        </w:rPr>
        <w:t>.</w:t>
      </w:r>
    </w:p>
    <w:p w14:paraId="791AD5A6" w14:textId="77777777" w:rsidR="00266932" w:rsidRPr="00E7131D" w:rsidRDefault="003525DF" w:rsidP="00E7131D">
      <w:pPr>
        <w:ind w:firstLine="680"/>
        <w:rPr>
          <w:rFonts w:eastAsia="Times New Roman" w:cs="Times New Roman"/>
          <w:szCs w:val="24"/>
        </w:rPr>
      </w:pPr>
      <w:r w:rsidRPr="00E7131D">
        <w:rPr>
          <w:rFonts w:eastAsia="Times New Roman" w:cs="Times New Roman"/>
          <w:szCs w:val="24"/>
        </w:rPr>
        <w:t>Организации, представляющие технологическую инфраструктуру</w:t>
      </w:r>
      <w:r w:rsidR="00CE3FA9" w:rsidRPr="00E7131D">
        <w:rPr>
          <w:rFonts w:eastAsia="Times New Roman" w:cs="Times New Roman"/>
          <w:szCs w:val="24"/>
        </w:rPr>
        <w:t>.</w:t>
      </w:r>
    </w:p>
    <w:p w14:paraId="15833D9D" w14:textId="77777777" w:rsidR="0055336C" w:rsidRPr="00E7131D" w:rsidRDefault="0055336C" w:rsidP="00E7131D">
      <w:pPr>
        <w:ind w:firstLine="680"/>
        <w:rPr>
          <w:rFonts w:eastAsia="Times New Roman" w:cs="Times New Roman"/>
          <w:szCs w:val="24"/>
        </w:rPr>
      </w:pPr>
      <w:r w:rsidRPr="00E7131D">
        <w:rPr>
          <w:rFonts w:eastAsia="Times New Roman" w:cs="Times New Roman"/>
          <w:szCs w:val="24"/>
        </w:rPr>
        <w:t>Специализацией кластера является:</w:t>
      </w:r>
    </w:p>
    <w:p w14:paraId="66DF70B2" w14:textId="77777777" w:rsidR="002A54D6" w:rsidRPr="002A54D6" w:rsidRDefault="002A54D6" w:rsidP="002A54D6">
      <w:pPr>
        <w:ind w:firstLine="680"/>
        <w:rPr>
          <w:rFonts w:eastAsia="Times New Roman" w:cs="Times New Roman"/>
          <w:szCs w:val="24"/>
        </w:rPr>
      </w:pPr>
      <w:r w:rsidRPr="002A54D6">
        <w:rPr>
          <w:rFonts w:eastAsia="Times New Roman" w:cs="Times New Roman"/>
          <w:szCs w:val="24"/>
        </w:rPr>
        <w:t>производство специализированной одежды;</w:t>
      </w:r>
    </w:p>
    <w:p w14:paraId="24F35381" w14:textId="77777777" w:rsidR="002A54D6" w:rsidRPr="002A54D6" w:rsidRDefault="002A54D6" w:rsidP="002A54D6">
      <w:pPr>
        <w:ind w:firstLine="680"/>
        <w:rPr>
          <w:rFonts w:eastAsia="Times New Roman" w:cs="Times New Roman"/>
          <w:szCs w:val="24"/>
        </w:rPr>
      </w:pPr>
      <w:r w:rsidRPr="002A54D6">
        <w:rPr>
          <w:rFonts w:eastAsia="Times New Roman" w:cs="Times New Roman"/>
          <w:szCs w:val="24"/>
        </w:rPr>
        <w:t>производство верхней одежды для широкого круга потребителей;</w:t>
      </w:r>
    </w:p>
    <w:p w14:paraId="25D7327D" w14:textId="77777777" w:rsidR="002A54D6" w:rsidRDefault="002A54D6" w:rsidP="002A54D6">
      <w:pPr>
        <w:ind w:firstLine="680"/>
        <w:rPr>
          <w:rFonts w:eastAsia="Times New Roman" w:cs="Times New Roman"/>
          <w:szCs w:val="24"/>
        </w:rPr>
      </w:pPr>
      <w:r w:rsidRPr="002A54D6">
        <w:rPr>
          <w:rFonts w:eastAsia="Times New Roman" w:cs="Times New Roman"/>
          <w:szCs w:val="24"/>
        </w:rPr>
        <w:t>производство школьной формы;</w:t>
      </w:r>
    </w:p>
    <w:p w14:paraId="4BB8A8D8" w14:textId="77777777" w:rsidR="002A54D6" w:rsidRDefault="002A54D6" w:rsidP="002A54D6">
      <w:pPr>
        <w:ind w:firstLine="680"/>
        <w:rPr>
          <w:rFonts w:eastAsia="Times New Roman" w:cs="Times New Roman"/>
          <w:szCs w:val="24"/>
        </w:rPr>
      </w:pPr>
      <w:r>
        <w:rPr>
          <w:rFonts w:eastAsia="Times New Roman" w:cs="Times New Roman"/>
          <w:szCs w:val="24"/>
        </w:rPr>
        <w:t>производство женской одежды;</w:t>
      </w:r>
    </w:p>
    <w:p w14:paraId="06325298" w14:textId="77777777" w:rsidR="00E52916" w:rsidRPr="002A54D6" w:rsidRDefault="00E52916" w:rsidP="002A54D6">
      <w:pPr>
        <w:ind w:firstLine="680"/>
        <w:rPr>
          <w:rFonts w:eastAsia="Times New Roman" w:cs="Times New Roman"/>
          <w:szCs w:val="24"/>
        </w:rPr>
      </w:pPr>
      <w:r>
        <w:rPr>
          <w:rFonts w:eastAsia="Times New Roman" w:cs="Times New Roman"/>
          <w:szCs w:val="24"/>
        </w:rPr>
        <w:t>производство мужской одежды, в т.ч. мужских костюмов;</w:t>
      </w:r>
    </w:p>
    <w:p w14:paraId="539748D1" w14:textId="77777777" w:rsidR="00266932" w:rsidRPr="00E52916" w:rsidRDefault="00266932" w:rsidP="00E7131D">
      <w:pPr>
        <w:ind w:firstLine="680"/>
        <w:rPr>
          <w:rFonts w:eastAsia="Times New Roman" w:cs="Times New Roman"/>
          <w:szCs w:val="24"/>
        </w:rPr>
      </w:pPr>
      <w:r w:rsidRPr="00E52916">
        <w:rPr>
          <w:rFonts w:eastAsia="Times New Roman" w:cs="Times New Roman"/>
          <w:szCs w:val="24"/>
        </w:rPr>
        <w:t>производство детской одежды;</w:t>
      </w:r>
    </w:p>
    <w:p w14:paraId="6DD14B38" w14:textId="77777777" w:rsidR="00266932" w:rsidRPr="00E7131D" w:rsidRDefault="00266932" w:rsidP="00E7131D">
      <w:pPr>
        <w:ind w:firstLine="680"/>
        <w:rPr>
          <w:rFonts w:eastAsia="Times New Roman" w:cs="Times New Roman"/>
          <w:szCs w:val="24"/>
        </w:rPr>
      </w:pPr>
      <w:r w:rsidRPr="00E52916">
        <w:rPr>
          <w:rFonts w:eastAsia="Times New Roman" w:cs="Times New Roman"/>
          <w:szCs w:val="24"/>
        </w:rPr>
        <w:t>производство изделий из кожи и меха, включая обувь.</w:t>
      </w:r>
    </w:p>
    <w:p w14:paraId="113FA69F" w14:textId="77777777" w:rsidR="0055336C" w:rsidRPr="00E7131D" w:rsidRDefault="0055336C" w:rsidP="00E7131D">
      <w:pPr>
        <w:ind w:firstLine="680"/>
        <w:rPr>
          <w:rFonts w:eastAsia="Times New Roman" w:cs="Times New Roman"/>
          <w:szCs w:val="24"/>
        </w:rPr>
      </w:pPr>
      <w:r w:rsidRPr="00E7131D">
        <w:rPr>
          <w:rFonts w:eastAsia="Times New Roman" w:cs="Times New Roman"/>
          <w:szCs w:val="24"/>
        </w:rPr>
        <w:t>Основные показатели производственной деятельности участников кластера представлены в таблице 1.</w:t>
      </w:r>
    </w:p>
    <w:p w14:paraId="51E7DE3A" w14:textId="77777777" w:rsidR="00E52916" w:rsidRDefault="00E52916">
      <w:pPr>
        <w:spacing w:after="200" w:line="276" w:lineRule="auto"/>
        <w:ind w:firstLine="0"/>
        <w:jc w:val="left"/>
        <w:rPr>
          <w:rFonts w:eastAsia="Times New Roman" w:cs="Times New Roman"/>
          <w:b/>
          <w:bCs/>
          <w:szCs w:val="24"/>
        </w:rPr>
      </w:pPr>
      <w:r>
        <w:rPr>
          <w:rFonts w:eastAsia="Times New Roman" w:cs="Times New Roman"/>
          <w:b/>
          <w:bCs/>
          <w:szCs w:val="24"/>
        </w:rPr>
        <w:br w:type="page"/>
      </w:r>
    </w:p>
    <w:p w14:paraId="47454750" w14:textId="77777777" w:rsidR="008000E2" w:rsidRPr="00971495" w:rsidRDefault="008000E2" w:rsidP="008000E2">
      <w:pPr>
        <w:keepNext/>
        <w:spacing w:before="120" w:after="120" w:line="240" w:lineRule="auto"/>
        <w:rPr>
          <w:rFonts w:eastAsia="Times New Roman" w:cs="Times New Roman"/>
          <w:b/>
          <w:bCs/>
          <w:szCs w:val="24"/>
        </w:rPr>
      </w:pPr>
      <w:r w:rsidRPr="00971495">
        <w:rPr>
          <w:rFonts w:eastAsia="Times New Roman" w:cs="Times New Roman"/>
          <w:b/>
          <w:bCs/>
          <w:szCs w:val="24"/>
        </w:rPr>
        <w:lastRenderedPageBreak/>
        <w:t xml:space="preserve">Таблица </w:t>
      </w:r>
      <w:r w:rsidR="000767A2" w:rsidRPr="00971495">
        <w:rPr>
          <w:rFonts w:eastAsia="Times New Roman" w:cs="Times New Roman"/>
          <w:b/>
          <w:bCs/>
          <w:szCs w:val="24"/>
        </w:rPr>
        <w:fldChar w:fldCharType="begin"/>
      </w:r>
      <w:r w:rsidRPr="00971495">
        <w:rPr>
          <w:rFonts w:eastAsia="Times New Roman" w:cs="Times New Roman"/>
          <w:b/>
          <w:bCs/>
          <w:szCs w:val="24"/>
        </w:rPr>
        <w:instrText xml:space="preserve"> SEQ Таблица \* ARABIC </w:instrText>
      </w:r>
      <w:r w:rsidR="000767A2" w:rsidRPr="00971495">
        <w:rPr>
          <w:rFonts w:eastAsia="Times New Roman" w:cs="Times New Roman"/>
          <w:b/>
          <w:bCs/>
          <w:szCs w:val="24"/>
        </w:rPr>
        <w:fldChar w:fldCharType="separate"/>
      </w:r>
      <w:r w:rsidRPr="00971495">
        <w:rPr>
          <w:rFonts w:eastAsia="Times New Roman" w:cs="Times New Roman"/>
          <w:b/>
          <w:bCs/>
          <w:noProof/>
          <w:szCs w:val="24"/>
        </w:rPr>
        <w:t>1</w:t>
      </w:r>
      <w:r w:rsidR="000767A2" w:rsidRPr="00971495">
        <w:rPr>
          <w:rFonts w:eastAsia="Times New Roman" w:cs="Times New Roman"/>
          <w:b/>
          <w:bCs/>
          <w:szCs w:val="24"/>
        </w:rPr>
        <w:fldChar w:fldCharType="end"/>
      </w:r>
      <w:r w:rsidRPr="00971495">
        <w:rPr>
          <w:rFonts w:eastAsia="Times New Roman" w:cs="Times New Roman"/>
          <w:b/>
          <w:bCs/>
          <w:szCs w:val="24"/>
        </w:rPr>
        <w:t>. Показатели производственной деятельности участников промышленного</w:t>
      </w:r>
      <w:r w:rsidR="00A47C73">
        <w:rPr>
          <w:rFonts w:eastAsia="Times New Roman" w:cs="Times New Roman"/>
          <w:b/>
          <w:bCs/>
          <w:szCs w:val="24"/>
        </w:rPr>
        <w:t xml:space="preserve"> </w:t>
      </w:r>
      <w:r w:rsidRPr="00971495">
        <w:rPr>
          <w:rFonts w:eastAsia="Times New Roman" w:cs="Times New Roman"/>
          <w:b/>
          <w:bCs/>
          <w:szCs w:val="24"/>
        </w:rPr>
        <w:t>кластера</w:t>
      </w:r>
    </w:p>
    <w:tbl>
      <w:tblPr>
        <w:tblW w:w="9398" w:type="dxa"/>
        <w:tblInd w:w="208" w:type="dxa"/>
        <w:shd w:val="clear" w:color="auto" w:fill="FFFFFF"/>
        <w:tblCellMar>
          <w:left w:w="0" w:type="dxa"/>
          <w:right w:w="0" w:type="dxa"/>
        </w:tblCellMar>
        <w:tblLook w:val="04A0" w:firstRow="1" w:lastRow="0" w:firstColumn="1" w:lastColumn="0" w:noHBand="0" w:noVBand="1"/>
      </w:tblPr>
      <w:tblGrid>
        <w:gridCol w:w="5969"/>
        <w:gridCol w:w="1751"/>
        <w:gridCol w:w="1678"/>
      </w:tblGrid>
      <w:tr w:rsidR="008000E2" w:rsidRPr="00DD601C" w14:paraId="4DFA8740" w14:textId="77777777" w:rsidTr="003D3745">
        <w:trPr>
          <w:trHeight w:val="380"/>
        </w:trPr>
        <w:tc>
          <w:tcPr>
            <w:tcW w:w="596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CDA5A6" w14:textId="77777777" w:rsidR="008000E2" w:rsidRPr="00971495" w:rsidRDefault="008000E2" w:rsidP="008000E2">
            <w:pPr>
              <w:spacing w:before="120" w:after="120" w:line="240" w:lineRule="auto"/>
              <w:ind w:firstLine="0"/>
              <w:jc w:val="center"/>
              <w:rPr>
                <w:rFonts w:eastAsia="Times New Roman" w:cs="Times New Roman"/>
                <w:color w:val="000000"/>
                <w:lang w:eastAsia="ru-RU"/>
              </w:rPr>
            </w:pPr>
            <w:r w:rsidRPr="00971495">
              <w:rPr>
                <w:rFonts w:eastAsia="Times New Roman" w:cs="Times New Roman"/>
                <w:b/>
                <w:bCs/>
                <w:color w:val="000000"/>
                <w:lang w:eastAsia="ru-RU"/>
              </w:rPr>
              <w:t>Показатель</w:t>
            </w:r>
          </w:p>
        </w:tc>
        <w:tc>
          <w:tcPr>
            <w:tcW w:w="17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3758A620" w14:textId="77777777" w:rsidR="008000E2" w:rsidRPr="00971495" w:rsidRDefault="00971495" w:rsidP="008000E2">
            <w:pPr>
              <w:spacing w:before="120" w:after="120" w:line="240" w:lineRule="auto"/>
              <w:ind w:firstLine="0"/>
              <w:jc w:val="center"/>
              <w:rPr>
                <w:rFonts w:eastAsia="Times New Roman" w:cs="Times New Roman"/>
                <w:color w:val="000000"/>
                <w:lang w:eastAsia="ru-RU"/>
              </w:rPr>
            </w:pPr>
            <w:r w:rsidRPr="00971495">
              <w:rPr>
                <w:rFonts w:eastAsia="Times New Roman" w:cs="Times New Roman"/>
                <w:b/>
                <w:bCs/>
                <w:color w:val="000000"/>
                <w:lang w:eastAsia="ru-RU"/>
              </w:rPr>
              <w:t>20</w:t>
            </w:r>
            <w:r w:rsidR="00B467BA">
              <w:rPr>
                <w:rFonts w:eastAsia="Times New Roman" w:cs="Times New Roman"/>
                <w:b/>
                <w:bCs/>
                <w:color w:val="000000"/>
                <w:lang w:eastAsia="ru-RU"/>
              </w:rPr>
              <w:t>20</w:t>
            </w:r>
            <w:r w:rsidR="008000E2" w:rsidRPr="00971495">
              <w:rPr>
                <w:rFonts w:eastAsia="Times New Roman" w:cs="Times New Roman"/>
                <w:b/>
                <w:bCs/>
                <w:color w:val="000000"/>
                <w:lang w:eastAsia="ru-RU"/>
              </w:rPr>
              <w:t xml:space="preserve"> г.</w:t>
            </w:r>
          </w:p>
        </w:tc>
        <w:tc>
          <w:tcPr>
            <w:tcW w:w="1678" w:type="dxa"/>
            <w:tcBorders>
              <w:top w:val="single" w:sz="8" w:space="0" w:color="auto"/>
              <w:left w:val="nil"/>
              <w:bottom w:val="single" w:sz="8" w:space="0" w:color="auto"/>
              <w:right w:val="single" w:sz="8" w:space="0" w:color="auto"/>
            </w:tcBorders>
            <w:shd w:val="clear" w:color="auto" w:fill="FFFFFF"/>
          </w:tcPr>
          <w:p w14:paraId="5EE9E4C7" w14:textId="77777777" w:rsidR="008000E2" w:rsidRPr="00971495" w:rsidRDefault="00971495" w:rsidP="008000E2">
            <w:pPr>
              <w:spacing w:before="120" w:after="120" w:line="240" w:lineRule="auto"/>
              <w:ind w:firstLine="0"/>
              <w:jc w:val="center"/>
              <w:rPr>
                <w:rFonts w:eastAsia="Times New Roman" w:cs="Times New Roman"/>
                <w:b/>
                <w:bCs/>
                <w:color w:val="000000"/>
                <w:lang w:eastAsia="ru-RU"/>
              </w:rPr>
            </w:pPr>
            <w:r w:rsidRPr="00971495">
              <w:rPr>
                <w:rFonts w:eastAsia="Times New Roman" w:cs="Times New Roman"/>
                <w:b/>
                <w:bCs/>
                <w:color w:val="000000"/>
                <w:lang w:eastAsia="ru-RU"/>
              </w:rPr>
              <w:t>20</w:t>
            </w:r>
            <w:r w:rsidR="00B467BA">
              <w:rPr>
                <w:rFonts w:eastAsia="Times New Roman" w:cs="Times New Roman"/>
                <w:b/>
                <w:bCs/>
                <w:color w:val="000000"/>
                <w:lang w:eastAsia="ru-RU"/>
              </w:rPr>
              <w:t>21</w:t>
            </w:r>
            <w:r w:rsidR="008000E2" w:rsidRPr="00971495">
              <w:rPr>
                <w:rFonts w:eastAsia="Times New Roman" w:cs="Times New Roman"/>
                <w:b/>
                <w:bCs/>
                <w:color w:val="000000"/>
                <w:lang w:eastAsia="ru-RU"/>
              </w:rPr>
              <w:t xml:space="preserve"> г.</w:t>
            </w:r>
          </w:p>
        </w:tc>
      </w:tr>
      <w:tr w:rsidR="00F76DA0" w:rsidRPr="00DD601C" w14:paraId="4E548482" w14:textId="77777777" w:rsidTr="00B467BA">
        <w:trPr>
          <w:trHeight w:val="645"/>
        </w:trPr>
        <w:tc>
          <w:tcPr>
            <w:tcW w:w="5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237DBD" w14:textId="77777777" w:rsidR="00F76DA0" w:rsidRPr="00971495" w:rsidRDefault="00F76DA0" w:rsidP="008000E2">
            <w:pPr>
              <w:spacing w:before="120" w:after="120" w:line="240" w:lineRule="auto"/>
              <w:ind w:firstLine="0"/>
              <w:jc w:val="left"/>
              <w:rPr>
                <w:rFonts w:eastAsia="Times New Roman" w:cs="Times New Roman"/>
                <w:color w:val="000000"/>
                <w:lang w:eastAsia="ru-RU"/>
              </w:rPr>
            </w:pPr>
            <w:r w:rsidRPr="00971495">
              <w:rPr>
                <w:rFonts w:eastAsia="Times New Roman" w:cs="Times New Roman"/>
                <w:color w:val="000000"/>
                <w:lang w:eastAsia="ru-RU"/>
              </w:rPr>
              <w:t>Общая численность персонала производственных предприятий кластера, чел.</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F9B8D2F" w14:textId="77777777" w:rsidR="00F76DA0" w:rsidRPr="00971495" w:rsidRDefault="000719B0" w:rsidP="008000E2">
            <w:pPr>
              <w:ind w:firstLine="0"/>
              <w:jc w:val="center"/>
              <w:rPr>
                <w:rFonts w:cs="Times New Roman"/>
                <w:color w:val="000000"/>
              </w:rPr>
            </w:pPr>
            <w:r>
              <w:rPr>
                <w:rFonts w:cs="Times New Roman"/>
                <w:color w:val="000000"/>
              </w:rPr>
              <w:t>316</w:t>
            </w:r>
          </w:p>
        </w:tc>
        <w:tc>
          <w:tcPr>
            <w:tcW w:w="1678" w:type="dxa"/>
            <w:tcBorders>
              <w:top w:val="nil"/>
              <w:left w:val="nil"/>
              <w:bottom w:val="single" w:sz="8" w:space="0" w:color="auto"/>
              <w:right w:val="single" w:sz="8" w:space="0" w:color="auto"/>
            </w:tcBorders>
            <w:shd w:val="clear" w:color="auto" w:fill="FFFFFF"/>
            <w:vAlign w:val="center"/>
          </w:tcPr>
          <w:p w14:paraId="7D840F86" w14:textId="77777777" w:rsidR="00F76DA0" w:rsidRPr="00971495" w:rsidRDefault="00F76DA0" w:rsidP="00C574AE">
            <w:pPr>
              <w:ind w:firstLine="0"/>
              <w:jc w:val="center"/>
              <w:rPr>
                <w:rFonts w:cs="Times New Roman"/>
                <w:color w:val="000000"/>
              </w:rPr>
            </w:pPr>
            <w:r>
              <w:rPr>
                <w:rFonts w:cs="Times New Roman"/>
                <w:color w:val="000000"/>
              </w:rPr>
              <w:t>314</w:t>
            </w:r>
          </w:p>
        </w:tc>
      </w:tr>
      <w:tr w:rsidR="00F76DA0" w:rsidRPr="00DD601C" w14:paraId="0F95F102" w14:textId="77777777" w:rsidTr="00B467BA">
        <w:trPr>
          <w:trHeight w:val="338"/>
        </w:trPr>
        <w:tc>
          <w:tcPr>
            <w:tcW w:w="5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B6C60BF" w14:textId="77777777" w:rsidR="00F76DA0" w:rsidRPr="00971495" w:rsidRDefault="00F76DA0" w:rsidP="008000E2">
            <w:pPr>
              <w:spacing w:before="120" w:after="120" w:line="240" w:lineRule="auto"/>
              <w:ind w:firstLine="0"/>
              <w:jc w:val="left"/>
              <w:rPr>
                <w:rFonts w:eastAsia="Times New Roman" w:cs="Times New Roman"/>
                <w:color w:val="000000"/>
                <w:lang w:eastAsia="ru-RU"/>
              </w:rPr>
            </w:pPr>
            <w:r w:rsidRPr="00971495">
              <w:rPr>
                <w:rFonts w:eastAsia="Times New Roman" w:cs="Times New Roman"/>
                <w:color w:val="000000"/>
                <w:lang w:eastAsia="ru-RU"/>
              </w:rPr>
              <w:t>Совокупная выручка, млн. руб.</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27C839FC" w14:textId="77777777" w:rsidR="00F76DA0" w:rsidRPr="000719B0" w:rsidRDefault="000719B0" w:rsidP="008000E2">
            <w:pPr>
              <w:ind w:firstLine="0"/>
              <w:jc w:val="center"/>
              <w:rPr>
                <w:rFonts w:cs="Times New Roman"/>
                <w:color w:val="000000"/>
                <w:lang w:val="en-US"/>
              </w:rPr>
            </w:pPr>
            <w:r>
              <w:rPr>
                <w:rFonts w:cs="Times New Roman"/>
                <w:color w:val="000000"/>
                <w:lang w:val="en-US"/>
              </w:rPr>
              <w:t>475</w:t>
            </w:r>
            <w:r>
              <w:rPr>
                <w:rFonts w:cs="Times New Roman"/>
                <w:color w:val="000000"/>
              </w:rPr>
              <w:t>,</w:t>
            </w:r>
            <w:r>
              <w:rPr>
                <w:rFonts w:cs="Times New Roman"/>
                <w:color w:val="000000"/>
                <w:lang w:val="en-US"/>
              </w:rPr>
              <w:t>099</w:t>
            </w:r>
          </w:p>
        </w:tc>
        <w:tc>
          <w:tcPr>
            <w:tcW w:w="1678" w:type="dxa"/>
            <w:tcBorders>
              <w:top w:val="nil"/>
              <w:left w:val="nil"/>
              <w:bottom w:val="single" w:sz="8" w:space="0" w:color="auto"/>
              <w:right w:val="single" w:sz="8" w:space="0" w:color="auto"/>
            </w:tcBorders>
            <w:shd w:val="clear" w:color="auto" w:fill="FFFFFF"/>
            <w:vAlign w:val="center"/>
          </w:tcPr>
          <w:p w14:paraId="47652DAC" w14:textId="77777777" w:rsidR="00F76DA0" w:rsidRPr="00971495" w:rsidRDefault="00F76DA0" w:rsidP="00C574AE">
            <w:pPr>
              <w:ind w:firstLine="0"/>
              <w:jc w:val="center"/>
              <w:rPr>
                <w:rFonts w:cs="Times New Roman"/>
                <w:color w:val="000000"/>
              </w:rPr>
            </w:pPr>
            <w:r>
              <w:rPr>
                <w:rFonts w:cs="Times New Roman"/>
                <w:color w:val="000000"/>
              </w:rPr>
              <w:t>584,59</w:t>
            </w:r>
          </w:p>
        </w:tc>
      </w:tr>
      <w:tr w:rsidR="00F76DA0" w:rsidRPr="00DD601C" w14:paraId="6D37DE80" w14:textId="77777777" w:rsidTr="00B467BA">
        <w:trPr>
          <w:trHeight w:val="301"/>
        </w:trPr>
        <w:tc>
          <w:tcPr>
            <w:tcW w:w="5969"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4BA52F" w14:textId="77777777" w:rsidR="00F76DA0" w:rsidRPr="00971495" w:rsidRDefault="00F76DA0" w:rsidP="008000E2">
            <w:pPr>
              <w:spacing w:before="120" w:after="120" w:line="240" w:lineRule="auto"/>
              <w:ind w:firstLine="0"/>
              <w:jc w:val="left"/>
              <w:rPr>
                <w:rFonts w:eastAsia="Times New Roman" w:cs="Times New Roman"/>
                <w:color w:val="000000"/>
                <w:lang w:eastAsia="ru-RU"/>
              </w:rPr>
            </w:pPr>
            <w:r w:rsidRPr="00D773B2">
              <w:rPr>
                <w:rFonts w:eastAsia="Times New Roman" w:cs="Times New Roman"/>
                <w:color w:val="000000"/>
                <w:lang w:eastAsia="ru-RU"/>
              </w:rPr>
              <w:t>Объем налоговых отчислений, млн. руб.</w:t>
            </w:r>
          </w:p>
        </w:tc>
        <w:tc>
          <w:tcPr>
            <w:tcW w:w="17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14:paraId="1F0CAC2E" w14:textId="77777777" w:rsidR="00F76DA0" w:rsidRPr="00D773B2" w:rsidRDefault="00D773B2" w:rsidP="008000E2">
            <w:pPr>
              <w:ind w:firstLine="0"/>
              <w:jc w:val="center"/>
              <w:rPr>
                <w:rFonts w:cs="Times New Roman"/>
                <w:color w:val="000000"/>
              </w:rPr>
            </w:pPr>
            <w:r>
              <w:rPr>
                <w:rFonts w:cs="Times New Roman"/>
                <w:color w:val="000000"/>
                <w:lang w:val="en-US"/>
              </w:rPr>
              <w:t>38</w:t>
            </w:r>
            <w:r>
              <w:rPr>
                <w:rFonts w:cs="Times New Roman"/>
                <w:color w:val="000000"/>
              </w:rPr>
              <w:t>,219</w:t>
            </w:r>
          </w:p>
        </w:tc>
        <w:tc>
          <w:tcPr>
            <w:tcW w:w="1678" w:type="dxa"/>
            <w:tcBorders>
              <w:top w:val="nil"/>
              <w:left w:val="nil"/>
              <w:bottom w:val="single" w:sz="8" w:space="0" w:color="auto"/>
              <w:right w:val="single" w:sz="8" w:space="0" w:color="auto"/>
            </w:tcBorders>
            <w:shd w:val="clear" w:color="auto" w:fill="FFFFFF"/>
            <w:vAlign w:val="center"/>
          </w:tcPr>
          <w:p w14:paraId="44362BB7" w14:textId="77777777" w:rsidR="00F76DA0" w:rsidRPr="00971495" w:rsidRDefault="00F76DA0" w:rsidP="00C574AE">
            <w:pPr>
              <w:ind w:firstLine="0"/>
              <w:jc w:val="center"/>
              <w:rPr>
                <w:rFonts w:cs="Times New Roman"/>
                <w:color w:val="000000"/>
              </w:rPr>
            </w:pPr>
            <w:r>
              <w:rPr>
                <w:rFonts w:cs="Times New Roman"/>
                <w:color w:val="000000"/>
              </w:rPr>
              <w:t>60,258</w:t>
            </w:r>
          </w:p>
        </w:tc>
      </w:tr>
    </w:tbl>
    <w:p w14:paraId="135FB83C" w14:textId="77777777" w:rsidR="00E52916" w:rsidRDefault="00E52916" w:rsidP="00080262">
      <w:pPr>
        <w:ind w:firstLine="680"/>
        <w:rPr>
          <w:rFonts w:eastAsia="Times New Roman" w:cs="Times New Roman"/>
          <w:szCs w:val="24"/>
        </w:rPr>
      </w:pPr>
    </w:p>
    <w:p w14:paraId="5A2B8048" w14:textId="0D442966" w:rsidR="00080262" w:rsidRPr="00080262" w:rsidRDefault="00080262" w:rsidP="00080262">
      <w:pPr>
        <w:ind w:firstLine="680"/>
        <w:rPr>
          <w:rFonts w:eastAsia="Times New Roman" w:cs="Times New Roman"/>
          <w:szCs w:val="24"/>
        </w:rPr>
      </w:pPr>
      <w:r w:rsidRPr="00080262">
        <w:rPr>
          <w:rFonts w:eastAsia="Times New Roman" w:cs="Times New Roman"/>
          <w:szCs w:val="24"/>
        </w:rPr>
        <w:t>К числу участников кластера, осуществляющих производство конечной продукции</w:t>
      </w:r>
      <w:r w:rsidR="004433AF">
        <w:rPr>
          <w:rFonts w:eastAsia="Times New Roman" w:cs="Times New Roman"/>
          <w:szCs w:val="24"/>
        </w:rPr>
        <w:t xml:space="preserve"> кластера</w:t>
      </w:r>
      <w:r w:rsidRPr="00080262">
        <w:rPr>
          <w:rFonts w:eastAsia="Times New Roman" w:cs="Times New Roman"/>
          <w:szCs w:val="24"/>
        </w:rPr>
        <w:t xml:space="preserve"> относятся: </w:t>
      </w:r>
      <w:bookmarkStart w:id="6" w:name="_Hlk88470154"/>
      <w:r w:rsidRPr="00080262">
        <w:rPr>
          <w:rFonts w:eastAsia="Times New Roman" w:cs="Times New Roman"/>
          <w:szCs w:val="24"/>
        </w:rPr>
        <w:t xml:space="preserve">ООО </w:t>
      </w:r>
      <w:r w:rsidR="00C03EC4">
        <w:rPr>
          <w:rFonts w:eastAsia="Times New Roman" w:cs="Times New Roman"/>
          <w:szCs w:val="24"/>
        </w:rPr>
        <w:t>«</w:t>
      </w:r>
      <w:r w:rsidRPr="00080262">
        <w:rPr>
          <w:rFonts w:eastAsia="Times New Roman" w:cs="Times New Roman"/>
          <w:szCs w:val="24"/>
        </w:rPr>
        <w:t>Ангарская швейная фабрика</w:t>
      </w:r>
      <w:r w:rsidR="00C03EC4">
        <w:rPr>
          <w:rFonts w:eastAsia="Times New Roman" w:cs="Times New Roman"/>
          <w:szCs w:val="24"/>
        </w:rPr>
        <w:t>»</w:t>
      </w:r>
      <w:r w:rsidRPr="00080262">
        <w:rPr>
          <w:rFonts w:eastAsia="Times New Roman" w:cs="Times New Roman"/>
          <w:szCs w:val="24"/>
        </w:rPr>
        <w:t xml:space="preserve">, ООО </w:t>
      </w:r>
      <w:r w:rsidR="00C03EC4">
        <w:rPr>
          <w:rFonts w:eastAsia="Times New Roman" w:cs="Times New Roman"/>
          <w:szCs w:val="24"/>
        </w:rPr>
        <w:t>«</w:t>
      </w:r>
      <w:r w:rsidRPr="00080262">
        <w:rPr>
          <w:rFonts w:eastAsia="Times New Roman" w:cs="Times New Roman"/>
          <w:szCs w:val="24"/>
        </w:rPr>
        <w:t>Братская швейная фирма</w:t>
      </w:r>
      <w:r w:rsidR="00C03EC4">
        <w:rPr>
          <w:rFonts w:eastAsia="Times New Roman" w:cs="Times New Roman"/>
          <w:szCs w:val="24"/>
        </w:rPr>
        <w:t>»</w:t>
      </w:r>
      <w:r w:rsidRPr="00080262">
        <w:rPr>
          <w:rFonts w:eastAsia="Times New Roman" w:cs="Times New Roman"/>
          <w:szCs w:val="24"/>
        </w:rPr>
        <w:t xml:space="preserve">, </w:t>
      </w:r>
      <w:r w:rsidR="0067238A">
        <w:rPr>
          <w:rFonts w:eastAsia="Times New Roman" w:cs="Times New Roman"/>
          <w:szCs w:val="24"/>
        </w:rPr>
        <w:t xml:space="preserve">ООО </w:t>
      </w:r>
      <w:r w:rsidR="00C03EC4">
        <w:rPr>
          <w:rFonts w:eastAsia="Times New Roman" w:cs="Times New Roman"/>
          <w:szCs w:val="24"/>
        </w:rPr>
        <w:t>«</w:t>
      </w:r>
      <w:r w:rsidR="0067238A" w:rsidRPr="00080262">
        <w:rPr>
          <w:rFonts w:eastAsia="Times New Roman" w:cs="Times New Roman"/>
          <w:szCs w:val="24"/>
        </w:rPr>
        <w:t>Форма</w:t>
      </w:r>
      <w:r w:rsidR="00C03EC4">
        <w:rPr>
          <w:rFonts w:eastAsia="Times New Roman" w:cs="Times New Roman"/>
          <w:szCs w:val="24"/>
        </w:rPr>
        <w:t>»</w:t>
      </w:r>
      <w:r w:rsidR="0067238A">
        <w:rPr>
          <w:rFonts w:eastAsia="Times New Roman" w:cs="Times New Roman"/>
          <w:szCs w:val="24"/>
        </w:rPr>
        <w:t xml:space="preserve">, </w:t>
      </w:r>
      <w:r w:rsidR="0067238A" w:rsidRPr="00080262">
        <w:rPr>
          <w:rFonts w:eastAsia="Times New Roman" w:cs="Times New Roman"/>
          <w:szCs w:val="24"/>
        </w:rPr>
        <w:t xml:space="preserve">ООО </w:t>
      </w:r>
      <w:r w:rsidR="00C03EC4">
        <w:rPr>
          <w:rFonts w:eastAsia="Times New Roman" w:cs="Times New Roman"/>
          <w:szCs w:val="24"/>
        </w:rPr>
        <w:t>«</w:t>
      </w:r>
      <w:r w:rsidR="0067238A" w:rsidRPr="00080262">
        <w:rPr>
          <w:rFonts w:eastAsia="Times New Roman" w:cs="Times New Roman"/>
          <w:szCs w:val="24"/>
        </w:rPr>
        <w:t>Амулет</w:t>
      </w:r>
      <w:bookmarkEnd w:id="6"/>
      <w:r w:rsidR="00C03EC4">
        <w:rPr>
          <w:rFonts w:eastAsia="Times New Roman" w:cs="Times New Roman"/>
          <w:szCs w:val="24"/>
        </w:rPr>
        <w:t>»</w:t>
      </w:r>
      <w:r w:rsidR="0067238A">
        <w:rPr>
          <w:rFonts w:eastAsia="Times New Roman" w:cs="Times New Roman"/>
          <w:szCs w:val="24"/>
        </w:rPr>
        <w:t xml:space="preserve">. </w:t>
      </w:r>
    </w:p>
    <w:p w14:paraId="51E5239F" w14:textId="2B9AF269" w:rsidR="00B43B7B" w:rsidRPr="00080262" w:rsidRDefault="00B43B7B" w:rsidP="00B43B7B">
      <w:pPr>
        <w:ind w:firstLine="680"/>
        <w:rPr>
          <w:rFonts w:eastAsia="Times New Roman" w:cs="Times New Roman"/>
          <w:b/>
          <w:bCs/>
          <w:szCs w:val="24"/>
        </w:rPr>
      </w:pPr>
      <w:r w:rsidRPr="00080262">
        <w:rPr>
          <w:rFonts w:eastAsia="Times New Roman" w:cs="Times New Roman"/>
          <w:b/>
          <w:bCs/>
          <w:szCs w:val="24"/>
        </w:rPr>
        <w:t xml:space="preserve">Общество с ограниченной ответственностью </w:t>
      </w:r>
      <w:r w:rsidR="00C03EC4">
        <w:rPr>
          <w:rFonts w:eastAsia="Times New Roman" w:cs="Times New Roman"/>
          <w:b/>
          <w:bCs/>
          <w:szCs w:val="24"/>
        </w:rPr>
        <w:t>«</w:t>
      </w:r>
      <w:r w:rsidRPr="00080262">
        <w:rPr>
          <w:rFonts w:eastAsia="Times New Roman" w:cs="Times New Roman"/>
          <w:b/>
          <w:bCs/>
          <w:szCs w:val="24"/>
        </w:rPr>
        <w:t>Ангарская швейная фабрика</w:t>
      </w:r>
      <w:r w:rsidR="00C03EC4">
        <w:rPr>
          <w:rFonts w:eastAsia="Times New Roman" w:cs="Times New Roman"/>
          <w:b/>
          <w:bCs/>
          <w:szCs w:val="24"/>
        </w:rPr>
        <w:t>»</w:t>
      </w:r>
      <w:r w:rsidRPr="00080262">
        <w:rPr>
          <w:rFonts w:eastAsia="Times New Roman" w:cs="Times New Roman"/>
          <w:b/>
          <w:bCs/>
          <w:szCs w:val="24"/>
        </w:rPr>
        <w:t xml:space="preserve"> (ООО </w:t>
      </w:r>
      <w:r w:rsidR="00C03EC4">
        <w:rPr>
          <w:rFonts w:eastAsia="Times New Roman" w:cs="Times New Roman"/>
          <w:b/>
          <w:bCs/>
          <w:szCs w:val="24"/>
        </w:rPr>
        <w:t>«</w:t>
      </w:r>
      <w:r w:rsidRPr="00080262">
        <w:rPr>
          <w:rFonts w:eastAsia="Times New Roman" w:cs="Times New Roman"/>
          <w:b/>
          <w:bCs/>
          <w:szCs w:val="24"/>
        </w:rPr>
        <w:t>Ангарская швейная фабрика</w:t>
      </w:r>
      <w:r w:rsidR="00C03EC4">
        <w:rPr>
          <w:rFonts w:eastAsia="Times New Roman" w:cs="Times New Roman"/>
          <w:b/>
          <w:bCs/>
          <w:szCs w:val="24"/>
        </w:rPr>
        <w:t>»</w:t>
      </w:r>
      <w:r w:rsidRPr="00080262">
        <w:rPr>
          <w:rFonts w:eastAsia="Times New Roman" w:cs="Times New Roman"/>
          <w:b/>
          <w:bCs/>
          <w:szCs w:val="24"/>
        </w:rPr>
        <w:t>)</w:t>
      </w:r>
    </w:p>
    <w:p w14:paraId="5E945FF4" w14:textId="77777777" w:rsidR="00B43B7B" w:rsidRPr="00080262" w:rsidRDefault="00B43B7B" w:rsidP="00B43B7B">
      <w:pPr>
        <w:ind w:firstLine="680"/>
        <w:rPr>
          <w:rFonts w:eastAsia="Times New Roman" w:cs="Times New Roman"/>
          <w:szCs w:val="24"/>
        </w:rPr>
      </w:pPr>
      <w:r w:rsidRPr="00080262">
        <w:rPr>
          <w:rFonts w:eastAsia="Times New Roman" w:cs="Times New Roman"/>
          <w:szCs w:val="24"/>
        </w:rPr>
        <w:t>Юридический адрес: 6640024, Иркутская обл., г. Иркутск, ул. Трактовая, д.14а, офис 19</w:t>
      </w:r>
    </w:p>
    <w:p w14:paraId="7D3201A2" w14:textId="77777777" w:rsidR="00B43B7B" w:rsidRPr="00C03EC4" w:rsidRDefault="00B43B7B" w:rsidP="00B43B7B">
      <w:pPr>
        <w:ind w:firstLine="680"/>
        <w:rPr>
          <w:rFonts w:eastAsia="Times New Roman" w:cs="Times New Roman"/>
          <w:szCs w:val="24"/>
          <w:lang w:val="en-US"/>
          <w:rPrChange w:id="7" w:author="Юлия Артамонова" w:date="2022-03-22T22:21:00Z">
            <w:rPr>
              <w:rFonts w:eastAsia="Times New Roman" w:cs="Times New Roman"/>
              <w:szCs w:val="24"/>
            </w:rPr>
          </w:rPrChange>
        </w:rPr>
      </w:pPr>
      <w:r w:rsidRPr="00080262">
        <w:rPr>
          <w:rFonts w:eastAsia="Times New Roman" w:cs="Times New Roman"/>
          <w:szCs w:val="24"/>
        </w:rPr>
        <w:t>Тел</w:t>
      </w:r>
      <w:r w:rsidRPr="00C03EC4">
        <w:rPr>
          <w:rFonts w:eastAsia="Times New Roman" w:cs="Times New Roman"/>
          <w:szCs w:val="24"/>
          <w:lang w:val="en-US"/>
          <w:rPrChange w:id="8" w:author="Юлия Артамонова" w:date="2022-03-22T22:21:00Z">
            <w:rPr>
              <w:rFonts w:eastAsia="Times New Roman" w:cs="Times New Roman"/>
              <w:szCs w:val="24"/>
            </w:rPr>
          </w:rPrChange>
        </w:rPr>
        <w:t xml:space="preserve">.:(3952) 414 – 315, 89021714939, </w:t>
      </w:r>
      <w:r w:rsidRPr="00060F47">
        <w:rPr>
          <w:rFonts w:eastAsia="Times New Roman" w:cs="Times New Roman"/>
          <w:szCs w:val="24"/>
          <w:lang w:val="en-US"/>
        </w:rPr>
        <w:t>e</w:t>
      </w:r>
      <w:r w:rsidRPr="00C03EC4">
        <w:rPr>
          <w:rFonts w:eastAsia="Times New Roman" w:cs="Times New Roman"/>
          <w:szCs w:val="24"/>
          <w:lang w:val="en-US"/>
          <w:rPrChange w:id="9" w:author="Юлия Артамонова" w:date="2022-03-22T22:21:00Z">
            <w:rPr>
              <w:rFonts w:eastAsia="Times New Roman" w:cs="Times New Roman"/>
              <w:szCs w:val="24"/>
            </w:rPr>
          </w:rPrChange>
        </w:rPr>
        <w:t>-</w:t>
      </w:r>
      <w:r w:rsidRPr="00060F47">
        <w:rPr>
          <w:rFonts w:eastAsia="Times New Roman" w:cs="Times New Roman"/>
          <w:szCs w:val="24"/>
          <w:lang w:val="en-US"/>
        </w:rPr>
        <w:t>mail</w:t>
      </w:r>
      <w:r w:rsidRPr="00C03EC4">
        <w:rPr>
          <w:rFonts w:eastAsia="Times New Roman" w:cs="Times New Roman"/>
          <w:szCs w:val="24"/>
          <w:lang w:val="en-US"/>
          <w:rPrChange w:id="10" w:author="Юлия Артамонова" w:date="2022-03-22T22:21:00Z">
            <w:rPr>
              <w:rFonts w:eastAsia="Times New Roman" w:cs="Times New Roman"/>
              <w:szCs w:val="24"/>
            </w:rPr>
          </w:rPrChange>
        </w:rPr>
        <w:t xml:space="preserve">: </w:t>
      </w:r>
      <w:r>
        <w:rPr>
          <w:rFonts w:eastAsia="Times New Roman" w:cs="Times New Roman"/>
          <w:szCs w:val="24"/>
          <w:lang w:val="en-US"/>
        </w:rPr>
        <w:t>lvv</w:t>
      </w:r>
      <w:r w:rsidRPr="00C03EC4">
        <w:rPr>
          <w:rFonts w:eastAsia="Times New Roman" w:cs="Times New Roman"/>
          <w:szCs w:val="24"/>
          <w:lang w:val="en-US"/>
          <w:rPrChange w:id="11" w:author="Юлия Артамонова" w:date="2022-03-22T22:21:00Z">
            <w:rPr>
              <w:rFonts w:eastAsia="Times New Roman" w:cs="Times New Roman"/>
              <w:szCs w:val="24"/>
            </w:rPr>
          </w:rPrChange>
        </w:rPr>
        <w:t>@</w:t>
      </w:r>
      <w:r w:rsidRPr="00060F47">
        <w:rPr>
          <w:rFonts w:eastAsia="Times New Roman" w:cs="Times New Roman"/>
          <w:szCs w:val="24"/>
          <w:lang w:val="en-US"/>
        </w:rPr>
        <w:t>fabrika</w:t>
      </w:r>
      <w:r w:rsidRPr="00C03EC4">
        <w:rPr>
          <w:rFonts w:eastAsia="Times New Roman" w:cs="Times New Roman"/>
          <w:szCs w:val="24"/>
          <w:lang w:val="en-US"/>
          <w:rPrChange w:id="12" w:author="Юлия Артамонова" w:date="2022-03-22T22:21:00Z">
            <w:rPr>
              <w:rFonts w:eastAsia="Times New Roman" w:cs="Times New Roman"/>
              <w:szCs w:val="24"/>
            </w:rPr>
          </w:rPrChange>
        </w:rPr>
        <w:t>-</w:t>
      </w:r>
      <w:r w:rsidRPr="00060F47">
        <w:rPr>
          <w:rFonts w:eastAsia="Times New Roman" w:cs="Times New Roman"/>
          <w:szCs w:val="24"/>
          <w:lang w:val="en-US"/>
        </w:rPr>
        <w:t>angarsk</w:t>
      </w:r>
      <w:r w:rsidRPr="00C03EC4">
        <w:rPr>
          <w:rFonts w:eastAsia="Times New Roman" w:cs="Times New Roman"/>
          <w:szCs w:val="24"/>
          <w:lang w:val="en-US"/>
          <w:rPrChange w:id="13" w:author="Юлия Артамонова" w:date="2022-03-22T22:21:00Z">
            <w:rPr>
              <w:rFonts w:eastAsia="Times New Roman" w:cs="Times New Roman"/>
              <w:szCs w:val="24"/>
            </w:rPr>
          </w:rPrChange>
        </w:rPr>
        <w:t>.</w:t>
      </w:r>
      <w:r w:rsidRPr="00060F47">
        <w:rPr>
          <w:rFonts w:eastAsia="Times New Roman" w:cs="Times New Roman"/>
          <w:szCs w:val="24"/>
          <w:lang w:val="en-US"/>
        </w:rPr>
        <w:t>ru</w:t>
      </w:r>
    </w:p>
    <w:p w14:paraId="02759692" w14:textId="77777777" w:rsidR="00B43B7B" w:rsidRPr="00080262" w:rsidRDefault="00B43B7B" w:rsidP="00B43B7B">
      <w:pPr>
        <w:ind w:firstLine="680"/>
        <w:rPr>
          <w:rFonts w:eastAsia="Times New Roman" w:cs="Times New Roman"/>
          <w:szCs w:val="24"/>
        </w:rPr>
      </w:pPr>
      <w:r w:rsidRPr="00080262">
        <w:rPr>
          <w:rFonts w:eastAsia="Times New Roman" w:cs="Times New Roman"/>
          <w:szCs w:val="24"/>
        </w:rPr>
        <w:t>Сайт: fabrika-angarsk.ru</w:t>
      </w:r>
    </w:p>
    <w:p w14:paraId="741E161C" w14:textId="5DE5D32E" w:rsidR="00B43B7B" w:rsidRDefault="00B43B7B" w:rsidP="00B43B7B">
      <w:pPr>
        <w:ind w:firstLine="680"/>
        <w:rPr>
          <w:sz w:val="22"/>
        </w:rPr>
      </w:pPr>
      <w:r>
        <w:t xml:space="preserve">ООО </w:t>
      </w:r>
      <w:r w:rsidR="00C03EC4">
        <w:t>«</w:t>
      </w:r>
      <w:r>
        <w:t>Ангарская Швейная Фабрика</w:t>
      </w:r>
      <w:r w:rsidR="00C03EC4">
        <w:t>»</w:t>
      </w:r>
      <w:r w:rsidR="00FE3927">
        <w:t xml:space="preserve"> </w:t>
      </w:r>
      <w:r w:rsidR="004433AF" w:rsidRPr="003B606B">
        <w:rPr>
          <w:rFonts w:eastAsia="Times New Roman" w:cs="Times New Roman"/>
          <w:szCs w:val="24"/>
        </w:rPr>
        <w:t xml:space="preserve">– </w:t>
      </w:r>
      <w:r>
        <w:t xml:space="preserve"> российский производитель и поставщик спецодежды. Осуществляет пошив верхней одежды (куртки, брюки, утепленная одежда)</w:t>
      </w:r>
      <w:r w:rsidR="00FE3927">
        <w:t>, спецодежды.</w:t>
      </w:r>
    </w:p>
    <w:p w14:paraId="41431D6B" w14:textId="42A80930" w:rsidR="00B43B7B" w:rsidRDefault="00B43B7B" w:rsidP="00B43B7B">
      <w:pPr>
        <w:ind w:firstLine="680"/>
      </w:pPr>
      <w:r>
        <w:t xml:space="preserve">Ангарская швейная фабрика </w:t>
      </w:r>
      <w:r w:rsidR="004433AF" w:rsidRPr="003B606B">
        <w:rPr>
          <w:rFonts w:eastAsia="Times New Roman" w:cs="Times New Roman"/>
          <w:szCs w:val="24"/>
        </w:rPr>
        <w:t xml:space="preserve">– </w:t>
      </w:r>
      <w:r>
        <w:t xml:space="preserve">швейная фабрика полного цикла (от разработки конструкции до пошива). Пошив спецодежды осуществляется </w:t>
      </w:r>
      <w:r w:rsidRPr="00CD2C5B">
        <w:t xml:space="preserve">на собственных </w:t>
      </w:r>
      <w:r>
        <w:t xml:space="preserve">производственных площадках в Иркутской области. </w:t>
      </w:r>
    </w:p>
    <w:p w14:paraId="46CC7C58" w14:textId="43753FA4" w:rsidR="00B43B7B" w:rsidRDefault="00B43B7B" w:rsidP="00B43B7B">
      <w:pPr>
        <w:ind w:firstLine="680"/>
      </w:pPr>
      <w:r>
        <w:t xml:space="preserve">Основное направление деятельности </w:t>
      </w:r>
      <w:r w:rsidR="004433AF" w:rsidRPr="003B606B">
        <w:rPr>
          <w:rFonts w:eastAsia="Times New Roman" w:cs="Times New Roman"/>
          <w:szCs w:val="24"/>
        </w:rPr>
        <w:t xml:space="preserve">– </w:t>
      </w:r>
      <w:r>
        <w:t xml:space="preserve">заказы от крупных промышленных предприятий и ритейлеров. Фабрика осуществляет комплексные поставки сертифицированной по ТР ТС и EN спецодежды на производство любого масштаба в машиностроительной, горнодобывающей, химической, пищевой, легкой промышленности, связи и других отраслях. </w:t>
      </w:r>
    </w:p>
    <w:p w14:paraId="2DCB1A15" w14:textId="77777777" w:rsidR="00B43B7B" w:rsidRDefault="00B43B7B" w:rsidP="00B43B7B">
      <w:pPr>
        <w:ind w:firstLine="680"/>
      </w:pPr>
      <w:r>
        <w:t xml:space="preserve">Клиентами фабрики являются крупнейшие производственные компании региона: Группа компаний </w:t>
      </w:r>
      <w:r>
        <w:rPr>
          <w:lang w:val="en-US"/>
        </w:rPr>
        <w:t>EN</w:t>
      </w:r>
      <w:r>
        <w:t>+, МинОбороны, РосГвардия, РосНефть, Алроса, СаянскХимПласт, УсольскийСвинокомплекс, ПТВС, Водоканал, ГазпромнефтьАэро.</w:t>
      </w:r>
    </w:p>
    <w:p w14:paraId="63B4507F" w14:textId="36CB3215" w:rsidR="00B43B7B" w:rsidRPr="00080262" w:rsidRDefault="00B43B7B" w:rsidP="00B43B7B">
      <w:pPr>
        <w:ind w:firstLine="680"/>
        <w:rPr>
          <w:rFonts w:eastAsia="Times New Roman" w:cs="Times New Roman"/>
          <w:b/>
          <w:bCs/>
          <w:szCs w:val="24"/>
        </w:rPr>
      </w:pPr>
      <w:r w:rsidRPr="00080262">
        <w:rPr>
          <w:rFonts w:eastAsia="Times New Roman" w:cs="Times New Roman"/>
          <w:b/>
          <w:bCs/>
          <w:szCs w:val="24"/>
        </w:rPr>
        <w:t xml:space="preserve">Общество с ограниченной ответственностью </w:t>
      </w:r>
      <w:r w:rsidR="00C03EC4">
        <w:rPr>
          <w:rFonts w:eastAsia="Times New Roman" w:cs="Times New Roman"/>
          <w:b/>
          <w:bCs/>
          <w:szCs w:val="24"/>
        </w:rPr>
        <w:t>«</w:t>
      </w:r>
      <w:r w:rsidRPr="00080262">
        <w:rPr>
          <w:rFonts w:eastAsia="Times New Roman" w:cs="Times New Roman"/>
          <w:b/>
          <w:bCs/>
          <w:szCs w:val="24"/>
        </w:rPr>
        <w:t>Братская швейная фирма</w:t>
      </w:r>
      <w:r w:rsidR="00C03EC4">
        <w:rPr>
          <w:rFonts w:eastAsia="Times New Roman" w:cs="Times New Roman"/>
          <w:b/>
          <w:bCs/>
          <w:szCs w:val="24"/>
        </w:rPr>
        <w:t>»</w:t>
      </w:r>
      <w:r w:rsidRPr="00080262">
        <w:rPr>
          <w:rFonts w:eastAsia="Times New Roman" w:cs="Times New Roman"/>
          <w:b/>
          <w:bCs/>
          <w:szCs w:val="24"/>
        </w:rPr>
        <w:t xml:space="preserve"> (ООО </w:t>
      </w:r>
      <w:r w:rsidR="00C03EC4">
        <w:rPr>
          <w:rFonts w:eastAsia="Times New Roman" w:cs="Times New Roman"/>
          <w:b/>
          <w:bCs/>
          <w:szCs w:val="24"/>
        </w:rPr>
        <w:t>«</w:t>
      </w:r>
      <w:r w:rsidRPr="00080262">
        <w:rPr>
          <w:rFonts w:eastAsia="Times New Roman" w:cs="Times New Roman"/>
          <w:b/>
          <w:bCs/>
          <w:szCs w:val="24"/>
        </w:rPr>
        <w:t>Братская швейная фирма</w:t>
      </w:r>
      <w:r w:rsidR="00C03EC4">
        <w:rPr>
          <w:rFonts w:eastAsia="Times New Roman" w:cs="Times New Roman"/>
          <w:b/>
          <w:bCs/>
          <w:szCs w:val="24"/>
        </w:rPr>
        <w:t>»</w:t>
      </w:r>
      <w:r w:rsidRPr="00080262">
        <w:rPr>
          <w:rFonts w:eastAsia="Times New Roman" w:cs="Times New Roman"/>
          <w:b/>
          <w:bCs/>
          <w:szCs w:val="24"/>
        </w:rPr>
        <w:t>)</w:t>
      </w:r>
    </w:p>
    <w:p w14:paraId="1781132C" w14:textId="77777777" w:rsidR="00B43B7B" w:rsidRPr="00080262" w:rsidRDefault="00B43B7B" w:rsidP="00B43B7B">
      <w:pPr>
        <w:ind w:firstLine="680"/>
        <w:rPr>
          <w:rFonts w:eastAsia="Times New Roman" w:cs="Times New Roman"/>
          <w:szCs w:val="24"/>
        </w:rPr>
      </w:pPr>
      <w:r w:rsidRPr="00080262">
        <w:rPr>
          <w:rFonts w:eastAsia="Times New Roman" w:cs="Times New Roman"/>
          <w:szCs w:val="24"/>
        </w:rPr>
        <w:t>Юридический адрес: 665732, Иркутская область, г.Братск, ул.Рябикова, д.55</w:t>
      </w:r>
    </w:p>
    <w:p w14:paraId="4DC93C33" w14:textId="77777777" w:rsidR="00B43B7B" w:rsidRDefault="00B43B7B" w:rsidP="00B43B7B">
      <w:pPr>
        <w:ind w:firstLine="680"/>
        <w:rPr>
          <w:rFonts w:eastAsia="Times New Roman" w:cs="Times New Roman"/>
          <w:szCs w:val="24"/>
          <w:lang w:val="en-US"/>
        </w:rPr>
      </w:pPr>
      <w:r w:rsidRPr="00080262">
        <w:rPr>
          <w:rFonts w:eastAsia="Times New Roman" w:cs="Times New Roman"/>
          <w:szCs w:val="24"/>
        </w:rPr>
        <w:lastRenderedPageBreak/>
        <w:t>Тел</w:t>
      </w:r>
      <w:r w:rsidRPr="00060F47">
        <w:rPr>
          <w:rFonts w:eastAsia="Times New Roman" w:cs="Times New Roman"/>
          <w:szCs w:val="24"/>
          <w:lang w:val="en-US"/>
        </w:rPr>
        <w:t xml:space="preserve">.: 8(3953) </w:t>
      </w:r>
      <w:r w:rsidRPr="00621986">
        <w:rPr>
          <w:rFonts w:eastAsia="Times New Roman" w:cs="Times New Roman"/>
          <w:szCs w:val="24"/>
          <w:lang w:val="en-US"/>
        </w:rPr>
        <w:t>42-33-18</w:t>
      </w:r>
      <w:r w:rsidRPr="00060F47">
        <w:rPr>
          <w:rFonts w:eastAsia="Times New Roman" w:cs="Times New Roman"/>
          <w:szCs w:val="24"/>
          <w:lang w:val="en-US"/>
        </w:rPr>
        <w:t xml:space="preserve">, </w:t>
      </w:r>
      <w:r w:rsidRPr="00621986">
        <w:rPr>
          <w:rFonts w:eastAsia="Times New Roman" w:cs="Times New Roman"/>
          <w:szCs w:val="24"/>
          <w:lang w:val="en-US"/>
        </w:rPr>
        <w:t>42-32-72</w:t>
      </w:r>
      <w:r w:rsidRPr="00060F47">
        <w:rPr>
          <w:rFonts w:eastAsia="Times New Roman" w:cs="Times New Roman"/>
          <w:szCs w:val="24"/>
          <w:lang w:val="en-US"/>
        </w:rPr>
        <w:t xml:space="preserve">, e-mail: </w:t>
      </w:r>
      <w:hyperlink r:id="rId8" w:history="1">
        <w:r w:rsidRPr="00415FBC">
          <w:rPr>
            <w:rStyle w:val="a9"/>
            <w:rFonts w:eastAsia="Times New Roman" w:cs="Times New Roman"/>
            <w:szCs w:val="24"/>
            <w:lang w:val="en-US"/>
          </w:rPr>
          <w:t>bhf04@mail.ru</w:t>
        </w:r>
      </w:hyperlink>
    </w:p>
    <w:p w14:paraId="3C1759BA" w14:textId="2845265F" w:rsidR="00B43B7B" w:rsidRPr="00621986" w:rsidRDefault="00B43B7B" w:rsidP="00B43B7B">
      <w:pPr>
        <w:ind w:firstLine="680"/>
        <w:rPr>
          <w:rFonts w:eastAsia="Times New Roman" w:cs="Times New Roman"/>
          <w:szCs w:val="24"/>
        </w:rPr>
      </w:pPr>
      <w:r w:rsidRPr="00105C33">
        <w:rPr>
          <w:szCs w:val="24"/>
        </w:rPr>
        <w:t>Сфер</w:t>
      </w:r>
      <w:r>
        <w:rPr>
          <w:szCs w:val="24"/>
        </w:rPr>
        <w:t>ой</w:t>
      </w:r>
      <w:r w:rsidRPr="00105C33">
        <w:rPr>
          <w:szCs w:val="24"/>
        </w:rPr>
        <w:t xml:space="preserve"> деятельности ООО </w:t>
      </w:r>
      <w:r w:rsidR="00C03EC4">
        <w:rPr>
          <w:szCs w:val="24"/>
        </w:rPr>
        <w:t>«</w:t>
      </w:r>
      <w:r w:rsidRPr="00105C33">
        <w:rPr>
          <w:szCs w:val="24"/>
        </w:rPr>
        <w:t>Братская швейная фирма</w:t>
      </w:r>
      <w:r w:rsidR="00C03EC4">
        <w:rPr>
          <w:szCs w:val="24"/>
        </w:rPr>
        <w:t>»</w:t>
      </w:r>
      <w:r w:rsidRPr="00105C33">
        <w:rPr>
          <w:szCs w:val="24"/>
        </w:rPr>
        <w:t xml:space="preserve"> является лёгкая промышленность </w:t>
      </w:r>
      <w:r w:rsidR="004433AF" w:rsidRPr="003B606B">
        <w:rPr>
          <w:rFonts w:eastAsia="Times New Roman" w:cs="Times New Roman"/>
          <w:szCs w:val="24"/>
        </w:rPr>
        <w:t xml:space="preserve">– </w:t>
      </w:r>
      <w:r w:rsidRPr="00105C33">
        <w:rPr>
          <w:szCs w:val="24"/>
        </w:rPr>
        <w:t>отрасл</w:t>
      </w:r>
      <w:r>
        <w:rPr>
          <w:szCs w:val="24"/>
        </w:rPr>
        <w:t>ь</w:t>
      </w:r>
      <w:r w:rsidRPr="00105C33">
        <w:rPr>
          <w:szCs w:val="24"/>
        </w:rPr>
        <w:t>, производящ</w:t>
      </w:r>
      <w:r>
        <w:rPr>
          <w:szCs w:val="24"/>
        </w:rPr>
        <w:t>ая глав</w:t>
      </w:r>
      <w:r w:rsidRPr="00105C33">
        <w:rPr>
          <w:szCs w:val="24"/>
        </w:rPr>
        <w:t>ным образом предметы массового потребления из различных видов сырья</w:t>
      </w:r>
      <w:r>
        <w:rPr>
          <w:szCs w:val="24"/>
        </w:rPr>
        <w:t>, а также пошив спецодежды.</w:t>
      </w:r>
    </w:p>
    <w:p w14:paraId="66DA0F4E" w14:textId="7FE3671D" w:rsidR="00B43B7B" w:rsidRPr="00080262" w:rsidRDefault="00B43B7B" w:rsidP="00DC2C65">
      <w:pPr>
        <w:rPr>
          <w:rFonts w:eastAsia="Times New Roman" w:cs="Times New Roman"/>
          <w:szCs w:val="24"/>
        </w:rPr>
      </w:pPr>
      <w:r w:rsidRPr="00621986">
        <w:rPr>
          <w:rFonts w:eastAsia="Times New Roman" w:cs="Times New Roman"/>
          <w:szCs w:val="24"/>
        </w:rPr>
        <w:t>Ассортиментный диапазон спецодежды обширный: рукавицы рабочие, костюмы летние и зимние для защиты от общепроизводственных загрязнений ОПЗ (костюмы для защиты от повышенных температур, сигнальная одежда, одежда для защиты от биологических факторов, медицинская одежда и т.д.</w:t>
      </w:r>
      <w:r w:rsidR="00643DE5">
        <w:rPr>
          <w:rFonts w:eastAsia="Times New Roman" w:cs="Times New Roman"/>
          <w:szCs w:val="24"/>
        </w:rPr>
        <w:t>).</w:t>
      </w:r>
      <w:r w:rsidRPr="00621986">
        <w:rPr>
          <w:rFonts w:eastAsia="Times New Roman" w:cs="Times New Roman"/>
          <w:szCs w:val="24"/>
        </w:rPr>
        <w:t xml:space="preserve"> Гражданский ассортимент: халаты домашние, пижамы мужские и женские, постельное белье, сорочка мужская и школьная.</w:t>
      </w:r>
    </w:p>
    <w:p w14:paraId="568A2243" w14:textId="77777777" w:rsidR="00B43B7B" w:rsidRPr="00621986" w:rsidRDefault="00B43B7B" w:rsidP="00B43B7B">
      <w:pPr>
        <w:tabs>
          <w:tab w:val="num" w:pos="0"/>
        </w:tabs>
        <w:ind w:right="-1" w:firstLine="567"/>
        <w:rPr>
          <w:rFonts w:eastAsia="Times New Roman" w:cs="Times New Roman"/>
          <w:szCs w:val="24"/>
          <w:lang w:eastAsia="ru-RU"/>
        </w:rPr>
      </w:pPr>
      <w:r w:rsidRPr="00621986">
        <w:rPr>
          <w:rFonts w:eastAsia="Times New Roman" w:cs="Times New Roman"/>
          <w:szCs w:val="24"/>
          <w:lang w:eastAsia="ru-RU"/>
        </w:rPr>
        <w:t>Вся продукция серт</w:t>
      </w:r>
      <w:r w:rsidR="00DC2C65">
        <w:rPr>
          <w:rFonts w:eastAsia="Times New Roman" w:cs="Times New Roman"/>
          <w:szCs w:val="24"/>
          <w:lang w:eastAsia="ru-RU"/>
        </w:rPr>
        <w:t>ифицирована согласно техническим требованиям</w:t>
      </w:r>
      <w:r w:rsidRPr="00621986">
        <w:rPr>
          <w:rFonts w:eastAsia="Times New Roman" w:cs="Times New Roman"/>
          <w:szCs w:val="24"/>
          <w:lang w:eastAsia="ru-RU"/>
        </w:rPr>
        <w:t xml:space="preserve"> регламента Таможенного Союза.</w:t>
      </w:r>
    </w:p>
    <w:p w14:paraId="0C515902" w14:textId="77777777" w:rsidR="00B43B7B" w:rsidRPr="00080262" w:rsidRDefault="00B43B7B" w:rsidP="00B43B7B">
      <w:pPr>
        <w:ind w:firstLine="567"/>
        <w:rPr>
          <w:rFonts w:eastAsia="Times New Roman" w:cs="Times New Roman"/>
          <w:szCs w:val="24"/>
        </w:rPr>
      </w:pPr>
      <w:r w:rsidRPr="00080262">
        <w:rPr>
          <w:rFonts w:eastAsia="Times New Roman" w:cs="Times New Roman"/>
          <w:szCs w:val="24"/>
        </w:rPr>
        <w:t xml:space="preserve">География сбыта: Иркутская область, Кемеровская область, Красноярский край и другие регионы страны. </w:t>
      </w:r>
    </w:p>
    <w:p w14:paraId="27D04E16" w14:textId="378F8491" w:rsidR="0067238A" w:rsidRPr="00080262" w:rsidRDefault="0067238A" w:rsidP="0067238A">
      <w:pPr>
        <w:ind w:firstLine="680"/>
        <w:rPr>
          <w:rFonts w:eastAsia="Times New Roman" w:cs="Times New Roman"/>
          <w:b/>
          <w:bCs/>
          <w:szCs w:val="24"/>
        </w:rPr>
      </w:pPr>
      <w:r w:rsidRPr="00080262">
        <w:rPr>
          <w:rFonts w:eastAsia="Times New Roman" w:cs="Times New Roman"/>
          <w:b/>
          <w:bCs/>
          <w:szCs w:val="24"/>
        </w:rPr>
        <w:t xml:space="preserve">Общество с ограниченной ответственностью </w:t>
      </w:r>
      <w:r w:rsidR="00C03EC4">
        <w:rPr>
          <w:rFonts w:eastAsia="Times New Roman" w:cs="Times New Roman"/>
          <w:b/>
          <w:bCs/>
          <w:szCs w:val="24"/>
        </w:rPr>
        <w:t>«</w:t>
      </w:r>
      <w:r w:rsidRPr="00080262">
        <w:rPr>
          <w:rFonts w:eastAsia="Times New Roman" w:cs="Times New Roman"/>
          <w:b/>
          <w:bCs/>
          <w:szCs w:val="24"/>
        </w:rPr>
        <w:t>Форма</w:t>
      </w:r>
      <w:r w:rsidR="00C03EC4">
        <w:rPr>
          <w:rFonts w:eastAsia="Times New Roman" w:cs="Times New Roman"/>
          <w:b/>
          <w:bCs/>
          <w:szCs w:val="24"/>
        </w:rPr>
        <w:t>»</w:t>
      </w:r>
      <w:r w:rsidRPr="00080262">
        <w:rPr>
          <w:rFonts w:eastAsia="Times New Roman" w:cs="Times New Roman"/>
          <w:b/>
          <w:bCs/>
          <w:szCs w:val="24"/>
        </w:rPr>
        <w:t xml:space="preserve"> (ООО </w:t>
      </w:r>
      <w:r w:rsidR="00C03EC4">
        <w:rPr>
          <w:rFonts w:eastAsia="Times New Roman" w:cs="Times New Roman"/>
          <w:b/>
          <w:bCs/>
          <w:szCs w:val="24"/>
        </w:rPr>
        <w:t>«</w:t>
      </w:r>
      <w:r w:rsidRPr="00080262">
        <w:rPr>
          <w:rFonts w:eastAsia="Times New Roman" w:cs="Times New Roman"/>
          <w:b/>
          <w:bCs/>
          <w:szCs w:val="24"/>
        </w:rPr>
        <w:t>Форма</w:t>
      </w:r>
      <w:r w:rsidR="00C03EC4">
        <w:rPr>
          <w:rFonts w:eastAsia="Times New Roman" w:cs="Times New Roman"/>
          <w:b/>
          <w:bCs/>
          <w:szCs w:val="24"/>
        </w:rPr>
        <w:t>»</w:t>
      </w:r>
      <w:r w:rsidRPr="00080262">
        <w:rPr>
          <w:rFonts w:eastAsia="Times New Roman" w:cs="Times New Roman"/>
          <w:b/>
          <w:bCs/>
          <w:szCs w:val="24"/>
        </w:rPr>
        <w:t>)</w:t>
      </w:r>
    </w:p>
    <w:p w14:paraId="7D5069D8"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Юридический адрес: 664081, Иркутская обл., г.Иркутск, ул.Зверева, стр.7 пом.1</w:t>
      </w:r>
    </w:p>
    <w:p w14:paraId="5059C281"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Контактные данные представителя: Плотникова Татьяна Геннадьевна – директор, тел.: (3952)21-17-11, 89025777742 , e-mail: 211711@mail.ru</w:t>
      </w:r>
    </w:p>
    <w:p w14:paraId="1E879DD7"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Сайт: www.vidirk.ru</w:t>
      </w:r>
    </w:p>
    <w:p w14:paraId="53BF05D0" w14:textId="4E433309" w:rsidR="0067238A" w:rsidRPr="00080262" w:rsidRDefault="0067238A" w:rsidP="0067238A">
      <w:pPr>
        <w:ind w:firstLine="680"/>
        <w:rPr>
          <w:rFonts w:eastAsia="Times New Roman" w:cs="Times New Roman"/>
          <w:szCs w:val="24"/>
        </w:rPr>
      </w:pPr>
      <w:r w:rsidRPr="00080262">
        <w:rPr>
          <w:rFonts w:eastAsia="Times New Roman" w:cs="Times New Roman"/>
          <w:szCs w:val="24"/>
        </w:rPr>
        <w:t xml:space="preserve">ООО </w:t>
      </w:r>
      <w:r w:rsidR="00C03EC4">
        <w:rPr>
          <w:rFonts w:eastAsia="Times New Roman" w:cs="Times New Roman"/>
          <w:szCs w:val="24"/>
        </w:rPr>
        <w:t>«</w:t>
      </w:r>
      <w:r w:rsidRPr="00080262">
        <w:rPr>
          <w:rFonts w:eastAsia="Times New Roman" w:cs="Times New Roman"/>
          <w:szCs w:val="24"/>
        </w:rPr>
        <w:t>Форма</w:t>
      </w:r>
      <w:r w:rsidR="00C03EC4">
        <w:rPr>
          <w:rFonts w:eastAsia="Times New Roman" w:cs="Times New Roman"/>
          <w:szCs w:val="24"/>
        </w:rPr>
        <w:t>»</w:t>
      </w:r>
      <w:r w:rsidRPr="00080262">
        <w:rPr>
          <w:rFonts w:eastAsia="Times New Roman" w:cs="Times New Roman"/>
          <w:szCs w:val="24"/>
        </w:rPr>
        <w:t xml:space="preserve"> </w:t>
      </w:r>
      <w:r w:rsidR="00643DE5" w:rsidRPr="003B606B">
        <w:rPr>
          <w:rFonts w:eastAsia="Times New Roman" w:cs="Times New Roman"/>
          <w:szCs w:val="24"/>
        </w:rPr>
        <w:t xml:space="preserve">– </w:t>
      </w:r>
      <w:r w:rsidRPr="00080262">
        <w:rPr>
          <w:rFonts w:eastAsia="Times New Roman" w:cs="Times New Roman"/>
          <w:szCs w:val="24"/>
        </w:rPr>
        <w:t xml:space="preserve">официальный представитель торговой марки </w:t>
      </w:r>
      <w:r w:rsidR="00C03EC4">
        <w:rPr>
          <w:rFonts w:eastAsia="Times New Roman" w:cs="Times New Roman"/>
          <w:szCs w:val="24"/>
        </w:rPr>
        <w:t>«</w:t>
      </w:r>
      <w:r w:rsidRPr="00080262">
        <w:rPr>
          <w:rFonts w:eastAsia="Times New Roman" w:cs="Times New Roman"/>
          <w:szCs w:val="24"/>
        </w:rPr>
        <w:t>ВиД</w:t>
      </w:r>
      <w:r w:rsidR="00C03EC4">
        <w:rPr>
          <w:rFonts w:eastAsia="Times New Roman" w:cs="Times New Roman"/>
          <w:szCs w:val="24"/>
        </w:rPr>
        <w:t>»</w:t>
      </w:r>
      <w:r w:rsidRPr="00080262">
        <w:rPr>
          <w:rFonts w:eastAsia="Times New Roman" w:cs="Times New Roman"/>
          <w:szCs w:val="24"/>
        </w:rPr>
        <w:t xml:space="preserve">. </w:t>
      </w:r>
      <w:r w:rsidR="00C03EC4">
        <w:rPr>
          <w:rFonts w:eastAsia="Times New Roman" w:cs="Times New Roman"/>
          <w:szCs w:val="24"/>
        </w:rPr>
        <w:t>«</w:t>
      </w:r>
      <w:r w:rsidRPr="00080262">
        <w:rPr>
          <w:rFonts w:eastAsia="Times New Roman" w:cs="Times New Roman"/>
          <w:szCs w:val="24"/>
        </w:rPr>
        <w:t>ВиД</w:t>
      </w:r>
      <w:r w:rsidR="00C03EC4">
        <w:rPr>
          <w:rFonts w:eastAsia="Times New Roman" w:cs="Times New Roman"/>
          <w:szCs w:val="24"/>
        </w:rPr>
        <w:t>»</w:t>
      </w:r>
      <w:r w:rsidRPr="00080262">
        <w:rPr>
          <w:rFonts w:eastAsia="Times New Roman" w:cs="Times New Roman"/>
          <w:szCs w:val="24"/>
        </w:rPr>
        <w:t xml:space="preserve"> </w:t>
      </w:r>
      <w:r w:rsidR="00643DE5" w:rsidRPr="003B606B">
        <w:rPr>
          <w:rFonts w:eastAsia="Times New Roman" w:cs="Times New Roman"/>
          <w:szCs w:val="24"/>
        </w:rPr>
        <w:t xml:space="preserve">– </w:t>
      </w:r>
      <w:r w:rsidRPr="00080262">
        <w:rPr>
          <w:rFonts w:eastAsia="Times New Roman" w:cs="Times New Roman"/>
          <w:szCs w:val="24"/>
        </w:rPr>
        <w:t>бренд, существующий более 90 лет на рынке легкой промышленности (с 1930 года). Входит в число ведущих предприятий России с опытом производства школьной формы более 60 лет.</w:t>
      </w:r>
    </w:p>
    <w:p w14:paraId="624EEC0E"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 xml:space="preserve">Основной выпускаемый ассортимент: мужские костюмы, детская школьная форма, а также спецодежда. </w:t>
      </w:r>
    </w:p>
    <w:p w14:paraId="08C2B9B8" w14:textId="77777777" w:rsidR="0067238A" w:rsidRPr="0067238A" w:rsidRDefault="0067238A" w:rsidP="0067238A">
      <w:pPr>
        <w:ind w:firstLine="680"/>
        <w:rPr>
          <w:rFonts w:eastAsia="Times New Roman" w:cs="Times New Roman"/>
          <w:szCs w:val="24"/>
        </w:rPr>
      </w:pPr>
      <w:r w:rsidRPr="00080262">
        <w:rPr>
          <w:rFonts w:eastAsia="Times New Roman" w:cs="Times New Roman"/>
          <w:szCs w:val="24"/>
        </w:rPr>
        <w:t xml:space="preserve">Фабрика имеет профессиональный парк оборудования, высококвалифицированный штат сотрудников, надежных поставщиков сырья и оборудования, а также постоянных клиентов по всей РФ. Фабрика активно сотрудничает со школами Иркутской области, предлагает социальные проекты для населения, участвует в благотворительных акциях. </w:t>
      </w:r>
    </w:p>
    <w:p w14:paraId="315B7926" w14:textId="4957256D" w:rsidR="0067238A" w:rsidRPr="00080262" w:rsidRDefault="0067238A" w:rsidP="0067238A">
      <w:pPr>
        <w:ind w:firstLine="680"/>
        <w:rPr>
          <w:rFonts w:eastAsia="Times New Roman" w:cs="Times New Roman"/>
          <w:b/>
          <w:bCs/>
          <w:szCs w:val="24"/>
        </w:rPr>
      </w:pPr>
      <w:r w:rsidRPr="00080262">
        <w:rPr>
          <w:rFonts w:eastAsia="Times New Roman" w:cs="Times New Roman"/>
          <w:b/>
          <w:bCs/>
          <w:szCs w:val="24"/>
        </w:rPr>
        <w:t xml:space="preserve">Общество с ограниченной ответственностью </w:t>
      </w:r>
      <w:r w:rsidR="00C03EC4">
        <w:rPr>
          <w:rFonts w:eastAsia="Times New Roman" w:cs="Times New Roman"/>
          <w:b/>
          <w:bCs/>
          <w:szCs w:val="24"/>
        </w:rPr>
        <w:t>«</w:t>
      </w:r>
      <w:r w:rsidRPr="00080262">
        <w:rPr>
          <w:rFonts w:eastAsia="Times New Roman" w:cs="Times New Roman"/>
          <w:b/>
          <w:bCs/>
          <w:szCs w:val="24"/>
        </w:rPr>
        <w:t>Амулет</w:t>
      </w:r>
      <w:r w:rsidR="00C03EC4">
        <w:rPr>
          <w:rFonts w:eastAsia="Times New Roman" w:cs="Times New Roman"/>
          <w:b/>
          <w:bCs/>
          <w:szCs w:val="24"/>
        </w:rPr>
        <w:t>»</w:t>
      </w:r>
      <w:r w:rsidRPr="00080262">
        <w:rPr>
          <w:rFonts w:eastAsia="Times New Roman" w:cs="Times New Roman"/>
          <w:b/>
          <w:bCs/>
          <w:szCs w:val="24"/>
        </w:rPr>
        <w:t xml:space="preserve"> (ООО </w:t>
      </w:r>
      <w:r w:rsidR="00C03EC4">
        <w:rPr>
          <w:rFonts w:eastAsia="Times New Roman" w:cs="Times New Roman"/>
          <w:b/>
          <w:bCs/>
          <w:szCs w:val="24"/>
        </w:rPr>
        <w:t>«</w:t>
      </w:r>
      <w:r w:rsidRPr="00080262">
        <w:rPr>
          <w:rFonts w:eastAsia="Times New Roman" w:cs="Times New Roman"/>
          <w:b/>
          <w:bCs/>
          <w:szCs w:val="24"/>
        </w:rPr>
        <w:t>Амулет</w:t>
      </w:r>
      <w:r w:rsidR="00C03EC4">
        <w:rPr>
          <w:rFonts w:eastAsia="Times New Roman" w:cs="Times New Roman"/>
          <w:b/>
          <w:bCs/>
          <w:szCs w:val="24"/>
        </w:rPr>
        <w:t>»</w:t>
      </w:r>
      <w:r w:rsidRPr="00080262">
        <w:rPr>
          <w:rFonts w:eastAsia="Times New Roman" w:cs="Times New Roman"/>
          <w:b/>
          <w:bCs/>
          <w:szCs w:val="24"/>
        </w:rPr>
        <w:t>)</w:t>
      </w:r>
    </w:p>
    <w:p w14:paraId="1D436E37"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 xml:space="preserve">Юридический </w:t>
      </w:r>
      <w:r w:rsidR="00FE3927">
        <w:rPr>
          <w:rFonts w:eastAsia="Times New Roman" w:cs="Times New Roman"/>
          <w:szCs w:val="24"/>
        </w:rPr>
        <w:t xml:space="preserve">и фактический </w:t>
      </w:r>
      <w:r w:rsidRPr="00080262">
        <w:rPr>
          <w:rFonts w:eastAsia="Times New Roman" w:cs="Times New Roman"/>
          <w:szCs w:val="24"/>
        </w:rPr>
        <w:t>адрес: 664035, Иркутская обл., г. Иркутск, ул. Петрова, д. 62, офис 114</w:t>
      </w:r>
    </w:p>
    <w:p w14:paraId="3EE7EB6E"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Контактные данные представителя: Ободовская Елена Анатольевна, тел.: 481527 доб. 116, 89025161716, e-mail: direct@sbtex.ru</w:t>
      </w:r>
    </w:p>
    <w:p w14:paraId="623F9E52" w14:textId="5223A6B3" w:rsidR="0067238A" w:rsidRPr="00080262" w:rsidRDefault="0067238A" w:rsidP="0067238A">
      <w:pPr>
        <w:ind w:firstLine="680"/>
        <w:rPr>
          <w:rFonts w:eastAsia="Times New Roman" w:cs="Times New Roman"/>
          <w:szCs w:val="24"/>
        </w:rPr>
      </w:pPr>
      <w:r w:rsidRPr="00080262">
        <w:rPr>
          <w:rFonts w:eastAsia="Times New Roman" w:cs="Times New Roman"/>
          <w:szCs w:val="24"/>
        </w:rPr>
        <w:t xml:space="preserve">ООО </w:t>
      </w:r>
      <w:r w:rsidR="00C03EC4">
        <w:rPr>
          <w:rFonts w:eastAsia="Times New Roman" w:cs="Times New Roman"/>
          <w:szCs w:val="24"/>
        </w:rPr>
        <w:t>«</w:t>
      </w:r>
      <w:r w:rsidRPr="00080262">
        <w:rPr>
          <w:rFonts w:eastAsia="Times New Roman" w:cs="Times New Roman"/>
          <w:szCs w:val="24"/>
        </w:rPr>
        <w:t>Амулет</w:t>
      </w:r>
      <w:r w:rsidR="00C03EC4">
        <w:rPr>
          <w:rFonts w:eastAsia="Times New Roman" w:cs="Times New Roman"/>
          <w:szCs w:val="24"/>
        </w:rPr>
        <w:t>»</w:t>
      </w:r>
      <w:r w:rsidRPr="00080262">
        <w:rPr>
          <w:rFonts w:eastAsia="Times New Roman" w:cs="Times New Roman"/>
          <w:szCs w:val="24"/>
        </w:rPr>
        <w:t xml:space="preserve"> зарегистрировано 17 октября 2014 г. </w:t>
      </w:r>
    </w:p>
    <w:p w14:paraId="3DA994F1"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lastRenderedPageBreak/>
        <w:t xml:space="preserve">Компания занимается пошивом верхней одежды, </w:t>
      </w:r>
      <w:r w:rsidR="00FE3927">
        <w:rPr>
          <w:rFonts w:eastAsia="Times New Roman" w:cs="Times New Roman"/>
          <w:szCs w:val="24"/>
        </w:rPr>
        <w:t>женской одежды, домашнего текстиля.</w:t>
      </w:r>
    </w:p>
    <w:p w14:paraId="2DC3C3A2" w14:textId="70909BC3" w:rsidR="00080262" w:rsidRPr="00080262" w:rsidRDefault="00080262" w:rsidP="00080262">
      <w:pPr>
        <w:ind w:firstLine="680"/>
        <w:rPr>
          <w:rFonts w:eastAsia="Times New Roman" w:cs="Times New Roman"/>
          <w:szCs w:val="24"/>
        </w:rPr>
      </w:pPr>
      <w:r w:rsidRPr="00080262">
        <w:rPr>
          <w:rFonts w:eastAsia="Times New Roman" w:cs="Times New Roman"/>
          <w:szCs w:val="24"/>
        </w:rPr>
        <w:t xml:space="preserve">В Кластер также входят компании – производители промежуточной продукции и участвующие в производстве промышленной продукции: </w:t>
      </w:r>
      <w:bookmarkStart w:id="14" w:name="_Hlk88470096"/>
      <w:r w:rsidR="0067238A">
        <w:rPr>
          <w:rFonts w:eastAsia="Times New Roman" w:cs="Times New Roman"/>
          <w:szCs w:val="24"/>
        </w:rPr>
        <w:t xml:space="preserve">ООО </w:t>
      </w:r>
      <w:r w:rsidR="00C03EC4">
        <w:rPr>
          <w:rFonts w:eastAsia="Times New Roman" w:cs="Times New Roman"/>
          <w:szCs w:val="24"/>
        </w:rPr>
        <w:t>«</w:t>
      </w:r>
      <w:r w:rsidR="0067238A">
        <w:rPr>
          <w:rFonts w:eastAsia="Times New Roman" w:cs="Times New Roman"/>
          <w:szCs w:val="24"/>
        </w:rPr>
        <w:t xml:space="preserve">АШФ </w:t>
      </w:r>
      <w:r w:rsidR="00C03EC4">
        <w:rPr>
          <w:rFonts w:eastAsia="Times New Roman" w:cs="Times New Roman"/>
          <w:szCs w:val="24"/>
        </w:rPr>
        <w:t>«</w:t>
      </w:r>
      <w:r w:rsidR="0067238A">
        <w:rPr>
          <w:rFonts w:eastAsia="Times New Roman" w:cs="Times New Roman"/>
          <w:szCs w:val="24"/>
        </w:rPr>
        <w:t>Сонет</w:t>
      </w:r>
      <w:r w:rsidR="00C03EC4">
        <w:rPr>
          <w:rFonts w:eastAsia="Times New Roman" w:cs="Times New Roman"/>
          <w:szCs w:val="24"/>
        </w:rPr>
        <w:t>»</w:t>
      </w:r>
      <w:r w:rsidR="0067238A">
        <w:rPr>
          <w:rFonts w:eastAsia="Times New Roman" w:cs="Times New Roman"/>
          <w:szCs w:val="24"/>
        </w:rPr>
        <w:t xml:space="preserve">, ООО </w:t>
      </w:r>
      <w:r w:rsidR="00C03EC4">
        <w:rPr>
          <w:rFonts w:eastAsia="Times New Roman" w:cs="Times New Roman"/>
          <w:szCs w:val="24"/>
        </w:rPr>
        <w:t>«</w:t>
      </w:r>
      <w:r w:rsidR="0067238A">
        <w:rPr>
          <w:rFonts w:eastAsia="Times New Roman" w:cs="Times New Roman"/>
          <w:szCs w:val="24"/>
        </w:rPr>
        <w:t>Тельминская фабрика</w:t>
      </w:r>
      <w:r w:rsidR="00C03EC4">
        <w:rPr>
          <w:rFonts w:eastAsia="Times New Roman" w:cs="Times New Roman"/>
          <w:szCs w:val="24"/>
        </w:rPr>
        <w:t>»</w:t>
      </w:r>
      <w:r w:rsidRPr="00080262">
        <w:rPr>
          <w:rFonts w:eastAsia="Times New Roman" w:cs="Times New Roman"/>
          <w:szCs w:val="24"/>
        </w:rPr>
        <w:t xml:space="preserve">, ООО </w:t>
      </w:r>
      <w:r w:rsidR="00C03EC4">
        <w:rPr>
          <w:rFonts w:eastAsia="Times New Roman" w:cs="Times New Roman"/>
          <w:szCs w:val="24"/>
        </w:rPr>
        <w:t>«</w:t>
      </w:r>
      <w:r w:rsidRPr="00080262">
        <w:rPr>
          <w:rFonts w:eastAsia="Times New Roman" w:cs="Times New Roman"/>
          <w:szCs w:val="24"/>
        </w:rPr>
        <w:t xml:space="preserve">ПК </w:t>
      </w:r>
      <w:r w:rsidR="00C03EC4">
        <w:rPr>
          <w:rFonts w:eastAsia="Times New Roman" w:cs="Times New Roman"/>
          <w:szCs w:val="24"/>
        </w:rPr>
        <w:t>«</w:t>
      </w:r>
      <w:r w:rsidRPr="00080262">
        <w:rPr>
          <w:rFonts w:eastAsia="Times New Roman" w:cs="Times New Roman"/>
          <w:szCs w:val="24"/>
        </w:rPr>
        <w:t>Собо</w:t>
      </w:r>
      <w:r w:rsidR="0067238A">
        <w:rPr>
          <w:rFonts w:eastAsia="Times New Roman" w:cs="Times New Roman"/>
          <w:szCs w:val="24"/>
        </w:rPr>
        <w:t>ль</w:t>
      </w:r>
      <w:r w:rsidR="00C03EC4">
        <w:rPr>
          <w:rFonts w:eastAsia="Times New Roman" w:cs="Times New Roman"/>
          <w:szCs w:val="24"/>
        </w:rPr>
        <w:t>»</w:t>
      </w:r>
      <w:r w:rsidR="0067238A">
        <w:rPr>
          <w:rFonts w:eastAsia="Times New Roman" w:cs="Times New Roman"/>
          <w:szCs w:val="24"/>
        </w:rPr>
        <w:t xml:space="preserve">, ИП Репин А.М., </w:t>
      </w:r>
      <w:r w:rsidRPr="00080262">
        <w:rPr>
          <w:rFonts w:eastAsia="Times New Roman" w:cs="Times New Roman"/>
          <w:szCs w:val="24"/>
        </w:rPr>
        <w:t xml:space="preserve">ООО </w:t>
      </w:r>
      <w:r w:rsidR="00C03EC4">
        <w:rPr>
          <w:rFonts w:eastAsia="Times New Roman" w:cs="Times New Roman"/>
          <w:szCs w:val="24"/>
        </w:rPr>
        <w:t>«</w:t>
      </w:r>
      <w:r w:rsidRPr="00080262">
        <w:rPr>
          <w:rFonts w:eastAsia="Times New Roman" w:cs="Times New Roman"/>
          <w:szCs w:val="24"/>
        </w:rPr>
        <w:t>Усольские узоры</w:t>
      </w:r>
      <w:r w:rsidR="00C03EC4">
        <w:rPr>
          <w:rFonts w:eastAsia="Times New Roman" w:cs="Times New Roman"/>
          <w:szCs w:val="24"/>
        </w:rPr>
        <w:t>»</w:t>
      </w:r>
      <w:r w:rsidRPr="00080262">
        <w:rPr>
          <w:rFonts w:eastAsia="Times New Roman" w:cs="Times New Roman"/>
          <w:szCs w:val="24"/>
        </w:rPr>
        <w:t>, ИП Рябенко О.В.</w:t>
      </w:r>
    </w:p>
    <w:bookmarkEnd w:id="14"/>
    <w:p w14:paraId="4A34EEC6" w14:textId="23EEED0F" w:rsidR="0067238A" w:rsidRPr="00080262" w:rsidRDefault="0067238A" w:rsidP="0067238A">
      <w:pPr>
        <w:ind w:firstLine="680"/>
        <w:rPr>
          <w:rFonts w:eastAsia="Times New Roman" w:cs="Times New Roman"/>
          <w:b/>
          <w:bCs/>
          <w:szCs w:val="24"/>
        </w:rPr>
      </w:pPr>
      <w:r w:rsidRPr="00080262">
        <w:rPr>
          <w:rFonts w:eastAsia="Times New Roman" w:cs="Times New Roman"/>
          <w:b/>
          <w:bCs/>
          <w:szCs w:val="24"/>
        </w:rPr>
        <w:t xml:space="preserve">Общество с ограниченной ответственностью </w:t>
      </w:r>
      <w:r w:rsidR="00C03EC4">
        <w:rPr>
          <w:rFonts w:eastAsia="Times New Roman" w:cs="Times New Roman"/>
          <w:b/>
          <w:bCs/>
          <w:szCs w:val="24"/>
        </w:rPr>
        <w:t>«</w:t>
      </w:r>
      <w:r w:rsidRPr="00080262">
        <w:rPr>
          <w:rFonts w:eastAsia="Times New Roman" w:cs="Times New Roman"/>
          <w:b/>
          <w:bCs/>
          <w:szCs w:val="24"/>
        </w:rPr>
        <w:t>Тельминская фабрика</w:t>
      </w:r>
      <w:r w:rsidR="00C03EC4">
        <w:rPr>
          <w:rFonts w:eastAsia="Times New Roman" w:cs="Times New Roman"/>
          <w:b/>
          <w:bCs/>
          <w:szCs w:val="24"/>
        </w:rPr>
        <w:t>»</w:t>
      </w:r>
      <w:r w:rsidRPr="00080262">
        <w:rPr>
          <w:rFonts w:eastAsia="Times New Roman" w:cs="Times New Roman"/>
          <w:b/>
          <w:bCs/>
          <w:szCs w:val="24"/>
        </w:rPr>
        <w:t xml:space="preserve"> (ООО </w:t>
      </w:r>
      <w:r w:rsidR="00C03EC4">
        <w:rPr>
          <w:rFonts w:eastAsia="Times New Roman" w:cs="Times New Roman"/>
          <w:b/>
          <w:bCs/>
          <w:szCs w:val="24"/>
        </w:rPr>
        <w:t>«</w:t>
      </w:r>
      <w:r w:rsidRPr="00080262">
        <w:rPr>
          <w:rFonts w:eastAsia="Times New Roman" w:cs="Times New Roman"/>
          <w:b/>
          <w:bCs/>
          <w:szCs w:val="24"/>
        </w:rPr>
        <w:t>Тельминская фабрика</w:t>
      </w:r>
      <w:r w:rsidR="00C03EC4">
        <w:rPr>
          <w:rFonts w:eastAsia="Times New Roman" w:cs="Times New Roman"/>
          <w:b/>
          <w:bCs/>
          <w:szCs w:val="24"/>
        </w:rPr>
        <w:t>»</w:t>
      </w:r>
      <w:r w:rsidRPr="00080262">
        <w:rPr>
          <w:rFonts w:eastAsia="Times New Roman" w:cs="Times New Roman"/>
          <w:b/>
          <w:bCs/>
          <w:szCs w:val="24"/>
        </w:rPr>
        <w:t>)</w:t>
      </w:r>
    </w:p>
    <w:p w14:paraId="6BB9025C"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Юридический</w:t>
      </w:r>
      <w:r w:rsidR="00FE3927">
        <w:rPr>
          <w:rFonts w:eastAsia="Times New Roman" w:cs="Times New Roman"/>
          <w:szCs w:val="24"/>
        </w:rPr>
        <w:t xml:space="preserve"> и фактический</w:t>
      </w:r>
      <w:r w:rsidRPr="00080262">
        <w:rPr>
          <w:rFonts w:eastAsia="Times New Roman" w:cs="Times New Roman"/>
          <w:szCs w:val="24"/>
        </w:rPr>
        <w:t xml:space="preserve"> адрес: 665492, Иркутская область, Усольский район, р.п.Тельма, ул. 3Советская, дом 1</w:t>
      </w:r>
    </w:p>
    <w:p w14:paraId="339C7ADC"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Контактные данные представителя: Репина Анна Геннадьевна – генеральный директор,  тел.: 89041373070, e-mail: anna @annafreza.ru</w:t>
      </w:r>
    </w:p>
    <w:p w14:paraId="15221215"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Сайт: Telmfabrika.com</w:t>
      </w:r>
    </w:p>
    <w:p w14:paraId="571C6008" w14:textId="77777777" w:rsidR="0067238A" w:rsidRPr="00080262" w:rsidRDefault="0067238A" w:rsidP="0067238A">
      <w:pPr>
        <w:ind w:firstLine="680"/>
        <w:rPr>
          <w:rFonts w:eastAsia="Times New Roman" w:cs="Times New Roman"/>
          <w:szCs w:val="24"/>
        </w:rPr>
      </w:pPr>
      <w:r w:rsidRPr="00080262">
        <w:rPr>
          <w:rFonts w:eastAsia="Times New Roman" w:cs="Times New Roman"/>
          <w:szCs w:val="24"/>
        </w:rPr>
        <w:t>Основным видом деятельности является: 14.19 Производство прочей одежды и аксессуаров одежды</w:t>
      </w:r>
      <w:r w:rsidR="00FE3927">
        <w:rPr>
          <w:rFonts w:eastAsia="Times New Roman" w:cs="Times New Roman"/>
          <w:szCs w:val="24"/>
        </w:rPr>
        <w:t>.</w:t>
      </w:r>
    </w:p>
    <w:p w14:paraId="769CF9C8" w14:textId="5AC32F64" w:rsidR="0067238A" w:rsidRPr="00080262" w:rsidRDefault="0067238A" w:rsidP="0067238A">
      <w:pPr>
        <w:ind w:firstLine="680"/>
        <w:rPr>
          <w:rFonts w:eastAsia="Times New Roman" w:cs="Times New Roman"/>
          <w:szCs w:val="24"/>
        </w:rPr>
      </w:pPr>
      <w:r w:rsidRPr="00080262">
        <w:rPr>
          <w:rFonts w:eastAsia="Times New Roman" w:cs="Times New Roman"/>
          <w:szCs w:val="24"/>
        </w:rPr>
        <w:t xml:space="preserve">Фабрика осуществляет полный цикл производства одежды. Оказывает услуги по пошиву, конструированию, раскрою, дублированию, созданию дизайна. Продукция фабрики реализуется через маркетплейсы. </w:t>
      </w:r>
    </w:p>
    <w:p w14:paraId="7F27568D" w14:textId="50CEA1D9" w:rsidR="00080262" w:rsidRPr="00080262" w:rsidRDefault="00080262" w:rsidP="00080262">
      <w:pPr>
        <w:ind w:firstLine="680"/>
        <w:rPr>
          <w:rFonts w:eastAsia="Times New Roman" w:cs="Times New Roman"/>
          <w:b/>
          <w:bCs/>
          <w:szCs w:val="24"/>
        </w:rPr>
      </w:pPr>
      <w:r w:rsidRPr="00080262">
        <w:rPr>
          <w:rFonts w:eastAsia="Times New Roman" w:cs="Times New Roman"/>
          <w:b/>
          <w:bCs/>
          <w:szCs w:val="24"/>
        </w:rPr>
        <w:t xml:space="preserve">Общество с ограниченной ответственностью </w:t>
      </w:r>
      <w:r w:rsidR="00C03EC4">
        <w:rPr>
          <w:rFonts w:eastAsia="Times New Roman" w:cs="Times New Roman"/>
          <w:b/>
          <w:bCs/>
          <w:szCs w:val="24"/>
        </w:rPr>
        <w:t>«</w:t>
      </w:r>
      <w:r w:rsidRPr="00080262">
        <w:rPr>
          <w:rFonts w:eastAsia="Times New Roman" w:cs="Times New Roman"/>
          <w:b/>
          <w:bCs/>
          <w:szCs w:val="24"/>
        </w:rPr>
        <w:t xml:space="preserve">Ангарская швейная фирма </w:t>
      </w:r>
      <w:r w:rsidR="00C03EC4">
        <w:rPr>
          <w:rFonts w:eastAsia="Times New Roman" w:cs="Times New Roman"/>
          <w:b/>
          <w:bCs/>
          <w:szCs w:val="24"/>
        </w:rPr>
        <w:t>«</w:t>
      </w:r>
      <w:r w:rsidRPr="00080262">
        <w:rPr>
          <w:rFonts w:eastAsia="Times New Roman" w:cs="Times New Roman"/>
          <w:b/>
          <w:bCs/>
          <w:szCs w:val="24"/>
        </w:rPr>
        <w:t>Сонет</w:t>
      </w:r>
      <w:r w:rsidR="00C03EC4">
        <w:rPr>
          <w:rFonts w:eastAsia="Times New Roman" w:cs="Times New Roman"/>
          <w:b/>
          <w:bCs/>
          <w:szCs w:val="24"/>
        </w:rPr>
        <w:t>»</w:t>
      </w:r>
      <w:r w:rsidRPr="00080262">
        <w:rPr>
          <w:rFonts w:eastAsia="Times New Roman" w:cs="Times New Roman"/>
          <w:b/>
          <w:bCs/>
          <w:szCs w:val="24"/>
        </w:rPr>
        <w:t xml:space="preserve"> (ООО </w:t>
      </w:r>
      <w:r w:rsidR="00C03EC4">
        <w:rPr>
          <w:rFonts w:eastAsia="Times New Roman" w:cs="Times New Roman"/>
          <w:b/>
          <w:bCs/>
          <w:szCs w:val="24"/>
        </w:rPr>
        <w:t>«</w:t>
      </w:r>
      <w:r w:rsidRPr="00080262">
        <w:rPr>
          <w:rFonts w:eastAsia="Times New Roman" w:cs="Times New Roman"/>
          <w:b/>
          <w:bCs/>
          <w:szCs w:val="24"/>
        </w:rPr>
        <w:t xml:space="preserve">АШФ </w:t>
      </w:r>
      <w:r w:rsidR="00C03EC4">
        <w:rPr>
          <w:rFonts w:eastAsia="Times New Roman" w:cs="Times New Roman"/>
          <w:b/>
          <w:bCs/>
          <w:szCs w:val="24"/>
        </w:rPr>
        <w:t>«</w:t>
      </w:r>
      <w:r w:rsidRPr="00080262">
        <w:rPr>
          <w:rFonts w:eastAsia="Times New Roman" w:cs="Times New Roman"/>
          <w:b/>
          <w:bCs/>
          <w:szCs w:val="24"/>
        </w:rPr>
        <w:t>Сонет</w:t>
      </w:r>
      <w:r w:rsidR="00C03EC4">
        <w:rPr>
          <w:rFonts w:eastAsia="Times New Roman" w:cs="Times New Roman"/>
          <w:b/>
          <w:bCs/>
          <w:szCs w:val="24"/>
        </w:rPr>
        <w:t>»</w:t>
      </w:r>
      <w:r w:rsidRPr="00080262">
        <w:rPr>
          <w:rFonts w:eastAsia="Times New Roman" w:cs="Times New Roman"/>
          <w:b/>
          <w:bCs/>
          <w:szCs w:val="24"/>
        </w:rPr>
        <w:t>)</w:t>
      </w:r>
    </w:p>
    <w:p w14:paraId="23306AD1" w14:textId="77777777" w:rsidR="00080262" w:rsidRPr="00080262" w:rsidRDefault="00080262" w:rsidP="00080262">
      <w:pPr>
        <w:ind w:firstLine="680"/>
        <w:rPr>
          <w:rFonts w:eastAsia="Times New Roman" w:cs="Times New Roman"/>
          <w:szCs w:val="24"/>
        </w:rPr>
      </w:pPr>
      <w:r w:rsidRPr="00080262">
        <w:rPr>
          <w:rFonts w:eastAsia="Times New Roman" w:cs="Times New Roman"/>
          <w:szCs w:val="24"/>
        </w:rPr>
        <w:t xml:space="preserve">Юридический </w:t>
      </w:r>
      <w:r w:rsidR="00FE3927">
        <w:rPr>
          <w:rFonts w:eastAsia="Times New Roman" w:cs="Times New Roman"/>
          <w:szCs w:val="24"/>
        </w:rPr>
        <w:t xml:space="preserve">и фактический </w:t>
      </w:r>
      <w:r w:rsidRPr="00080262">
        <w:rPr>
          <w:rFonts w:eastAsia="Times New Roman" w:cs="Times New Roman"/>
          <w:szCs w:val="24"/>
        </w:rPr>
        <w:t>адрес: 665821, РФ, Иркутская область, г. Ангарск, пр. К.Маркса, строение 101</w:t>
      </w:r>
    </w:p>
    <w:p w14:paraId="137E96B1" w14:textId="77777777" w:rsidR="00080262" w:rsidRPr="00080262" w:rsidRDefault="00080262" w:rsidP="00080262">
      <w:pPr>
        <w:ind w:firstLine="680"/>
        <w:rPr>
          <w:rFonts w:eastAsia="Times New Roman" w:cs="Times New Roman"/>
          <w:szCs w:val="24"/>
        </w:rPr>
      </w:pPr>
      <w:r w:rsidRPr="00080262">
        <w:rPr>
          <w:rFonts w:eastAsia="Times New Roman" w:cs="Times New Roman"/>
          <w:szCs w:val="24"/>
        </w:rPr>
        <w:t>Контактные данные представителя: Привалова Вера Григорьевна – директор, тел.: (3955) 522979, 8-902-511-24334, e-mail: agf_style@inbox.ru</w:t>
      </w:r>
    </w:p>
    <w:p w14:paraId="7A67B1B4" w14:textId="20DBE497" w:rsidR="00080262" w:rsidRPr="00080262" w:rsidRDefault="00080262" w:rsidP="00080262">
      <w:pPr>
        <w:ind w:firstLine="680"/>
        <w:rPr>
          <w:rFonts w:eastAsia="Times New Roman" w:cs="Times New Roman"/>
          <w:szCs w:val="24"/>
        </w:rPr>
      </w:pPr>
      <w:r w:rsidRPr="00080262">
        <w:rPr>
          <w:rFonts w:eastAsia="Times New Roman" w:cs="Times New Roman"/>
          <w:szCs w:val="24"/>
        </w:rPr>
        <w:t xml:space="preserve">ООО </w:t>
      </w:r>
      <w:r w:rsidR="00C03EC4">
        <w:rPr>
          <w:rFonts w:eastAsia="Times New Roman" w:cs="Times New Roman"/>
          <w:szCs w:val="24"/>
        </w:rPr>
        <w:t>«</w:t>
      </w:r>
      <w:r w:rsidRPr="00080262">
        <w:rPr>
          <w:rFonts w:eastAsia="Times New Roman" w:cs="Times New Roman"/>
          <w:szCs w:val="24"/>
        </w:rPr>
        <w:t xml:space="preserve">АШФ </w:t>
      </w:r>
      <w:r w:rsidR="00C03EC4">
        <w:rPr>
          <w:rFonts w:eastAsia="Times New Roman" w:cs="Times New Roman"/>
          <w:szCs w:val="24"/>
        </w:rPr>
        <w:t>«</w:t>
      </w:r>
      <w:r w:rsidRPr="00080262">
        <w:rPr>
          <w:rFonts w:eastAsia="Times New Roman" w:cs="Times New Roman"/>
          <w:szCs w:val="24"/>
        </w:rPr>
        <w:t>Сонет</w:t>
      </w:r>
      <w:r w:rsidR="00C03EC4">
        <w:rPr>
          <w:rFonts w:eastAsia="Times New Roman" w:cs="Times New Roman"/>
          <w:szCs w:val="24"/>
        </w:rPr>
        <w:t>»</w:t>
      </w:r>
      <w:r w:rsidRPr="00080262">
        <w:rPr>
          <w:rFonts w:eastAsia="Times New Roman" w:cs="Times New Roman"/>
          <w:szCs w:val="24"/>
        </w:rPr>
        <w:t xml:space="preserve"> создано 18 октября 2012 г. Основным видом деятельности является</w:t>
      </w:r>
      <w:r w:rsidR="007A4BE2">
        <w:rPr>
          <w:rFonts w:eastAsia="Times New Roman" w:cs="Times New Roman"/>
          <w:szCs w:val="24"/>
        </w:rPr>
        <w:t xml:space="preserve"> пр</w:t>
      </w:r>
      <w:r w:rsidRPr="00080262">
        <w:rPr>
          <w:rFonts w:eastAsia="Times New Roman" w:cs="Times New Roman"/>
          <w:szCs w:val="24"/>
        </w:rPr>
        <w:t>оизводство прочей одежды и аксессуаров одежды.</w:t>
      </w:r>
      <w:r w:rsidR="007A4BE2">
        <w:rPr>
          <w:rFonts w:eastAsia="Times New Roman" w:cs="Times New Roman"/>
          <w:szCs w:val="24"/>
        </w:rPr>
        <w:t xml:space="preserve"> Компания занимается пошивом мужской, женской и детской одежды.</w:t>
      </w:r>
    </w:p>
    <w:p w14:paraId="77194970" w14:textId="3CAEE81D" w:rsidR="00080262" w:rsidRPr="00080262" w:rsidRDefault="00080262" w:rsidP="00080262">
      <w:pPr>
        <w:ind w:firstLine="680"/>
        <w:rPr>
          <w:rFonts w:eastAsia="Times New Roman" w:cs="Times New Roman"/>
          <w:b/>
          <w:bCs/>
          <w:szCs w:val="24"/>
        </w:rPr>
      </w:pPr>
      <w:r w:rsidRPr="00080262">
        <w:rPr>
          <w:rFonts w:eastAsia="Times New Roman" w:cs="Times New Roman"/>
          <w:b/>
          <w:bCs/>
          <w:szCs w:val="24"/>
        </w:rPr>
        <w:t xml:space="preserve">Общество с ограниченной ответственностью </w:t>
      </w:r>
      <w:r w:rsidR="00C03EC4">
        <w:rPr>
          <w:rFonts w:eastAsia="Times New Roman" w:cs="Times New Roman"/>
          <w:b/>
          <w:bCs/>
          <w:szCs w:val="24"/>
        </w:rPr>
        <w:t>«</w:t>
      </w:r>
      <w:r w:rsidRPr="00080262">
        <w:rPr>
          <w:rFonts w:eastAsia="Times New Roman" w:cs="Times New Roman"/>
          <w:b/>
          <w:bCs/>
          <w:szCs w:val="24"/>
        </w:rPr>
        <w:t xml:space="preserve">Производственная компания </w:t>
      </w:r>
      <w:r w:rsidR="00C03EC4">
        <w:rPr>
          <w:rFonts w:eastAsia="Times New Roman" w:cs="Times New Roman"/>
          <w:b/>
          <w:bCs/>
          <w:szCs w:val="24"/>
        </w:rPr>
        <w:t>«</w:t>
      </w:r>
      <w:r w:rsidRPr="00080262">
        <w:rPr>
          <w:rFonts w:eastAsia="Times New Roman" w:cs="Times New Roman"/>
          <w:b/>
          <w:bCs/>
          <w:szCs w:val="24"/>
        </w:rPr>
        <w:t>Соболь</w:t>
      </w:r>
      <w:r w:rsidR="00C03EC4">
        <w:rPr>
          <w:rFonts w:eastAsia="Times New Roman" w:cs="Times New Roman"/>
          <w:b/>
          <w:bCs/>
          <w:szCs w:val="24"/>
        </w:rPr>
        <w:t>»</w:t>
      </w:r>
      <w:r w:rsidRPr="00080262">
        <w:rPr>
          <w:rFonts w:eastAsia="Times New Roman" w:cs="Times New Roman"/>
          <w:b/>
          <w:bCs/>
          <w:szCs w:val="24"/>
        </w:rPr>
        <w:t xml:space="preserve"> (ООО </w:t>
      </w:r>
      <w:r w:rsidR="00C03EC4">
        <w:rPr>
          <w:rFonts w:eastAsia="Times New Roman" w:cs="Times New Roman"/>
          <w:b/>
          <w:bCs/>
          <w:szCs w:val="24"/>
        </w:rPr>
        <w:t>«</w:t>
      </w:r>
      <w:r w:rsidRPr="00080262">
        <w:rPr>
          <w:rFonts w:eastAsia="Times New Roman" w:cs="Times New Roman"/>
          <w:b/>
          <w:bCs/>
          <w:szCs w:val="24"/>
        </w:rPr>
        <w:t xml:space="preserve">ПК </w:t>
      </w:r>
      <w:r w:rsidR="00C03EC4">
        <w:rPr>
          <w:rFonts w:eastAsia="Times New Roman" w:cs="Times New Roman"/>
          <w:b/>
          <w:bCs/>
          <w:szCs w:val="24"/>
        </w:rPr>
        <w:t>«</w:t>
      </w:r>
      <w:r w:rsidRPr="00080262">
        <w:rPr>
          <w:rFonts w:eastAsia="Times New Roman" w:cs="Times New Roman"/>
          <w:b/>
          <w:bCs/>
          <w:szCs w:val="24"/>
        </w:rPr>
        <w:t>Соболь</w:t>
      </w:r>
      <w:r w:rsidR="00C03EC4">
        <w:rPr>
          <w:rFonts w:eastAsia="Times New Roman" w:cs="Times New Roman"/>
          <w:b/>
          <w:bCs/>
          <w:szCs w:val="24"/>
        </w:rPr>
        <w:t>»</w:t>
      </w:r>
      <w:r w:rsidRPr="00080262">
        <w:rPr>
          <w:rFonts w:eastAsia="Times New Roman" w:cs="Times New Roman"/>
          <w:b/>
          <w:bCs/>
          <w:szCs w:val="24"/>
        </w:rPr>
        <w:t>)</w:t>
      </w:r>
    </w:p>
    <w:p w14:paraId="2023420E" w14:textId="77777777" w:rsidR="00080262" w:rsidRPr="00080262" w:rsidRDefault="00080262" w:rsidP="00080262">
      <w:pPr>
        <w:ind w:firstLine="680"/>
        <w:rPr>
          <w:rFonts w:eastAsia="Times New Roman" w:cs="Times New Roman"/>
          <w:szCs w:val="24"/>
        </w:rPr>
      </w:pPr>
      <w:r w:rsidRPr="00080262">
        <w:rPr>
          <w:rFonts w:eastAsia="Times New Roman" w:cs="Times New Roman"/>
          <w:szCs w:val="24"/>
        </w:rPr>
        <w:t>Юридический адрес: Иркутская обл., Иркутск г., Байкальская ул., дом 202/1</w:t>
      </w:r>
    </w:p>
    <w:p w14:paraId="03A9CA03" w14:textId="77777777" w:rsidR="00080262" w:rsidRPr="00080262" w:rsidRDefault="00080262" w:rsidP="00080262">
      <w:pPr>
        <w:ind w:firstLine="680"/>
        <w:rPr>
          <w:rFonts w:eastAsia="Times New Roman" w:cs="Times New Roman"/>
          <w:szCs w:val="24"/>
        </w:rPr>
      </w:pPr>
      <w:r w:rsidRPr="00080262">
        <w:rPr>
          <w:rFonts w:eastAsia="Times New Roman" w:cs="Times New Roman"/>
          <w:szCs w:val="24"/>
        </w:rPr>
        <w:t>Контактные данные тел.: 8-914-888-45-00, e-mail: menshikov77@yandex.ru</w:t>
      </w:r>
    </w:p>
    <w:p w14:paraId="23B78E0A" w14:textId="77777777" w:rsidR="00080262" w:rsidRPr="00080262" w:rsidRDefault="00080262" w:rsidP="00080262">
      <w:pPr>
        <w:ind w:firstLine="680"/>
        <w:rPr>
          <w:rFonts w:eastAsia="Times New Roman" w:cs="Times New Roman"/>
          <w:szCs w:val="24"/>
        </w:rPr>
      </w:pPr>
      <w:r w:rsidRPr="00080262">
        <w:rPr>
          <w:rFonts w:eastAsia="Times New Roman" w:cs="Times New Roman"/>
          <w:szCs w:val="24"/>
        </w:rPr>
        <w:t>Сайт: http://smenshikov.ru/</w:t>
      </w:r>
    </w:p>
    <w:p w14:paraId="53D0CAE8" w14:textId="0798D4D6" w:rsidR="00080262" w:rsidRPr="00080262" w:rsidRDefault="00080262" w:rsidP="00080262">
      <w:pPr>
        <w:ind w:firstLine="680"/>
        <w:rPr>
          <w:rFonts w:eastAsia="Times New Roman" w:cs="Times New Roman"/>
          <w:szCs w:val="24"/>
        </w:rPr>
      </w:pPr>
      <w:r w:rsidRPr="00080262">
        <w:rPr>
          <w:rFonts w:eastAsia="Times New Roman" w:cs="Times New Roman"/>
          <w:szCs w:val="24"/>
        </w:rPr>
        <w:t xml:space="preserve">Компания ООО </w:t>
      </w:r>
      <w:r w:rsidR="00C03EC4">
        <w:rPr>
          <w:rFonts w:eastAsia="Times New Roman" w:cs="Times New Roman"/>
          <w:szCs w:val="24"/>
        </w:rPr>
        <w:t>«</w:t>
      </w:r>
      <w:r w:rsidRPr="00080262">
        <w:rPr>
          <w:rFonts w:eastAsia="Times New Roman" w:cs="Times New Roman"/>
          <w:szCs w:val="24"/>
        </w:rPr>
        <w:t xml:space="preserve">ПК </w:t>
      </w:r>
      <w:r w:rsidR="00C03EC4">
        <w:rPr>
          <w:rFonts w:eastAsia="Times New Roman" w:cs="Times New Roman"/>
          <w:szCs w:val="24"/>
        </w:rPr>
        <w:t>«</w:t>
      </w:r>
      <w:r w:rsidRPr="00080262">
        <w:rPr>
          <w:rFonts w:eastAsia="Times New Roman" w:cs="Times New Roman"/>
          <w:szCs w:val="24"/>
        </w:rPr>
        <w:t>Соболь</w:t>
      </w:r>
      <w:r w:rsidR="00C03EC4">
        <w:rPr>
          <w:rFonts w:eastAsia="Times New Roman" w:cs="Times New Roman"/>
          <w:szCs w:val="24"/>
        </w:rPr>
        <w:t>»</w:t>
      </w:r>
      <w:r w:rsidRPr="00080262">
        <w:rPr>
          <w:rFonts w:eastAsia="Times New Roman" w:cs="Times New Roman"/>
          <w:szCs w:val="24"/>
        </w:rPr>
        <w:t xml:space="preserve"> на рынке более 10 лет (с 2007 года). Основным направлением в начале работы было шитьё шуб, жилетов, манто и меховых аксессуаров. В процессе развития бизнеса присоединились ещё два направления по пошиву обуви: пошив </w:t>
      </w:r>
      <w:r w:rsidRPr="00080262">
        <w:rPr>
          <w:rFonts w:eastAsia="Times New Roman" w:cs="Times New Roman"/>
          <w:szCs w:val="24"/>
        </w:rPr>
        <w:lastRenderedPageBreak/>
        <w:t>рантовой обуви и пошив модельной обуви (туфли, сапоги из кожи, меховые сапоги). Сегодня компания специализируется на пошиве меховых изделий и меховых аксессуаров, перекрое меховых изделий, изменении фасона готовых шуб, продаже меха — выделанных шкурок и шубных наборов, пошиве зимней и летней обуви, шапок, меховых манто, шуб и пальто — любых изделий из меха и кожи по индивидуальному заказу.</w:t>
      </w:r>
    </w:p>
    <w:p w14:paraId="0C0505BE" w14:textId="77777777" w:rsidR="00080262" w:rsidRPr="00080262" w:rsidRDefault="00080262" w:rsidP="00080262">
      <w:pPr>
        <w:ind w:firstLine="680"/>
        <w:rPr>
          <w:rFonts w:eastAsia="Times New Roman" w:cs="Times New Roman"/>
          <w:szCs w:val="24"/>
        </w:rPr>
      </w:pPr>
      <w:r w:rsidRPr="00080262">
        <w:rPr>
          <w:rFonts w:eastAsia="Times New Roman" w:cs="Times New Roman"/>
          <w:szCs w:val="24"/>
        </w:rPr>
        <w:t xml:space="preserve">На выбор покупателей компания представляет более 40 позиций российского и импортного меха. Разработана широкая линейка меховых изделий из соболя. </w:t>
      </w:r>
    </w:p>
    <w:p w14:paraId="37BA0D3C" w14:textId="77777777" w:rsidR="00080262" w:rsidRPr="00080262" w:rsidRDefault="00080262" w:rsidP="00080262">
      <w:pPr>
        <w:ind w:firstLine="680"/>
        <w:rPr>
          <w:rFonts w:eastAsia="Times New Roman" w:cs="Times New Roman"/>
          <w:b/>
          <w:bCs/>
          <w:szCs w:val="24"/>
        </w:rPr>
      </w:pPr>
      <w:r w:rsidRPr="00080262">
        <w:rPr>
          <w:rFonts w:eastAsia="Times New Roman" w:cs="Times New Roman"/>
          <w:b/>
          <w:bCs/>
          <w:szCs w:val="24"/>
        </w:rPr>
        <w:t>Индивидуальный предприниматель Репин Алексей Михайлович</w:t>
      </w:r>
    </w:p>
    <w:p w14:paraId="779A8E03" w14:textId="77777777" w:rsidR="00080262" w:rsidRPr="00080262" w:rsidRDefault="00080262" w:rsidP="00080262">
      <w:pPr>
        <w:ind w:firstLine="680"/>
        <w:rPr>
          <w:rFonts w:eastAsia="Times New Roman" w:cs="Times New Roman"/>
          <w:szCs w:val="24"/>
        </w:rPr>
      </w:pPr>
      <w:r w:rsidRPr="00080262">
        <w:rPr>
          <w:rFonts w:eastAsia="Times New Roman" w:cs="Times New Roman"/>
          <w:szCs w:val="24"/>
        </w:rPr>
        <w:t>Фактический адрес: Иркутская область, г. Усолье-Сибирское, пр. Красных партизан 43А</w:t>
      </w:r>
    </w:p>
    <w:p w14:paraId="7F46F369" w14:textId="77777777" w:rsidR="00080262" w:rsidRPr="00080262" w:rsidRDefault="00080262" w:rsidP="00080262">
      <w:pPr>
        <w:ind w:firstLine="680"/>
        <w:rPr>
          <w:rFonts w:eastAsia="Times New Roman" w:cs="Times New Roman"/>
          <w:szCs w:val="24"/>
        </w:rPr>
      </w:pPr>
      <w:r w:rsidRPr="00080262">
        <w:rPr>
          <w:rFonts w:eastAsia="Times New Roman" w:cs="Times New Roman"/>
          <w:szCs w:val="24"/>
        </w:rPr>
        <w:t>Контактные данные представителя: Репин Алексей Михайлович – директор, тел.: 89836968610, e-mail: repin@annafreza.ru</w:t>
      </w:r>
    </w:p>
    <w:p w14:paraId="5FF4F9C1" w14:textId="77777777" w:rsidR="00080262" w:rsidRPr="00080262" w:rsidRDefault="00080262" w:rsidP="00080262">
      <w:pPr>
        <w:ind w:firstLine="680"/>
        <w:rPr>
          <w:rFonts w:eastAsia="Times New Roman" w:cs="Times New Roman"/>
          <w:szCs w:val="24"/>
        </w:rPr>
      </w:pPr>
      <w:r w:rsidRPr="00080262">
        <w:rPr>
          <w:rFonts w:eastAsia="Times New Roman" w:cs="Times New Roman"/>
          <w:szCs w:val="24"/>
        </w:rPr>
        <w:t>Основным видом деятельности является: 14.19 Производство прочей одежды и аксессуаров одежды.</w:t>
      </w:r>
    </w:p>
    <w:p w14:paraId="541E4FA2" w14:textId="22D17B29" w:rsidR="00080262" w:rsidRPr="00080262" w:rsidRDefault="00080262" w:rsidP="00080262">
      <w:pPr>
        <w:ind w:firstLine="680"/>
        <w:rPr>
          <w:rFonts w:eastAsia="Times New Roman" w:cs="Times New Roman"/>
          <w:szCs w:val="24"/>
        </w:rPr>
      </w:pPr>
      <w:r w:rsidRPr="00080262">
        <w:rPr>
          <w:rFonts w:eastAsia="Times New Roman" w:cs="Times New Roman"/>
          <w:szCs w:val="24"/>
        </w:rPr>
        <w:t xml:space="preserve">Компания осуществляет полный цикл производства одежды. Оказывает услуги по пошиву, конструированию, раскрою, дублированию, созданию дизайна. </w:t>
      </w:r>
    </w:p>
    <w:p w14:paraId="29E1D09F" w14:textId="33ADD166" w:rsidR="00B43B7B" w:rsidRPr="00080262" w:rsidRDefault="00B43B7B" w:rsidP="00B43B7B">
      <w:pPr>
        <w:ind w:firstLine="680"/>
        <w:rPr>
          <w:rFonts w:eastAsia="Times New Roman" w:cs="Times New Roman"/>
          <w:b/>
          <w:bCs/>
          <w:szCs w:val="24"/>
        </w:rPr>
      </w:pPr>
      <w:r w:rsidRPr="00080262">
        <w:rPr>
          <w:rFonts w:eastAsia="Times New Roman" w:cs="Times New Roman"/>
          <w:b/>
          <w:bCs/>
          <w:szCs w:val="24"/>
        </w:rPr>
        <w:t xml:space="preserve">Общество с ограниченной ответственностью </w:t>
      </w:r>
      <w:r w:rsidR="00C03EC4">
        <w:rPr>
          <w:rFonts w:eastAsia="Times New Roman" w:cs="Times New Roman"/>
          <w:b/>
          <w:bCs/>
          <w:szCs w:val="24"/>
        </w:rPr>
        <w:t>«</w:t>
      </w:r>
      <w:r w:rsidRPr="00080262">
        <w:rPr>
          <w:rFonts w:eastAsia="Times New Roman" w:cs="Times New Roman"/>
          <w:b/>
          <w:bCs/>
          <w:szCs w:val="24"/>
        </w:rPr>
        <w:t>Усольские узоры</w:t>
      </w:r>
      <w:r w:rsidR="00C03EC4">
        <w:rPr>
          <w:rFonts w:eastAsia="Times New Roman" w:cs="Times New Roman"/>
          <w:b/>
          <w:bCs/>
          <w:szCs w:val="24"/>
        </w:rPr>
        <w:t>»</w:t>
      </w:r>
      <w:r w:rsidRPr="00080262">
        <w:rPr>
          <w:rFonts w:eastAsia="Times New Roman" w:cs="Times New Roman"/>
          <w:b/>
          <w:bCs/>
          <w:szCs w:val="24"/>
        </w:rPr>
        <w:t xml:space="preserve"> (ООО </w:t>
      </w:r>
      <w:r w:rsidR="00C03EC4">
        <w:rPr>
          <w:rFonts w:eastAsia="Times New Roman" w:cs="Times New Roman"/>
          <w:b/>
          <w:bCs/>
          <w:szCs w:val="24"/>
        </w:rPr>
        <w:t>«</w:t>
      </w:r>
      <w:r w:rsidRPr="00080262">
        <w:rPr>
          <w:rFonts w:eastAsia="Times New Roman" w:cs="Times New Roman"/>
          <w:b/>
          <w:bCs/>
          <w:szCs w:val="24"/>
        </w:rPr>
        <w:t>Усольские узоры</w:t>
      </w:r>
      <w:r w:rsidR="00C03EC4">
        <w:rPr>
          <w:rFonts w:eastAsia="Times New Roman" w:cs="Times New Roman"/>
          <w:b/>
          <w:bCs/>
          <w:szCs w:val="24"/>
        </w:rPr>
        <w:t>»</w:t>
      </w:r>
      <w:r w:rsidRPr="00080262">
        <w:rPr>
          <w:rFonts w:eastAsia="Times New Roman" w:cs="Times New Roman"/>
          <w:b/>
          <w:bCs/>
          <w:szCs w:val="24"/>
        </w:rPr>
        <w:t>)</w:t>
      </w:r>
    </w:p>
    <w:p w14:paraId="570D2446" w14:textId="77777777" w:rsidR="00B43B7B" w:rsidRPr="00080262" w:rsidRDefault="00B43B7B" w:rsidP="00B43B7B">
      <w:pPr>
        <w:ind w:firstLine="680"/>
        <w:rPr>
          <w:rFonts w:eastAsia="Times New Roman" w:cs="Times New Roman"/>
          <w:szCs w:val="24"/>
        </w:rPr>
      </w:pPr>
      <w:r w:rsidRPr="00080262">
        <w:rPr>
          <w:rFonts w:eastAsia="Times New Roman" w:cs="Times New Roman"/>
          <w:szCs w:val="24"/>
        </w:rPr>
        <w:t>Юридический адрес: 665462, Иркутская обл, Усолье-Сибирское г, Орджоникидзе ул, дом № 31</w:t>
      </w:r>
    </w:p>
    <w:p w14:paraId="2E357A55" w14:textId="77777777" w:rsidR="00B43B7B" w:rsidRPr="00060F47" w:rsidRDefault="00B43B7B" w:rsidP="00B43B7B">
      <w:pPr>
        <w:ind w:firstLine="680"/>
        <w:rPr>
          <w:rFonts w:eastAsia="Times New Roman" w:cs="Times New Roman"/>
          <w:szCs w:val="24"/>
          <w:lang w:val="en-US"/>
        </w:rPr>
      </w:pPr>
      <w:r w:rsidRPr="00080262">
        <w:rPr>
          <w:rFonts w:eastAsia="Times New Roman" w:cs="Times New Roman"/>
          <w:szCs w:val="24"/>
        </w:rPr>
        <w:t>Тел</w:t>
      </w:r>
      <w:r w:rsidRPr="00060F47">
        <w:rPr>
          <w:rFonts w:eastAsia="Times New Roman" w:cs="Times New Roman"/>
          <w:szCs w:val="24"/>
          <w:lang w:val="en-US"/>
        </w:rPr>
        <w:t>.: 8 (3952) 414 – 315, 89148774601, e-mail: vl@mars-style.ru</w:t>
      </w:r>
    </w:p>
    <w:p w14:paraId="54A2CDBE" w14:textId="77777777" w:rsidR="00B43B7B" w:rsidRPr="00080262" w:rsidRDefault="00B43B7B" w:rsidP="00B43B7B">
      <w:pPr>
        <w:ind w:firstLine="680"/>
        <w:rPr>
          <w:rFonts w:eastAsia="Times New Roman" w:cs="Times New Roman"/>
          <w:szCs w:val="24"/>
        </w:rPr>
      </w:pPr>
      <w:r w:rsidRPr="00080262">
        <w:rPr>
          <w:rFonts w:eastAsia="Times New Roman" w:cs="Times New Roman"/>
          <w:szCs w:val="24"/>
        </w:rPr>
        <w:t>Сайт: https://www.usol-patterns.com</w:t>
      </w:r>
    </w:p>
    <w:p w14:paraId="04BBDB14" w14:textId="77777777" w:rsidR="00B43B7B" w:rsidRDefault="00B43B7B" w:rsidP="00B43B7B">
      <w:pPr>
        <w:ind w:firstLine="680"/>
        <w:rPr>
          <w:rFonts w:eastAsia="Times New Roman" w:cs="Times New Roman"/>
          <w:szCs w:val="24"/>
        </w:rPr>
      </w:pPr>
      <w:r w:rsidRPr="00080262">
        <w:rPr>
          <w:rFonts w:eastAsia="Times New Roman" w:cs="Times New Roman"/>
          <w:szCs w:val="24"/>
        </w:rPr>
        <w:t xml:space="preserve">Компания специализируется на разработке, производстве и последующей реализации специализированной одежды,  в т.ч. костюмов для защиты от сырой нефти, форменной одежды, включая обмундирование силовых ведомств, униформу для охранных предприятий, медицинских учреждений, обслуживающего персонала, рабочей и профессиональной повседневной одежды, а также спортивной и  туристической одежды и одежды двойного назначения. </w:t>
      </w:r>
    </w:p>
    <w:p w14:paraId="25C77814" w14:textId="77777777" w:rsidR="00B43B7B" w:rsidRPr="00080262" w:rsidRDefault="00B43B7B" w:rsidP="00B43B7B">
      <w:pPr>
        <w:ind w:firstLine="680"/>
        <w:rPr>
          <w:rFonts w:eastAsia="Times New Roman" w:cs="Times New Roman"/>
          <w:b/>
          <w:bCs/>
          <w:szCs w:val="24"/>
        </w:rPr>
      </w:pPr>
      <w:r w:rsidRPr="00080262">
        <w:rPr>
          <w:rFonts w:eastAsia="Times New Roman" w:cs="Times New Roman"/>
          <w:b/>
          <w:bCs/>
          <w:szCs w:val="24"/>
        </w:rPr>
        <w:t>Индивидуальный предприниматель Рябенко Ольга Валерьевна (ИП Рябенко О. В.)</w:t>
      </w:r>
    </w:p>
    <w:p w14:paraId="70567107" w14:textId="77777777" w:rsidR="00B43B7B" w:rsidRPr="00080262" w:rsidRDefault="00B43B7B" w:rsidP="00B43B7B">
      <w:pPr>
        <w:ind w:firstLine="680"/>
        <w:rPr>
          <w:rFonts w:eastAsia="Times New Roman" w:cs="Times New Roman"/>
          <w:szCs w:val="24"/>
        </w:rPr>
      </w:pPr>
      <w:r w:rsidRPr="00080262">
        <w:rPr>
          <w:rFonts w:eastAsia="Times New Roman" w:cs="Times New Roman"/>
          <w:szCs w:val="24"/>
        </w:rPr>
        <w:t>Фактический адрес: 664025, Иркутская обл</w:t>
      </w:r>
      <w:r w:rsidR="00FE3927">
        <w:rPr>
          <w:rFonts w:eastAsia="Times New Roman" w:cs="Times New Roman"/>
          <w:szCs w:val="24"/>
        </w:rPr>
        <w:t>.</w:t>
      </w:r>
      <w:r w:rsidRPr="00080262">
        <w:rPr>
          <w:rFonts w:eastAsia="Times New Roman" w:cs="Times New Roman"/>
          <w:szCs w:val="24"/>
        </w:rPr>
        <w:t xml:space="preserve">, </w:t>
      </w:r>
      <w:r w:rsidR="00FE3927">
        <w:rPr>
          <w:rFonts w:eastAsia="Times New Roman" w:cs="Times New Roman"/>
          <w:szCs w:val="24"/>
        </w:rPr>
        <w:t xml:space="preserve">г. </w:t>
      </w:r>
      <w:r w:rsidRPr="00080262">
        <w:rPr>
          <w:rFonts w:eastAsia="Times New Roman" w:cs="Times New Roman"/>
          <w:szCs w:val="24"/>
        </w:rPr>
        <w:t xml:space="preserve">Иркутск, </w:t>
      </w:r>
      <w:r w:rsidR="00FE3927">
        <w:rPr>
          <w:rFonts w:eastAsia="Times New Roman" w:cs="Times New Roman"/>
          <w:szCs w:val="24"/>
        </w:rPr>
        <w:t>ул.</w:t>
      </w:r>
      <w:r w:rsidRPr="00080262">
        <w:rPr>
          <w:rFonts w:eastAsia="Times New Roman" w:cs="Times New Roman"/>
          <w:szCs w:val="24"/>
        </w:rPr>
        <w:t xml:space="preserve"> Армии, д. 50 кв. 25</w:t>
      </w:r>
    </w:p>
    <w:p w14:paraId="3F3B0A9C" w14:textId="77777777" w:rsidR="00B43B7B" w:rsidRPr="00080262" w:rsidRDefault="00B43B7B" w:rsidP="00B43B7B">
      <w:pPr>
        <w:ind w:firstLine="680"/>
        <w:rPr>
          <w:rFonts w:eastAsia="Times New Roman" w:cs="Times New Roman"/>
          <w:szCs w:val="24"/>
        </w:rPr>
      </w:pPr>
      <w:r w:rsidRPr="00080262">
        <w:rPr>
          <w:rFonts w:eastAsia="Times New Roman" w:cs="Times New Roman"/>
          <w:szCs w:val="24"/>
        </w:rPr>
        <w:t>Контактные данные представителя: Рябенко Ольга Валерьевна, тел: (3952) 288-490, e-mail: olga@mars-style.ru.</w:t>
      </w:r>
    </w:p>
    <w:p w14:paraId="5712E042" w14:textId="77777777" w:rsidR="00B43B7B" w:rsidRPr="00080262" w:rsidRDefault="00B43B7B" w:rsidP="00B43B7B">
      <w:pPr>
        <w:ind w:firstLine="680"/>
        <w:rPr>
          <w:rFonts w:eastAsia="Times New Roman" w:cs="Times New Roman"/>
          <w:szCs w:val="24"/>
        </w:rPr>
      </w:pPr>
      <w:r w:rsidRPr="00080262">
        <w:rPr>
          <w:rFonts w:eastAsia="Times New Roman" w:cs="Times New Roman"/>
          <w:szCs w:val="24"/>
        </w:rPr>
        <w:t>ИП Рябенко О.В.  зарегистрирована 22 апреля 2014 г. Основным видом деятельности является: 14.12 Производство спецодежды.</w:t>
      </w:r>
    </w:p>
    <w:p w14:paraId="0A3218CD" w14:textId="2BC0F94A" w:rsidR="003F6C89" w:rsidRDefault="00B43B7B" w:rsidP="0055514D">
      <w:pPr>
        <w:ind w:firstLine="680"/>
        <w:rPr>
          <w:rFonts w:eastAsia="Times New Roman" w:cs="Times New Roman"/>
          <w:szCs w:val="24"/>
        </w:rPr>
      </w:pPr>
      <w:r w:rsidRPr="00080262">
        <w:rPr>
          <w:rFonts w:eastAsia="Times New Roman" w:cs="Times New Roman"/>
          <w:szCs w:val="24"/>
        </w:rPr>
        <w:lastRenderedPageBreak/>
        <w:t xml:space="preserve">Компания специализируется на пошиве верхней и специальной одежды. Продукция реализуется в Иркутской области, Бурятии, Якутии. Компания имеет высококвалифицированный штат сотрудников и современное оборудование. Среди клиентов </w:t>
      </w:r>
      <w:r w:rsidR="00643DE5" w:rsidRPr="00643DE5">
        <w:rPr>
          <w:rFonts w:cs="Times New Roman"/>
          <w:color w:val="212121"/>
          <w:szCs w:val="23"/>
          <w:shd w:val="clear" w:color="auto" w:fill="FFFFFF"/>
        </w:rPr>
        <w:t>–</w:t>
      </w:r>
      <w:r w:rsidRPr="00080262">
        <w:rPr>
          <w:rFonts w:eastAsia="Times New Roman" w:cs="Times New Roman"/>
          <w:szCs w:val="24"/>
        </w:rPr>
        <w:t xml:space="preserve"> крупные и средние производственные компании региона, крупные торговые компании, специализирующиеся на поставке СИЗ на промышленные предприятия региона.</w:t>
      </w:r>
    </w:p>
    <w:p w14:paraId="3EEE1543" w14:textId="77777777" w:rsidR="00D41B2A" w:rsidRDefault="00D41B2A" w:rsidP="0055514D">
      <w:pPr>
        <w:ind w:firstLine="680"/>
        <w:rPr>
          <w:rFonts w:eastAsia="Times New Roman" w:cs="Times New Roman"/>
          <w:szCs w:val="24"/>
        </w:rPr>
      </w:pPr>
      <w:r>
        <w:rPr>
          <w:rFonts w:eastAsia="Times New Roman" w:cs="Times New Roman"/>
          <w:szCs w:val="24"/>
        </w:rPr>
        <w:t>Общие сведения о выручке, количестве рабочих мест и производительности труда участников кластера представлены в таблице 2.</w:t>
      </w:r>
    </w:p>
    <w:p w14:paraId="4EB28C4C" w14:textId="77777777" w:rsidR="00D41B2A" w:rsidRPr="00971495" w:rsidRDefault="00D41B2A" w:rsidP="00D41B2A">
      <w:pPr>
        <w:keepNext/>
        <w:spacing w:before="120" w:after="120" w:line="240" w:lineRule="auto"/>
        <w:rPr>
          <w:rFonts w:eastAsia="Times New Roman" w:cs="Times New Roman"/>
          <w:b/>
          <w:bCs/>
          <w:szCs w:val="24"/>
        </w:rPr>
      </w:pPr>
      <w:r w:rsidRPr="00971495">
        <w:rPr>
          <w:rFonts w:eastAsia="Times New Roman" w:cs="Times New Roman"/>
          <w:b/>
          <w:bCs/>
          <w:szCs w:val="24"/>
        </w:rPr>
        <w:t xml:space="preserve">Таблица </w:t>
      </w:r>
      <w:r>
        <w:rPr>
          <w:rFonts w:eastAsia="Times New Roman" w:cs="Times New Roman"/>
          <w:b/>
          <w:bCs/>
          <w:szCs w:val="24"/>
        </w:rPr>
        <w:t>2</w:t>
      </w:r>
      <w:r w:rsidRPr="00971495">
        <w:rPr>
          <w:rFonts w:eastAsia="Times New Roman" w:cs="Times New Roman"/>
          <w:b/>
          <w:bCs/>
          <w:szCs w:val="24"/>
        </w:rPr>
        <w:t>. Показатели производственной деятельности участников промышленного</w:t>
      </w:r>
      <w:r>
        <w:rPr>
          <w:rFonts w:eastAsia="Times New Roman" w:cs="Times New Roman"/>
          <w:b/>
          <w:bCs/>
          <w:szCs w:val="24"/>
        </w:rPr>
        <w:t xml:space="preserve"> </w:t>
      </w:r>
      <w:r w:rsidRPr="00971495">
        <w:rPr>
          <w:rFonts w:eastAsia="Times New Roman" w:cs="Times New Roman"/>
          <w:b/>
          <w:bCs/>
          <w:szCs w:val="24"/>
        </w:rPr>
        <w:t>кластера</w:t>
      </w:r>
    </w:p>
    <w:tbl>
      <w:tblPr>
        <w:tblW w:w="96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960"/>
        <w:gridCol w:w="960"/>
        <w:gridCol w:w="960"/>
        <w:gridCol w:w="960"/>
        <w:gridCol w:w="1261"/>
        <w:gridCol w:w="1261"/>
      </w:tblGrid>
      <w:tr w:rsidR="00D41B2A" w:rsidRPr="009E2142" w14:paraId="63A5DCDA" w14:textId="77777777" w:rsidTr="00E4139C">
        <w:trPr>
          <w:trHeight w:val="795"/>
        </w:trPr>
        <w:tc>
          <w:tcPr>
            <w:tcW w:w="3261" w:type="dxa"/>
            <w:vMerge w:val="restart"/>
            <w:shd w:val="clear" w:color="auto" w:fill="auto"/>
            <w:noWrap/>
            <w:vAlign w:val="center"/>
            <w:hideMark/>
          </w:tcPr>
          <w:p w14:paraId="32BD1B19" w14:textId="77777777" w:rsidR="00D41B2A" w:rsidRPr="009E2142" w:rsidRDefault="00D41B2A" w:rsidP="00D41B2A">
            <w:pPr>
              <w:spacing w:line="240" w:lineRule="auto"/>
              <w:ind w:firstLine="0"/>
              <w:jc w:val="center"/>
              <w:rPr>
                <w:rFonts w:eastAsia="Times New Roman" w:cs="Times New Roman"/>
                <w:sz w:val="20"/>
                <w:szCs w:val="24"/>
                <w:lang w:eastAsia="ru-RU"/>
              </w:rPr>
            </w:pPr>
            <w:r>
              <w:rPr>
                <w:rFonts w:eastAsia="Times New Roman" w:cs="Times New Roman"/>
                <w:sz w:val="20"/>
                <w:szCs w:val="24"/>
                <w:lang w:eastAsia="ru-RU"/>
              </w:rPr>
              <w:t>Предприятие-участник кластера</w:t>
            </w:r>
          </w:p>
        </w:tc>
        <w:tc>
          <w:tcPr>
            <w:tcW w:w="1920" w:type="dxa"/>
            <w:gridSpan w:val="2"/>
            <w:shd w:val="clear" w:color="auto" w:fill="auto"/>
            <w:noWrap/>
            <w:vAlign w:val="bottom"/>
            <w:hideMark/>
          </w:tcPr>
          <w:p w14:paraId="1BC55F9B" w14:textId="25285FBB" w:rsidR="00D41B2A" w:rsidRPr="009E2142" w:rsidRDefault="0027503F" w:rsidP="009E2142">
            <w:pPr>
              <w:spacing w:line="240" w:lineRule="auto"/>
              <w:ind w:firstLine="0"/>
              <w:jc w:val="center"/>
              <w:rPr>
                <w:rFonts w:eastAsia="Times New Roman" w:cs="Times New Roman"/>
                <w:color w:val="000000"/>
                <w:lang w:eastAsia="ru-RU"/>
              </w:rPr>
            </w:pPr>
            <w:r>
              <w:rPr>
                <w:rFonts w:eastAsia="Times New Roman" w:cs="Times New Roman"/>
                <w:color w:val="000000"/>
                <w:sz w:val="22"/>
                <w:lang w:eastAsia="ru-RU"/>
              </w:rPr>
              <w:t>Объем отгруженных товаров, работ и услуг</w:t>
            </w:r>
            <w:r w:rsidR="00D41B2A">
              <w:rPr>
                <w:rFonts w:eastAsia="Times New Roman" w:cs="Times New Roman"/>
                <w:color w:val="000000"/>
                <w:sz w:val="22"/>
                <w:lang w:eastAsia="ru-RU"/>
              </w:rPr>
              <w:t>, млн. руб.</w:t>
            </w:r>
          </w:p>
        </w:tc>
        <w:tc>
          <w:tcPr>
            <w:tcW w:w="1920" w:type="dxa"/>
            <w:gridSpan w:val="2"/>
            <w:shd w:val="clear" w:color="auto" w:fill="auto"/>
            <w:vAlign w:val="bottom"/>
            <w:hideMark/>
          </w:tcPr>
          <w:p w14:paraId="7DF188C2" w14:textId="77777777" w:rsidR="00D41B2A" w:rsidRPr="009E2142" w:rsidRDefault="00D41B2A" w:rsidP="009E2142">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Число рабочих мест на конец года</w:t>
            </w:r>
            <w:r>
              <w:rPr>
                <w:rFonts w:eastAsia="Times New Roman" w:cs="Times New Roman"/>
                <w:color w:val="000000"/>
                <w:sz w:val="22"/>
                <w:lang w:eastAsia="ru-RU"/>
              </w:rPr>
              <w:t>, ед.</w:t>
            </w:r>
          </w:p>
        </w:tc>
        <w:tc>
          <w:tcPr>
            <w:tcW w:w="2522" w:type="dxa"/>
            <w:gridSpan w:val="2"/>
            <w:shd w:val="clear" w:color="auto" w:fill="auto"/>
            <w:noWrap/>
            <w:vAlign w:val="bottom"/>
            <w:hideMark/>
          </w:tcPr>
          <w:p w14:paraId="3618774F" w14:textId="77777777" w:rsidR="00D41B2A" w:rsidRPr="009E2142" w:rsidRDefault="00D41B2A" w:rsidP="009E2142">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Производ</w:t>
            </w:r>
            <w:r>
              <w:rPr>
                <w:rFonts w:eastAsia="Times New Roman" w:cs="Times New Roman"/>
                <w:color w:val="000000"/>
                <w:sz w:val="22"/>
                <w:lang w:eastAsia="ru-RU"/>
              </w:rPr>
              <w:t xml:space="preserve">ительность </w:t>
            </w:r>
            <w:r w:rsidRPr="009E2142">
              <w:rPr>
                <w:rFonts w:eastAsia="Times New Roman" w:cs="Times New Roman"/>
                <w:color w:val="000000"/>
                <w:sz w:val="22"/>
                <w:lang w:eastAsia="ru-RU"/>
              </w:rPr>
              <w:t>труда</w:t>
            </w:r>
            <w:r>
              <w:rPr>
                <w:rFonts w:eastAsia="Times New Roman" w:cs="Times New Roman"/>
                <w:color w:val="000000"/>
                <w:sz w:val="22"/>
                <w:lang w:eastAsia="ru-RU"/>
              </w:rPr>
              <w:t>, млн. руб./чел.</w:t>
            </w:r>
          </w:p>
        </w:tc>
      </w:tr>
      <w:tr w:rsidR="00D41B2A" w:rsidRPr="009E2142" w14:paraId="5260A8BF" w14:textId="77777777" w:rsidTr="00E4139C">
        <w:trPr>
          <w:trHeight w:val="315"/>
        </w:trPr>
        <w:tc>
          <w:tcPr>
            <w:tcW w:w="3261" w:type="dxa"/>
            <w:vMerge/>
            <w:shd w:val="clear" w:color="auto" w:fill="auto"/>
            <w:noWrap/>
            <w:vAlign w:val="bottom"/>
            <w:hideMark/>
          </w:tcPr>
          <w:p w14:paraId="6D167826" w14:textId="77777777" w:rsidR="00D41B2A" w:rsidRPr="009E2142" w:rsidRDefault="00D41B2A" w:rsidP="009E2142">
            <w:pPr>
              <w:spacing w:line="240" w:lineRule="auto"/>
              <w:ind w:firstLine="0"/>
              <w:jc w:val="center"/>
              <w:rPr>
                <w:rFonts w:eastAsia="Times New Roman" w:cs="Times New Roman"/>
                <w:color w:val="000000"/>
                <w:lang w:eastAsia="ru-RU"/>
              </w:rPr>
            </w:pPr>
          </w:p>
        </w:tc>
        <w:tc>
          <w:tcPr>
            <w:tcW w:w="960" w:type="dxa"/>
            <w:shd w:val="clear" w:color="auto" w:fill="auto"/>
            <w:vAlign w:val="bottom"/>
            <w:hideMark/>
          </w:tcPr>
          <w:p w14:paraId="120C4BA9" w14:textId="77777777" w:rsidR="00D41B2A" w:rsidRPr="009E2142" w:rsidRDefault="00D41B2A" w:rsidP="009E2142">
            <w:pPr>
              <w:spacing w:line="240" w:lineRule="auto"/>
              <w:ind w:firstLine="0"/>
              <w:jc w:val="center"/>
              <w:rPr>
                <w:rFonts w:eastAsia="Times New Roman" w:cs="Times New Roman"/>
                <w:b/>
                <w:bCs/>
                <w:color w:val="000000"/>
                <w:lang w:eastAsia="ru-RU"/>
              </w:rPr>
            </w:pPr>
            <w:r w:rsidRPr="009E2142">
              <w:rPr>
                <w:rFonts w:eastAsia="Times New Roman" w:cs="Times New Roman"/>
                <w:b/>
                <w:bCs/>
                <w:color w:val="000000"/>
                <w:sz w:val="22"/>
                <w:lang w:eastAsia="ru-RU"/>
              </w:rPr>
              <w:t>2020 г.</w:t>
            </w:r>
          </w:p>
        </w:tc>
        <w:tc>
          <w:tcPr>
            <w:tcW w:w="960" w:type="dxa"/>
            <w:shd w:val="clear" w:color="auto" w:fill="auto"/>
            <w:vAlign w:val="bottom"/>
            <w:hideMark/>
          </w:tcPr>
          <w:p w14:paraId="7CBF3DA0" w14:textId="77777777" w:rsidR="00D41B2A" w:rsidRPr="009E2142" w:rsidRDefault="00D41B2A" w:rsidP="009E2142">
            <w:pPr>
              <w:spacing w:line="240" w:lineRule="auto"/>
              <w:ind w:firstLine="0"/>
              <w:jc w:val="center"/>
              <w:rPr>
                <w:rFonts w:eastAsia="Times New Roman" w:cs="Times New Roman"/>
                <w:b/>
                <w:bCs/>
                <w:color w:val="000000"/>
                <w:lang w:eastAsia="ru-RU"/>
              </w:rPr>
            </w:pPr>
            <w:r w:rsidRPr="009E2142">
              <w:rPr>
                <w:rFonts w:eastAsia="Times New Roman" w:cs="Times New Roman"/>
                <w:b/>
                <w:bCs/>
                <w:color w:val="000000"/>
                <w:sz w:val="22"/>
                <w:lang w:eastAsia="ru-RU"/>
              </w:rPr>
              <w:t>2021 г.</w:t>
            </w:r>
          </w:p>
        </w:tc>
        <w:tc>
          <w:tcPr>
            <w:tcW w:w="960" w:type="dxa"/>
            <w:shd w:val="clear" w:color="auto" w:fill="auto"/>
            <w:vAlign w:val="bottom"/>
            <w:hideMark/>
          </w:tcPr>
          <w:p w14:paraId="4FAC1BE9" w14:textId="77777777" w:rsidR="00D41B2A" w:rsidRPr="009E2142" w:rsidRDefault="00D41B2A" w:rsidP="009E2142">
            <w:pPr>
              <w:spacing w:line="240" w:lineRule="auto"/>
              <w:ind w:firstLine="0"/>
              <w:jc w:val="center"/>
              <w:rPr>
                <w:rFonts w:eastAsia="Times New Roman" w:cs="Times New Roman"/>
                <w:b/>
                <w:bCs/>
                <w:color w:val="000000"/>
                <w:lang w:eastAsia="ru-RU"/>
              </w:rPr>
            </w:pPr>
            <w:r w:rsidRPr="009E2142">
              <w:rPr>
                <w:rFonts w:eastAsia="Times New Roman" w:cs="Times New Roman"/>
                <w:b/>
                <w:bCs/>
                <w:color w:val="000000"/>
                <w:sz w:val="22"/>
                <w:lang w:eastAsia="ru-RU"/>
              </w:rPr>
              <w:t>2020 г.</w:t>
            </w:r>
          </w:p>
        </w:tc>
        <w:tc>
          <w:tcPr>
            <w:tcW w:w="960" w:type="dxa"/>
            <w:shd w:val="clear" w:color="auto" w:fill="auto"/>
            <w:vAlign w:val="bottom"/>
            <w:hideMark/>
          </w:tcPr>
          <w:p w14:paraId="18B78BFE" w14:textId="77777777" w:rsidR="00D41B2A" w:rsidRPr="009E2142" w:rsidRDefault="00D41B2A" w:rsidP="009E2142">
            <w:pPr>
              <w:spacing w:line="240" w:lineRule="auto"/>
              <w:ind w:firstLine="0"/>
              <w:jc w:val="center"/>
              <w:rPr>
                <w:rFonts w:eastAsia="Times New Roman" w:cs="Times New Roman"/>
                <w:b/>
                <w:bCs/>
                <w:color w:val="000000"/>
                <w:lang w:eastAsia="ru-RU"/>
              </w:rPr>
            </w:pPr>
            <w:r w:rsidRPr="009E2142">
              <w:rPr>
                <w:rFonts w:eastAsia="Times New Roman" w:cs="Times New Roman"/>
                <w:b/>
                <w:bCs/>
                <w:color w:val="000000"/>
                <w:sz w:val="22"/>
                <w:lang w:eastAsia="ru-RU"/>
              </w:rPr>
              <w:t>2021 г.</w:t>
            </w:r>
          </w:p>
        </w:tc>
        <w:tc>
          <w:tcPr>
            <w:tcW w:w="1261" w:type="dxa"/>
            <w:shd w:val="clear" w:color="auto" w:fill="auto"/>
            <w:vAlign w:val="bottom"/>
            <w:hideMark/>
          </w:tcPr>
          <w:p w14:paraId="54825AA6" w14:textId="77777777" w:rsidR="00D41B2A" w:rsidRPr="009E2142" w:rsidRDefault="00D41B2A" w:rsidP="009E2142">
            <w:pPr>
              <w:spacing w:line="240" w:lineRule="auto"/>
              <w:ind w:firstLine="0"/>
              <w:jc w:val="center"/>
              <w:rPr>
                <w:rFonts w:eastAsia="Times New Roman" w:cs="Times New Roman"/>
                <w:b/>
                <w:bCs/>
                <w:color w:val="000000"/>
                <w:lang w:eastAsia="ru-RU"/>
              </w:rPr>
            </w:pPr>
            <w:r w:rsidRPr="009E2142">
              <w:rPr>
                <w:rFonts w:eastAsia="Times New Roman" w:cs="Times New Roman"/>
                <w:b/>
                <w:bCs/>
                <w:color w:val="000000"/>
                <w:sz w:val="22"/>
                <w:lang w:eastAsia="ru-RU"/>
              </w:rPr>
              <w:t>2020 г.</w:t>
            </w:r>
          </w:p>
        </w:tc>
        <w:tc>
          <w:tcPr>
            <w:tcW w:w="1261" w:type="dxa"/>
            <w:shd w:val="clear" w:color="auto" w:fill="auto"/>
            <w:vAlign w:val="bottom"/>
            <w:hideMark/>
          </w:tcPr>
          <w:p w14:paraId="27DC882B" w14:textId="77777777" w:rsidR="00D41B2A" w:rsidRPr="009E2142" w:rsidRDefault="00D41B2A" w:rsidP="009E2142">
            <w:pPr>
              <w:spacing w:line="240" w:lineRule="auto"/>
              <w:ind w:firstLine="0"/>
              <w:jc w:val="center"/>
              <w:rPr>
                <w:rFonts w:eastAsia="Times New Roman" w:cs="Times New Roman"/>
                <w:b/>
                <w:bCs/>
                <w:color w:val="000000"/>
                <w:lang w:eastAsia="ru-RU"/>
              </w:rPr>
            </w:pPr>
            <w:r w:rsidRPr="009E2142">
              <w:rPr>
                <w:rFonts w:eastAsia="Times New Roman" w:cs="Times New Roman"/>
                <w:b/>
                <w:bCs/>
                <w:color w:val="000000"/>
                <w:sz w:val="22"/>
                <w:lang w:eastAsia="ru-RU"/>
              </w:rPr>
              <w:t>2021 г.</w:t>
            </w:r>
          </w:p>
        </w:tc>
      </w:tr>
      <w:tr w:rsidR="009E2142" w:rsidRPr="009E2142" w14:paraId="5AED02CB" w14:textId="77777777" w:rsidTr="00E4139C">
        <w:trPr>
          <w:trHeight w:val="615"/>
        </w:trPr>
        <w:tc>
          <w:tcPr>
            <w:tcW w:w="3261" w:type="dxa"/>
            <w:shd w:val="clear" w:color="auto" w:fill="auto"/>
            <w:vAlign w:val="bottom"/>
            <w:hideMark/>
          </w:tcPr>
          <w:p w14:paraId="61367A08" w14:textId="780E4C4A"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 xml:space="preserve">ООО </w:t>
            </w:r>
            <w:r w:rsidR="00C03EC4">
              <w:rPr>
                <w:rFonts w:eastAsia="Times New Roman" w:cs="Times New Roman"/>
                <w:color w:val="000000"/>
                <w:sz w:val="22"/>
                <w:lang w:eastAsia="ru-RU"/>
              </w:rPr>
              <w:t>«</w:t>
            </w:r>
            <w:r w:rsidRPr="009E2142">
              <w:rPr>
                <w:rFonts w:eastAsia="Times New Roman" w:cs="Times New Roman"/>
                <w:color w:val="000000"/>
                <w:sz w:val="22"/>
                <w:lang w:eastAsia="ru-RU"/>
              </w:rPr>
              <w:t>Ангарская швейная фабрика</w:t>
            </w:r>
            <w:r w:rsidR="00C03EC4">
              <w:rPr>
                <w:rFonts w:eastAsia="Times New Roman" w:cs="Times New Roman"/>
                <w:color w:val="000000"/>
                <w:sz w:val="22"/>
                <w:lang w:eastAsia="ru-RU"/>
              </w:rPr>
              <w:t>»</w:t>
            </w:r>
          </w:p>
        </w:tc>
        <w:tc>
          <w:tcPr>
            <w:tcW w:w="960" w:type="dxa"/>
            <w:shd w:val="clear" w:color="auto" w:fill="auto"/>
            <w:vAlign w:val="bottom"/>
            <w:hideMark/>
          </w:tcPr>
          <w:p w14:paraId="01F46C29"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152</w:t>
            </w:r>
          </w:p>
        </w:tc>
        <w:tc>
          <w:tcPr>
            <w:tcW w:w="960" w:type="dxa"/>
            <w:shd w:val="clear" w:color="auto" w:fill="auto"/>
            <w:vAlign w:val="bottom"/>
            <w:hideMark/>
          </w:tcPr>
          <w:p w14:paraId="18E61FE9"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198</w:t>
            </w:r>
          </w:p>
        </w:tc>
        <w:tc>
          <w:tcPr>
            <w:tcW w:w="960" w:type="dxa"/>
            <w:shd w:val="clear" w:color="auto" w:fill="auto"/>
            <w:vAlign w:val="bottom"/>
            <w:hideMark/>
          </w:tcPr>
          <w:p w14:paraId="4F62FE45"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49</w:t>
            </w:r>
          </w:p>
        </w:tc>
        <w:tc>
          <w:tcPr>
            <w:tcW w:w="960" w:type="dxa"/>
            <w:shd w:val="clear" w:color="auto" w:fill="auto"/>
            <w:vAlign w:val="bottom"/>
            <w:hideMark/>
          </w:tcPr>
          <w:p w14:paraId="23C178A1"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49</w:t>
            </w:r>
          </w:p>
        </w:tc>
        <w:tc>
          <w:tcPr>
            <w:tcW w:w="1261" w:type="dxa"/>
            <w:shd w:val="clear" w:color="auto" w:fill="auto"/>
            <w:vAlign w:val="bottom"/>
            <w:hideMark/>
          </w:tcPr>
          <w:p w14:paraId="503D90FA"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3,10</w:t>
            </w:r>
          </w:p>
        </w:tc>
        <w:tc>
          <w:tcPr>
            <w:tcW w:w="1261" w:type="dxa"/>
            <w:shd w:val="clear" w:color="auto" w:fill="auto"/>
            <w:vAlign w:val="bottom"/>
            <w:hideMark/>
          </w:tcPr>
          <w:p w14:paraId="64EFB483"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4,04</w:t>
            </w:r>
          </w:p>
        </w:tc>
      </w:tr>
      <w:tr w:rsidR="009E2142" w:rsidRPr="009E2142" w14:paraId="640DC92D" w14:textId="77777777" w:rsidTr="00E4139C">
        <w:trPr>
          <w:trHeight w:val="315"/>
        </w:trPr>
        <w:tc>
          <w:tcPr>
            <w:tcW w:w="3261" w:type="dxa"/>
            <w:shd w:val="clear" w:color="auto" w:fill="auto"/>
            <w:vAlign w:val="bottom"/>
            <w:hideMark/>
          </w:tcPr>
          <w:p w14:paraId="51911397" w14:textId="515E8CD5"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 xml:space="preserve">ООО </w:t>
            </w:r>
            <w:r w:rsidR="00C03EC4">
              <w:rPr>
                <w:rFonts w:eastAsia="Times New Roman" w:cs="Times New Roman"/>
                <w:color w:val="000000"/>
                <w:sz w:val="22"/>
                <w:lang w:eastAsia="ru-RU"/>
              </w:rPr>
              <w:t>«</w:t>
            </w:r>
            <w:r w:rsidRPr="009E2142">
              <w:rPr>
                <w:rFonts w:eastAsia="Times New Roman" w:cs="Times New Roman"/>
                <w:color w:val="000000"/>
                <w:sz w:val="22"/>
                <w:lang w:eastAsia="ru-RU"/>
              </w:rPr>
              <w:t xml:space="preserve">АШФ </w:t>
            </w:r>
            <w:r w:rsidR="00C03EC4">
              <w:rPr>
                <w:rFonts w:eastAsia="Times New Roman" w:cs="Times New Roman"/>
                <w:color w:val="000000"/>
                <w:sz w:val="22"/>
                <w:lang w:eastAsia="ru-RU"/>
              </w:rPr>
              <w:t>«</w:t>
            </w:r>
            <w:r w:rsidRPr="009E2142">
              <w:rPr>
                <w:rFonts w:eastAsia="Times New Roman" w:cs="Times New Roman"/>
                <w:color w:val="000000"/>
                <w:sz w:val="22"/>
                <w:lang w:eastAsia="ru-RU"/>
              </w:rPr>
              <w:t>Сонет</w:t>
            </w:r>
            <w:r w:rsidR="00C03EC4">
              <w:rPr>
                <w:rFonts w:eastAsia="Times New Roman" w:cs="Times New Roman"/>
                <w:color w:val="000000"/>
                <w:sz w:val="22"/>
                <w:lang w:eastAsia="ru-RU"/>
              </w:rPr>
              <w:t>»</w:t>
            </w:r>
          </w:p>
        </w:tc>
        <w:tc>
          <w:tcPr>
            <w:tcW w:w="960" w:type="dxa"/>
            <w:shd w:val="clear" w:color="auto" w:fill="auto"/>
            <w:vAlign w:val="bottom"/>
            <w:hideMark/>
          </w:tcPr>
          <w:p w14:paraId="45A96CA2"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8,4</w:t>
            </w:r>
          </w:p>
        </w:tc>
        <w:tc>
          <w:tcPr>
            <w:tcW w:w="960" w:type="dxa"/>
            <w:shd w:val="clear" w:color="auto" w:fill="auto"/>
            <w:vAlign w:val="bottom"/>
            <w:hideMark/>
          </w:tcPr>
          <w:p w14:paraId="0FB96875"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7,3</w:t>
            </w:r>
          </w:p>
        </w:tc>
        <w:tc>
          <w:tcPr>
            <w:tcW w:w="960" w:type="dxa"/>
            <w:shd w:val="clear" w:color="auto" w:fill="auto"/>
            <w:vAlign w:val="bottom"/>
            <w:hideMark/>
          </w:tcPr>
          <w:p w14:paraId="56E90FAB"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15</w:t>
            </w:r>
          </w:p>
        </w:tc>
        <w:tc>
          <w:tcPr>
            <w:tcW w:w="960" w:type="dxa"/>
            <w:shd w:val="clear" w:color="auto" w:fill="auto"/>
            <w:vAlign w:val="bottom"/>
            <w:hideMark/>
          </w:tcPr>
          <w:p w14:paraId="460AF1AE"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15</w:t>
            </w:r>
          </w:p>
        </w:tc>
        <w:tc>
          <w:tcPr>
            <w:tcW w:w="1261" w:type="dxa"/>
            <w:shd w:val="clear" w:color="auto" w:fill="auto"/>
            <w:vAlign w:val="bottom"/>
            <w:hideMark/>
          </w:tcPr>
          <w:p w14:paraId="2CE682E5"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0,56</w:t>
            </w:r>
          </w:p>
        </w:tc>
        <w:tc>
          <w:tcPr>
            <w:tcW w:w="1261" w:type="dxa"/>
            <w:shd w:val="clear" w:color="auto" w:fill="auto"/>
            <w:vAlign w:val="bottom"/>
            <w:hideMark/>
          </w:tcPr>
          <w:p w14:paraId="22384723"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0,49</w:t>
            </w:r>
          </w:p>
        </w:tc>
      </w:tr>
      <w:tr w:rsidR="009E2142" w:rsidRPr="009E2142" w14:paraId="29CEFACD" w14:textId="77777777" w:rsidTr="00E4139C">
        <w:trPr>
          <w:trHeight w:val="615"/>
        </w:trPr>
        <w:tc>
          <w:tcPr>
            <w:tcW w:w="3261" w:type="dxa"/>
            <w:shd w:val="clear" w:color="auto" w:fill="auto"/>
            <w:vAlign w:val="bottom"/>
            <w:hideMark/>
          </w:tcPr>
          <w:p w14:paraId="7FEBBDC7" w14:textId="42F2813E"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 xml:space="preserve">ООО </w:t>
            </w:r>
            <w:r w:rsidR="00C03EC4">
              <w:rPr>
                <w:rFonts w:eastAsia="Times New Roman" w:cs="Times New Roman"/>
                <w:color w:val="000000"/>
                <w:sz w:val="22"/>
                <w:lang w:eastAsia="ru-RU"/>
              </w:rPr>
              <w:t>«</w:t>
            </w:r>
            <w:r w:rsidRPr="009E2142">
              <w:rPr>
                <w:rFonts w:eastAsia="Times New Roman" w:cs="Times New Roman"/>
                <w:color w:val="000000"/>
                <w:sz w:val="22"/>
                <w:lang w:eastAsia="ru-RU"/>
              </w:rPr>
              <w:t>Братская швейная фирма</w:t>
            </w:r>
            <w:r w:rsidR="00C03EC4">
              <w:rPr>
                <w:rFonts w:eastAsia="Times New Roman" w:cs="Times New Roman"/>
                <w:color w:val="000000"/>
                <w:sz w:val="22"/>
                <w:lang w:eastAsia="ru-RU"/>
              </w:rPr>
              <w:t>»</w:t>
            </w:r>
          </w:p>
        </w:tc>
        <w:tc>
          <w:tcPr>
            <w:tcW w:w="960" w:type="dxa"/>
            <w:shd w:val="clear" w:color="auto" w:fill="auto"/>
            <w:vAlign w:val="bottom"/>
            <w:hideMark/>
          </w:tcPr>
          <w:p w14:paraId="11DC73DB"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154,8</w:t>
            </w:r>
          </w:p>
        </w:tc>
        <w:tc>
          <w:tcPr>
            <w:tcW w:w="960" w:type="dxa"/>
            <w:shd w:val="clear" w:color="auto" w:fill="auto"/>
            <w:vAlign w:val="bottom"/>
            <w:hideMark/>
          </w:tcPr>
          <w:p w14:paraId="51555613"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169,5</w:t>
            </w:r>
          </w:p>
        </w:tc>
        <w:tc>
          <w:tcPr>
            <w:tcW w:w="960" w:type="dxa"/>
            <w:shd w:val="clear" w:color="auto" w:fill="auto"/>
            <w:vAlign w:val="bottom"/>
            <w:hideMark/>
          </w:tcPr>
          <w:p w14:paraId="51D3F59C"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47</w:t>
            </w:r>
          </w:p>
        </w:tc>
        <w:tc>
          <w:tcPr>
            <w:tcW w:w="960" w:type="dxa"/>
            <w:shd w:val="clear" w:color="auto" w:fill="auto"/>
            <w:vAlign w:val="bottom"/>
            <w:hideMark/>
          </w:tcPr>
          <w:p w14:paraId="4B82524A"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48</w:t>
            </w:r>
          </w:p>
        </w:tc>
        <w:tc>
          <w:tcPr>
            <w:tcW w:w="1261" w:type="dxa"/>
            <w:shd w:val="clear" w:color="auto" w:fill="auto"/>
            <w:vAlign w:val="bottom"/>
            <w:hideMark/>
          </w:tcPr>
          <w:p w14:paraId="619BBAF2"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3,29</w:t>
            </w:r>
          </w:p>
        </w:tc>
        <w:tc>
          <w:tcPr>
            <w:tcW w:w="1261" w:type="dxa"/>
            <w:shd w:val="clear" w:color="auto" w:fill="auto"/>
            <w:vAlign w:val="bottom"/>
            <w:hideMark/>
          </w:tcPr>
          <w:p w14:paraId="2E5FBC7E"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3,53</w:t>
            </w:r>
          </w:p>
        </w:tc>
      </w:tr>
      <w:tr w:rsidR="009E2142" w:rsidRPr="009E2142" w14:paraId="4A3286BC" w14:textId="77777777" w:rsidTr="00E4139C">
        <w:trPr>
          <w:trHeight w:val="315"/>
        </w:trPr>
        <w:tc>
          <w:tcPr>
            <w:tcW w:w="3261" w:type="dxa"/>
            <w:shd w:val="clear" w:color="auto" w:fill="auto"/>
            <w:vAlign w:val="bottom"/>
            <w:hideMark/>
          </w:tcPr>
          <w:p w14:paraId="047859D3" w14:textId="1302AB65"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 xml:space="preserve">ООО </w:t>
            </w:r>
            <w:r w:rsidR="00C03EC4">
              <w:rPr>
                <w:rFonts w:eastAsia="Times New Roman" w:cs="Times New Roman"/>
                <w:color w:val="000000"/>
                <w:sz w:val="22"/>
                <w:lang w:eastAsia="ru-RU"/>
              </w:rPr>
              <w:t>«</w:t>
            </w:r>
            <w:r w:rsidRPr="009E2142">
              <w:rPr>
                <w:rFonts w:eastAsia="Times New Roman" w:cs="Times New Roman"/>
                <w:color w:val="000000"/>
                <w:sz w:val="22"/>
                <w:lang w:eastAsia="ru-RU"/>
              </w:rPr>
              <w:t>Форма</w:t>
            </w:r>
            <w:r w:rsidR="00C03EC4">
              <w:rPr>
                <w:rFonts w:eastAsia="Times New Roman" w:cs="Times New Roman"/>
                <w:color w:val="000000"/>
                <w:sz w:val="22"/>
                <w:lang w:eastAsia="ru-RU"/>
              </w:rPr>
              <w:t>»</w:t>
            </w:r>
          </w:p>
        </w:tc>
        <w:tc>
          <w:tcPr>
            <w:tcW w:w="960" w:type="dxa"/>
            <w:shd w:val="clear" w:color="auto" w:fill="auto"/>
            <w:vAlign w:val="bottom"/>
            <w:hideMark/>
          </w:tcPr>
          <w:p w14:paraId="181AB4D8"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81,2</w:t>
            </w:r>
          </w:p>
        </w:tc>
        <w:tc>
          <w:tcPr>
            <w:tcW w:w="960" w:type="dxa"/>
            <w:shd w:val="clear" w:color="auto" w:fill="auto"/>
            <w:vAlign w:val="bottom"/>
            <w:hideMark/>
          </w:tcPr>
          <w:p w14:paraId="539876FE"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84,8</w:t>
            </w:r>
          </w:p>
        </w:tc>
        <w:tc>
          <w:tcPr>
            <w:tcW w:w="960" w:type="dxa"/>
            <w:shd w:val="clear" w:color="auto" w:fill="auto"/>
            <w:vAlign w:val="bottom"/>
            <w:hideMark/>
          </w:tcPr>
          <w:p w14:paraId="1B19D4C7"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95</w:t>
            </w:r>
          </w:p>
        </w:tc>
        <w:tc>
          <w:tcPr>
            <w:tcW w:w="960" w:type="dxa"/>
            <w:shd w:val="clear" w:color="auto" w:fill="auto"/>
            <w:vAlign w:val="bottom"/>
            <w:hideMark/>
          </w:tcPr>
          <w:p w14:paraId="49049C5A"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95</w:t>
            </w:r>
          </w:p>
        </w:tc>
        <w:tc>
          <w:tcPr>
            <w:tcW w:w="1261" w:type="dxa"/>
            <w:shd w:val="clear" w:color="auto" w:fill="auto"/>
            <w:vAlign w:val="bottom"/>
            <w:hideMark/>
          </w:tcPr>
          <w:p w14:paraId="50EEFC2A"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0,85</w:t>
            </w:r>
          </w:p>
        </w:tc>
        <w:tc>
          <w:tcPr>
            <w:tcW w:w="1261" w:type="dxa"/>
            <w:shd w:val="clear" w:color="auto" w:fill="auto"/>
            <w:vAlign w:val="bottom"/>
            <w:hideMark/>
          </w:tcPr>
          <w:p w14:paraId="7B4CBE6E"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0,89</w:t>
            </w:r>
          </w:p>
        </w:tc>
      </w:tr>
      <w:tr w:rsidR="009E2142" w:rsidRPr="009E2142" w14:paraId="5A5ED281" w14:textId="77777777" w:rsidTr="00E4139C">
        <w:trPr>
          <w:trHeight w:val="295"/>
        </w:trPr>
        <w:tc>
          <w:tcPr>
            <w:tcW w:w="3261" w:type="dxa"/>
            <w:shd w:val="clear" w:color="auto" w:fill="auto"/>
            <w:vAlign w:val="bottom"/>
            <w:hideMark/>
          </w:tcPr>
          <w:p w14:paraId="0F67AF0B" w14:textId="77777777"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ИП Репин Алексей Михайлович</w:t>
            </w:r>
          </w:p>
        </w:tc>
        <w:tc>
          <w:tcPr>
            <w:tcW w:w="960" w:type="dxa"/>
            <w:shd w:val="clear" w:color="000000" w:fill="FFFFFF"/>
            <w:vAlign w:val="bottom"/>
            <w:hideMark/>
          </w:tcPr>
          <w:p w14:paraId="17B2FD2F"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2,83</w:t>
            </w:r>
          </w:p>
        </w:tc>
        <w:tc>
          <w:tcPr>
            <w:tcW w:w="960" w:type="dxa"/>
            <w:shd w:val="clear" w:color="auto" w:fill="auto"/>
            <w:vAlign w:val="bottom"/>
            <w:hideMark/>
          </w:tcPr>
          <w:p w14:paraId="48A7B2CA"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2,277</w:t>
            </w:r>
          </w:p>
        </w:tc>
        <w:tc>
          <w:tcPr>
            <w:tcW w:w="960" w:type="dxa"/>
            <w:shd w:val="clear" w:color="000000" w:fill="FFFFFF"/>
            <w:vAlign w:val="bottom"/>
            <w:hideMark/>
          </w:tcPr>
          <w:p w14:paraId="6482CA7E"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w:t>
            </w:r>
          </w:p>
        </w:tc>
        <w:tc>
          <w:tcPr>
            <w:tcW w:w="960" w:type="dxa"/>
            <w:shd w:val="clear" w:color="auto" w:fill="auto"/>
            <w:vAlign w:val="bottom"/>
            <w:hideMark/>
          </w:tcPr>
          <w:p w14:paraId="089F3F2F"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w:t>
            </w:r>
          </w:p>
        </w:tc>
        <w:tc>
          <w:tcPr>
            <w:tcW w:w="1261" w:type="dxa"/>
            <w:shd w:val="clear" w:color="auto" w:fill="auto"/>
            <w:vAlign w:val="bottom"/>
            <w:hideMark/>
          </w:tcPr>
          <w:p w14:paraId="6047A7C4"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1,42</w:t>
            </w:r>
          </w:p>
        </w:tc>
        <w:tc>
          <w:tcPr>
            <w:tcW w:w="1261" w:type="dxa"/>
            <w:shd w:val="clear" w:color="auto" w:fill="auto"/>
            <w:vAlign w:val="bottom"/>
            <w:hideMark/>
          </w:tcPr>
          <w:p w14:paraId="37FC0529"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1,14</w:t>
            </w:r>
          </w:p>
        </w:tc>
      </w:tr>
      <w:tr w:rsidR="009E2142" w:rsidRPr="009E2142" w14:paraId="142A5A3F" w14:textId="77777777" w:rsidTr="00E4139C">
        <w:trPr>
          <w:trHeight w:val="315"/>
        </w:trPr>
        <w:tc>
          <w:tcPr>
            <w:tcW w:w="3261" w:type="dxa"/>
            <w:shd w:val="clear" w:color="auto" w:fill="auto"/>
            <w:vAlign w:val="bottom"/>
            <w:hideMark/>
          </w:tcPr>
          <w:p w14:paraId="02BE8C30" w14:textId="0EC455E2"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 xml:space="preserve">ООО </w:t>
            </w:r>
            <w:r w:rsidR="00C03EC4">
              <w:rPr>
                <w:rFonts w:eastAsia="Times New Roman" w:cs="Times New Roman"/>
                <w:color w:val="000000"/>
                <w:sz w:val="22"/>
                <w:lang w:eastAsia="ru-RU"/>
              </w:rPr>
              <w:t>«</w:t>
            </w:r>
            <w:r w:rsidRPr="009E2142">
              <w:rPr>
                <w:rFonts w:eastAsia="Times New Roman" w:cs="Times New Roman"/>
                <w:color w:val="000000"/>
                <w:sz w:val="22"/>
                <w:lang w:eastAsia="ru-RU"/>
              </w:rPr>
              <w:t>Соболь</w:t>
            </w:r>
            <w:r w:rsidR="00C03EC4">
              <w:rPr>
                <w:rFonts w:eastAsia="Times New Roman" w:cs="Times New Roman"/>
                <w:color w:val="000000"/>
                <w:sz w:val="22"/>
                <w:lang w:eastAsia="ru-RU"/>
              </w:rPr>
              <w:t>»</w:t>
            </w:r>
          </w:p>
        </w:tc>
        <w:tc>
          <w:tcPr>
            <w:tcW w:w="960" w:type="dxa"/>
            <w:shd w:val="clear" w:color="auto" w:fill="auto"/>
            <w:vAlign w:val="bottom"/>
            <w:hideMark/>
          </w:tcPr>
          <w:p w14:paraId="6314C170"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1,14</w:t>
            </w:r>
          </w:p>
        </w:tc>
        <w:tc>
          <w:tcPr>
            <w:tcW w:w="960" w:type="dxa"/>
            <w:shd w:val="clear" w:color="auto" w:fill="auto"/>
            <w:vAlign w:val="bottom"/>
            <w:hideMark/>
          </w:tcPr>
          <w:p w14:paraId="2E4DC1C7"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0,32</w:t>
            </w:r>
          </w:p>
        </w:tc>
        <w:tc>
          <w:tcPr>
            <w:tcW w:w="960" w:type="dxa"/>
            <w:shd w:val="clear" w:color="auto" w:fill="auto"/>
            <w:vAlign w:val="bottom"/>
            <w:hideMark/>
          </w:tcPr>
          <w:p w14:paraId="780FC2D6"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w:t>
            </w:r>
          </w:p>
        </w:tc>
        <w:tc>
          <w:tcPr>
            <w:tcW w:w="960" w:type="dxa"/>
            <w:shd w:val="clear" w:color="auto" w:fill="auto"/>
            <w:vAlign w:val="bottom"/>
            <w:hideMark/>
          </w:tcPr>
          <w:p w14:paraId="0FB279E4"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w:t>
            </w:r>
          </w:p>
        </w:tc>
        <w:tc>
          <w:tcPr>
            <w:tcW w:w="1261" w:type="dxa"/>
            <w:shd w:val="clear" w:color="auto" w:fill="auto"/>
            <w:vAlign w:val="bottom"/>
            <w:hideMark/>
          </w:tcPr>
          <w:p w14:paraId="4CFAD3E7"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1,14</w:t>
            </w:r>
          </w:p>
        </w:tc>
        <w:tc>
          <w:tcPr>
            <w:tcW w:w="1261" w:type="dxa"/>
            <w:shd w:val="clear" w:color="auto" w:fill="auto"/>
            <w:vAlign w:val="bottom"/>
            <w:hideMark/>
          </w:tcPr>
          <w:p w14:paraId="4DA027F9"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0,32</w:t>
            </w:r>
          </w:p>
        </w:tc>
      </w:tr>
      <w:tr w:rsidR="009E2142" w:rsidRPr="009E2142" w14:paraId="0543769F" w14:textId="77777777" w:rsidTr="00E4139C">
        <w:trPr>
          <w:trHeight w:val="315"/>
        </w:trPr>
        <w:tc>
          <w:tcPr>
            <w:tcW w:w="3261" w:type="dxa"/>
            <w:shd w:val="clear" w:color="auto" w:fill="auto"/>
            <w:vAlign w:val="bottom"/>
            <w:hideMark/>
          </w:tcPr>
          <w:p w14:paraId="37D4CDBF" w14:textId="5DEB01DD"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 xml:space="preserve">ООО </w:t>
            </w:r>
            <w:r w:rsidR="00C03EC4">
              <w:rPr>
                <w:rFonts w:eastAsia="Times New Roman" w:cs="Times New Roman"/>
                <w:color w:val="000000"/>
                <w:sz w:val="22"/>
                <w:lang w:eastAsia="ru-RU"/>
              </w:rPr>
              <w:t>«</w:t>
            </w:r>
            <w:r w:rsidRPr="009E2142">
              <w:rPr>
                <w:rFonts w:eastAsia="Times New Roman" w:cs="Times New Roman"/>
                <w:color w:val="000000"/>
                <w:sz w:val="22"/>
                <w:lang w:eastAsia="ru-RU"/>
              </w:rPr>
              <w:t>Амулет</w:t>
            </w:r>
            <w:r w:rsidR="00C03EC4">
              <w:rPr>
                <w:rFonts w:eastAsia="Times New Roman" w:cs="Times New Roman"/>
                <w:color w:val="000000"/>
                <w:sz w:val="22"/>
                <w:lang w:eastAsia="ru-RU"/>
              </w:rPr>
              <w:t>»</w:t>
            </w:r>
          </w:p>
        </w:tc>
        <w:tc>
          <w:tcPr>
            <w:tcW w:w="960" w:type="dxa"/>
            <w:shd w:val="clear" w:color="auto" w:fill="auto"/>
            <w:vAlign w:val="bottom"/>
            <w:hideMark/>
          </w:tcPr>
          <w:p w14:paraId="79E5EE54"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38,129</w:t>
            </w:r>
          </w:p>
        </w:tc>
        <w:tc>
          <w:tcPr>
            <w:tcW w:w="960" w:type="dxa"/>
            <w:shd w:val="clear" w:color="auto" w:fill="auto"/>
            <w:vAlign w:val="bottom"/>
            <w:hideMark/>
          </w:tcPr>
          <w:p w14:paraId="04F4F379"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38,666</w:t>
            </w:r>
          </w:p>
        </w:tc>
        <w:tc>
          <w:tcPr>
            <w:tcW w:w="960" w:type="dxa"/>
            <w:shd w:val="clear" w:color="auto" w:fill="auto"/>
            <w:vAlign w:val="bottom"/>
            <w:hideMark/>
          </w:tcPr>
          <w:p w14:paraId="442D0C40"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26</w:t>
            </w:r>
          </w:p>
        </w:tc>
        <w:tc>
          <w:tcPr>
            <w:tcW w:w="960" w:type="dxa"/>
            <w:shd w:val="clear" w:color="auto" w:fill="auto"/>
            <w:vAlign w:val="bottom"/>
            <w:hideMark/>
          </w:tcPr>
          <w:p w14:paraId="0F3BBBEF"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23</w:t>
            </w:r>
          </w:p>
        </w:tc>
        <w:tc>
          <w:tcPr>
            <w:tcW w:w="1261" w:type="dxa"/>
            <w:shd w:val="clear" w:color="auto" w:fill="auto"/>
            <w:vAlign w:val="bottom"/>
            <w:hideMark/>
          </w:tcPr>
          <w:p w14:paraId="01A57AA6"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1,47</w:t>
            </w:r>
          </w:p>
        </w:tc>
        <w:tc>
          <w:tcPr>
            <w:tcW w:w="1261" w:type="dxa"/>
            <w:shd w:val="clear" w:color="auto" w:fill="auto"/>
            <w:vAlign w:val="bottom"/>
            <w:hideMark/>
          </w:tcPr>
          <w:p w14:paraId="445ED5F8"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1,68</w:t>
            </w:r>
          </w:p>
        </w:tc>
      </w:tr>
      <w:tr w:rsidR="009E2142" w:rsidRPr="009E2142" w14:paraId="74B01841" w14:textId="77777777" w:rsidTr="00E4139C">
        <w:trPr>
          <w:trHeight w:val="323"/>
        </w:trPr>
        <w:tc>
          <w:tcPr>
            <w:tcW w:w="3261" w:type="dxa"/>
            <w:shd w:val="clear" w:color="auto" w:fill="auto"/>
            <w:vAlign w:val="bottom"/>
            <w:hideMark/>
          </w:tcPr>
          <w:p w14:paraId="082A6371" w14:textId="77777777"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ИП Рябенко Ольга Валерьевна</w:t>
            </w:r>
          </w:p>
        </w:tc>
        <w:tc>
          <w:tcPr>
            <w:tcW w:w="960" w:type="dxa"/>
            <w:shd w:val="clear" w:color="auto" w:fill="auto"/>
            <w:vAlign w:val="bottom"/>
            <w:hideMark/>
          </w:tcPr>
          <w:p w14:paraId="5D35A9EF"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18,6</w:t>
            </w:r>
          </w:p>
        </w:tc>
        <w:tc>
          <w:tcPr>
            <w:tcW w:w="960" w:type="dxa"/>
            <w:shd w:val="clear" w:color="auto" w:fill="auto"/>
            <w:vAlign w:val="bottom"/>
            <w:hideMark/>
          </w:tcPr>
          <w:p w14:paraId="6EC52564"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28</w:t>
            </w:r>
          </w:p>
        </w:tc>
        <w:tc>
          <w:tcPr>
            <w:tcW w:w="960" w:type="dxa"/>
            <w:shd w:val="clear" w:color="auto" w:fill="auto"/>
            <w:vAlign w:val="bottom"/>
            <w:hideMark/>
          </w:tcPr>
          <w:p w14:paraId="1C3858ED"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59</w:t>
            </w:r>
          </w:p>
        </w:tc>
        <w:tc>
          <w:tcPr>
            <w:tcW w:w="960" w:type="dxa"/>
            <w:shd w:val="clear" w:color="auto" w:fill="auto"/>
            <w:vAlign w:val="bottom"/>
            <w:hideMark/>
          </w:tcPr>
          <w:p w14:paraId="38B84FA5"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55</w:t>
            </w:r>
          </w:p>
        </w:tc>
        <w:tc>
          <w:tcPr>
            <w:tcW w:w="1261" w:type="dxa"/>
            <w:shd w:val="clear" w:color="auto" w:fill="auto"/>
            <w:vAlign w:val="bottom"/>
            <w:hideMark/>
          </w:tcPr>
          <w:p w14:paraId="11D434BA"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0,32</w:t>
            </w:r>
          </w:p>
        </w:tc>
        <w:tc>
          <w:tcPr>
            <w:tcW w:w="1261" w:type="dxa"/>
            <w:shd w:val="clear" w:color="auto" w:fill="auto"/>
            <w:vAlign w:val="bottom"/>
            <w:hideMark/>
          </w:tcPr>
          <w:p w14:paraId="14F77780"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0,51</w:t>
            </w:r>
          </w:p>
        </w:tc>
      </w:tr>
      <w:tr w:rsidR="009E2142" w:rsidRPr="009E2142" w14:paraId="41AE70BF" w14:textId="77777777" w:rsidTr="00E4139C">
        <w:trPr>
          <w:trHeight w:val="315"/>
        </w:trPr>
        <w:tc>
          <w:tcPr>
            <w:tcW w:w="3261" w:type="dxa"/>
            <w:shd w:val="clear" w:color="auto" w:fill="auto"/>
            <w:vAlign w:val="bottom"/>
            <w:hideMark/>
          </w:tcPr>
          <w:p w14:paraId="229F5CA4" w14:textId="4A81F689"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 xml:space="preserve">ООО </w:t>
            </w:r>
            <w:r w:rsidR="00C03EC4">
              <w:rPr>
                <w:rFonts w:eastAsia="Times New Roman" w:cs="Times New Roman"/>
                <w:color w:val="000000"/>
                <w:sz w:val="22"/>
                <w:lang w:eastAsia="ru-RU"/>
              </w:rPr>
              <w:t>«</w:t>
            </w:r>
            <w:r w:rsidRPr="009E2142">
              <w:rPr>
                <w:rFonts w:eastAsia="Times New Roman" w:cs="Times New Roman"/>
                <w:color w:val="000000"/>
                <w:sz w:val="22"/>
                <w:lang w:eastAsia="ru-RU"/>
              </w:rPr>
              <w:t>Усольские узоры</w:t>
            </w:r>
            <w:r w:rsidR="00C03EC4">
              <w:rPr>
                <w:rFonts w:eastAsia="Times New Roman" w:cs="Times New Roman"/>
                <w:color w:val="000000"/>
                <w:sz w:val="22"/>
                <w:lang w:eastAsia="ru-RU"/>
              </w:rPr>
              <w:t>»</w:t>
            </w:r>
          </w:p>
        </w:tc>
        <w:tc>
          <w:tcPr>
            <w:tcW w:w="960" w:type="dxa"/>
            <w:shd w:val="clear" w:color="auto" w:fill="auto"/>
            <w:vAlign w:val="bottom"/>
            <w:hideMark/>
          </w:tcPr>
          <w:p w14:paraId="56B1D020"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18</w:t>
            </w:r>
          </w:p>
        </w:tc>
        <w:tc>
          <w:tcPr>
            <w:tcW w:w="960" w:type="dxa"/>
            <w:shd w:val="clear" w:color="auto" w:fill="auto"/>
            <w:vAlign w:val="bottom"/>
            <w:hideMark/>
          </w:tcPr>
          <w:p w14:paraId="7E8A3F93"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55</w:t>
            </w:r>
          </w:p>
        </w:tc>
        <w:tc>
          <w:tcPr>
            <w:tcW w:w="960" w:type="dxa"/>
            <w:shd w:val="clear" w:color="auto" w:fill="auto"/>
            <w:vAlign w:val="bottom"/>
            <w:hideMark/>
          </w:tcPr>
          <w:p w14:paraId="18B5F672"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22</w:t>
            </w:r>
          </w:p>
        </w:tc>
        <w:tc>
          <w:tcPr>
            <w:tcW w:w="960" w:type="dxa"/>
            <w:shd w:val="clear" w:color="auto" w:fill="auto"/>
            <w:vAlign w:val="bottom"/>
            <w:hideMark/>
          </w:tcPr>
          <w:p w14:paraId="17BC39A0"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24</w:t>
            </w:r>
          </w:p>
        </w:tc>
        <w:tc>
          <w:tcPr>
            <w:tcW w:w="1261" w:type="dxa"/>
            <w:shd w:val="clear" w:color="auto" w:fill="auto"/>
            <w:vAlign w:val="bottom"/>
            <w:hideMark/>
          </w:tcPr>
          <w:p w14:paraId="2AFB6A2C"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0,82</w:t>
            </w:r>
          </w:p>
        </w:tc>
        <w:tc>
          <w:tcPr>
            <w:tcW w:w="1261" w:type="dxa"/>
            <w:shd w:val="clear" w:color="auto" w:fill="auto"/>
            <w:vAlign w:val="bottom"/>
            <w:hideMark/>
          </w:tcPr>
          <w:p w14:paraId="0A24D28F"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2,29</w:t>
            </w:r>
          </w:p>
        </w:tc>
      </w:tr>
      <w:tr w:rsidR="009E2142" w:rsidRPr="009E2142" w14:paraId="3BA1A807" w14:textId="77777777" w:rsidTr="00E4139C">
        <w:trPr>
          <w:trHeight w:val="233"/>
        </w:trPr>
        <w:tc>
          <w:tcPr>
            <w:tcW w:w="3261" w:type="dxa"/>
            <w:shd w:val="clear" w:color="auto" w:fill="auto"/>
            <w:vAlign w:val="bottom"/>
            <w:hideMark/>
          </w:tcPr>
          <w:p w14:paraId="5C281D16" w14:textId="6A71B164"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 xml:space="preserve">ООО </w:t>
            </w:r>
            <w:r w:rsidR="00C03EC4">
              <w:rPr>
                <w:rFonts w:eastAsia="Times New Roman" w:cs="Times New Roman"/>
                <w:color w:val="000000"/>
                <w:sz w:val="22"/>
                <w:lang w:eastAsia="ru-RU"/>
              </w:rPr>
              <w:t>«</w:t>
            </w:r>
            <w:r w:rsidRPr="009E2142">
              <w:rPr>
                <w:rFonts w:eastAsia="Times New Roman" w:cs="Times New Roman"/>
                <w:color w:val="000000"/>
                <w:sz w:val="22"/>
                <w:lang w:eastAsia="ru-RU"/>
              </w:rPr>
              <w:t>Тельминская фабрика</w:t>
            </w:r>
            <w:r w:rsidR="00C03EC4">
              <w:rPr>
                <w:rFonts w:eastAsia="Times New Roman" w:cs="Times New Roman"/>
                <w:color w:val="000000"/>
                <w:sz w:val="22"/>
                <w:lang w:eastAsia="ru-RU"/>
              </w:rPr>
              <w:t>»</w:t>
            </w:r>
          </w:p>
        </w:tc>
        <w:tc>
          <w:tcPr>
            <w:tcW w:w="960" w:type="dxa"/>
            <w:shd w:val="clear" w:color="auto" w:fill="auto"/>
            <w:vAlign w:val="bottom"/>
            <w:hideMark/>
          </w:tcPr>
          <w:p w14:paraId="09F0BCB2"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w:t>
            </w:r>
          </w:p>
        </w:tc>
        <w:tc>
          <w:tcPr>
            <w:tcW w:w="960" w:type="dxa"/>
            <w:shd w:val="clear" w:color="auto" w:fill="auto"/>
            <w:vAlign w:val="bottom"/>
            <w:hideMark/>
          </w:tcPr>
          <w:p w14:paraId="7383BB1F"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0,727</w:t>
            </w:r>
          </w:p>
        </w:tc>
        <w:tc>
          <w:tcPr>
            <w:tcW w:w="960" w:type="dxa"/>
            <w:shd w:val="clear" w:color="auto" w:fill="auto"/>
            <w:vAlign w:val="bottom"/>
            <w:hideMark/>
          </w:tcPr>
          <w:p w14:paraId="1FAE98E3"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w:t>
            </w:r>
          </w:p>
        </w:tc>
        <w:tc>
          <w:tcPr>
            <w:tcW w:w="960" w:type="dxa"/>
            <w:shd w:val="clear" w:color="auto" w:fill="auto"/>
            <w:vAlign w:val="bottom"/>
            <w:hideMark/>
          </w:tcPr>
          <w:p w14:paraId="082C036D"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2</w:t>
            </w:r>
          </w:p>
        </w:tc>
        <w:tc>
          <w:tcPr>
            <w:tcW w:w="1261" w:type="dxa"/>
            <w:shd w:val="clear" w:color="auto" w:fill="auto"/>
            <w:vAlign w:val="bottom"/>
            <w:hideMark/>
          </w:tcPr>
          <w:p w14:paraId="1B8C209A"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0,00</w:t>
            </w:r>
          </w:p>
        </w:tc>
        <w:tc>
          <w:tcPr>
            <w:tcW w:w="1261" w:type="dxa"/>
            <w:shd w:val="clear" w:color="auto" w:fill="auto"/>
            <w:vAlign w:val="bottom"/>
            <w:hideMark/>
          </w:tcPr>
          <w:p w14:paraId="69CB69AB"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0,36</w:t>
            </w:r>
          </w:p>
        </w:tc>
      </w:tr>
      <w:tr w:rsidR="00D41B2A" w:rsidRPr="009E2142" w14:paraId="56DCB991" w14:textId="77777777" w:rsidTr="00E4139C">
        <w:trPr>
          <w:trHeight w:val="300"/>
        </w:trPr>
        <w:tc>
          <w:tcPr>
            <w:tcW w:w="3261" w:type="dxa"/>
            <w:shd w:val="clear" w:color="auto" w:fill="auto"/>
            <w:noWrap/>
            <w:vAlign w:val="bottom"/>
            <w:hideMark/>
          </w:tcPr>
          <w:p w14:paraId="43B7E564" w14:textId="77777777" w:rsidR="009E2142" w:rsidRPr="009E2142" w:rsidRDefault="009E2142" w:rsidP="009E2142">
            <w:pPr>
              <w:spacing w:line="240" w:lineRule="auto"/>
              <w:ind w:firstLine="0"/>
              <w:jc w:val="left"/>
              <w:rPr>
                <w:rFonts w:eastAsia="Times New Roman" w:cs="Times New Roman"/>
                <w:color w:val="000000"/>
                <w:lang w:eastAsia="ru-RU"/>
              </w:rPr>
            </w:pPr>
            <w:r w:rsidRPr="009E2142">
              <w:rPr>
                <w:rFonts w:eastAsia="Times New Roman" w:cs="Times New Roman"/>
                <w:color w:val="000000"/>
                <w:sz w:val="22"/>
                <w:lang w:eastAsia="ru-RU"/>
              </w:rPr>
              <w:t>Итого:</w:t>
            </w:r>
          </w:p>
        </w:tc>
        <w:tc>
          <w:tcPr>
            <w:tcW w:w="960" w:type="dxa"/>
            <w:shd w:val="clear" w:color="auto" w:fill="auto"/>
            <w:noWrap/>
            <w:vAlign w:val="bottom"/>
            <w:hideMark/>
          </w:tcPr>
          <w:p w14:paraId="00E806CC"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475,099</w:t>
            </w:r>
          </w:p>
        </w:tc>
        <w:tc>
          <w:tcPr>
            <w:tcW w:w="960" w:type="dxa"/>
            <w:shd w:val="clear" w:color="auto" w:fill="auto"/>
            <w:noWrap/>
            <w:vAlign w:val="bottom"/>
            <w:hideMark/>
          </w:tcPr>
          <w:p w14:paraId="60596EF0"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584,59</w:t>
            </w:r>
          </w:p>
        </w:tc>
        <w:tc>
          <w:tcPr>
            <w:tcW w:w="960" w:type="dxa"/>
            <w:shd w:val="clear" w:color="auto" w:fill="auto"/>
            <w:noWrap/>
            <w:vAlign w:val="bottom"/>
            <w:hideMark/>
          </w:tcPr>
          <w:p w14:paraId="6201DB2F"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316</w:t>
            </w:r>
          </w:p>
        </w:tc>
        <w:tc>
          <w:tcPr>
            <w:tcW w:w="960" w:type="dxa"/>
            <w:shd w:val="clear" w:color="auto" w:fill="auto"/>
            <w:noWrap/>
            <w:vAlign w:val="bottom"/>
            <w:hideMark/>
          </w:tcPr>
          <w:p w14:paraId="7C4271E3"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314</w:t>
            </w:r>
          </w:p>
        </w:tc>
        <w:tc>
          <w:tcPr>
            <w:tcW w:w="1261" w:type="dxa"/>
            <w:shd w:val="clear" w:color="auto" w:fill="auto"/>
            <w:noWrap/>
            <w:vAlign w:val="bottom"/>
            <w:hideMark/>
          </w:tcPr>
          <w:p w14:paraId="1C180D2D"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1,503</w:t>
            </w:r>
            <w:r w:rsidR="00D41B2A">
              <w:rPr>
                <w:rFonts w:eastAsia="Times New Roman" w:cs="Times New Roman"/>
                <w:color w:val="000000"/>
                <w:sz w:val="22"/>
                <w:lang w:eastAsia="ru-RU"/>
              </w:rPr>
              <w:t>5</w:t>
            </w:r>
          </w:p>
        </w:tc>
        <w:tc>
          <w:tcPr>
            <w:tcW w:w="1261" w:type="dxa"/>
            <w:shd w:val="clear" w:color="auto" w:fill="auto"/>
            <w:noWrap/>
            <w:vAlign w:val="bottom"/>
            <w:hideMark/>
          </w:tcPr>
          <w:p w14:paraId="61BE26A0" w14:textId="77777777" w:rsidR="009E2142" w:rsidRPr="009E2142" w:rsidRDefault="009E2142" w:rsidP="00D41B2A">
            <w:pPr>
              <w:spacing w:line="240" w:lineRule="auto"/>
              <w:ind w:firstLine="0"/>
              <w:jc w:val="center"/>
              <w:rPr>
                <w:rFonts w:eastAsia="Times New Roman" w:cs="Times New Roman"/>
                <w:color w:val="000000"/>
                <w:lang w:eastAsia="ru-RU"/>
              </w:rPr>
            </w:pPr>
            <w:r w:rsidRPr="009E2142">
              <w:rPr>
                <w:rFonts w:eastAsia="Times New Roman" w:cs="Times New Roman"/>
                <w:color w:val="000000"/>
                <w:sz w:val="22"/>
                <w:lang w:eastAsia="ru-RU"/>
              </w:rPr>
              <w:t>1,861</w:t>
            </w:r>
            <w:r w:rsidR="00D41B2A">
              <w:rPr>
                <w:rFonts w:eastAsia="Times New Roman" w:cs="Times New Roman"/>
                <w:color w:val="000000"/>
                <w:sz w:val="22"/>
                <w:lang w:eastAsia="ru-RU"/>
              </w:rPr>
              <w:t>8</w:t>
            </w:r>
          </w:p>
        </w:tc>
      </w:tr>
    </w:tbl>
    <w:p w14:paraId="6CC7C9AA" w14:textId="18ED463A" w:rsidR="00D41B2A" w:rsidRDefault="00F01CF2" w:rsidP="0055514D">
      <w:pPr>
        <w:ind w:firstLine="680"/>
        <w:rPr>
          <w:rFonts w:eastAsia="Times New Roman" w:cs="Times New Roman"/>
          <w:szCs w:val="24"/>
        </w:rPr>
      </w:pPr>
      <w:r>
        <w:rPr>
          <w:rFonts w:eastAsia="Times New Roman" w:cs="Times New Roman"/>
          <w:szCs w:val="24"/>
        </w:rPr>
        <w:t xml:space="preserve">Представленные в таблице 2 данные свидетельствуют о том, что </w:t>
      </w:r>
      <w:r w:rsidR="00D41B2A" w:rsidRPr="00D41B2A">
        <w:rPr>
          <w:rFonts w:eastAsia="Times New Roman" w:cs="Times New Roman"/>
          <w:szCs w:val="24"/>
        </w:rPr>
        <w:t xml:space="preserve">производительность труда в промышленном кластере за </w:t>
      </w:r>
      <w:r w:rsidR="00D41B2A">
        <w:rPr>
          <w:rFonts w:eastAsia="Times New Roman" w:cs="Times New Roman"/>
          <w:szCs w:val="24"/>
        </w:rPr>
        <w:t xml:space="preserve">2021 год выше </w:t>
      </w:r>
      <w:r w:rsidR="00D41B2A" w:rsidRPr="00D41B2A">
        <w:rPr>
          <w:rFonts w:eastAsia="Times New Roman" w:cs="Times New Roman"/>
          <w:szCs w:val="24"/>
        </w:rPr>
        <w:t>производительности труда в промышленном кластере за предыдущий отчетный период</w:t>
      </w:r>
      <w:r w:rsidR="00D41B2A">
        <w:rPr>
          <w:rFonts w:eastAsia="Times New Roman" w:cs="Times New Roman"/>
          <w:szCs w:val="24"/>
        </w:rPr>
        <w:t xml:space="preserve"> – 2020 год.</w:t>
      </w:r>
    </w:p>
    <w:p w14:paraId="47905E5E" w14:textId="77777777" w:rsidR="008D285B" w:rsidRDefault="008D285B" w:rsidP="008D285B">
      <w:pPr>
        <w:widowControl w:val="0"/>
      </w:pPr>
      <w:r>
        <w:t xml:space="preserve">Схема функциональной зависимости участников </w:t>
      </w:r>
      <w:r w:rsidR="00E4139C">
        <w:rPr>
          <w:color w:val="000000"/>
        </w:rPr>
        <w:t>Байкальского кластера легкой промышленности Иркутской области</w:t>
      </w:r>
      <w:r>
        <w:t xml:space="preserve"> представлена на рис.1.</w:t>
      </w:r>
      <w:r w:rsidR="00E4139C">
        <w:t xml:space="preserve"> </w:t>
      </w:r>
      <w:r>
        <w:t xml:space="preserve">Схема территориального размещения участников </w:t>
      </w:r>
      <w:r w:rsidR="00E4139C">
        <w:rPr>
          <w:color w:val="000000"/>
        </w:rPr>
        <w:t xml:space="preserve">кластера </w:t>
      </w:r>
      <w:r>
        <w:t>представлена на рис.2.</w:t>
      </w:r>
    </w:p>
    <w:p w14:paraId="08810D4D" w14:textId="77777777" w:rsidR="008D285B" w:rsidRDefault="008D285B" w:rsidP="008D285B">
      <w:pPr>
        <w:spacing w:line="240" w:lineRule="auto"/>
        <w:jc w:val="left"/>
        <w:rPr>
          <w:rFonts w:eastAsia="Calibri" w:cs="Times New Roman"/>
          <w:szCs w:val="24"/>
        </w:rPr>
        <w:sectPr w:rsidR="008D285B" w:rsidSect="003D3745">
          <w:footerReference w:type="default" r:id="rId9"/>
          <w:pgSz w:w="11906" w:h="16838"/>
          <w:pgMar w:top="1134" w:right="850" w:bottom="1134" w:left="1701" w:header="708" w:footer="708" w:gutter="0"/>
          <w:cols w:space="708"/>
          <w:docGrid w:linePitch="360"/>
        </w:sectPr>
      </w:pPr>
    </w:p>
    <w:p w14:paraId="59E7EB95" w14:textId="77777777" w:rsidR="00F659D4" w:rsidRPr="00F659D4" w:rsidRDefault="008D285B" w:rsidP="00F659D4">
      <w:pPr>
        <w:spacing w:line="240" w:lineRule="auto"/>
        <w:jc w:val="left"/>
        <w:rPr>
          <w:rFonts w:eastAsia="Calibri" w:cs="Times New Roman"/>
          <w:b/>
          <w:bCs/>
          <w:szCs w:val="24"/>
        </w:rPr>
      </w:pPr>
      <w:r w:rsidRPr="00F659D4">
        <w:rPr>
          <w:rFonts w:eastAsia="Calibri" w:cs="Times New Roman"/>
          <w:b/>
          <w:bCs/>
          <w:szCs w:val="24"/>
        </w:rPr>
        <w:lastRenderedPageBreak/>
        <w:t xml:space="preserve">Таблица </w:t>
      </w:r>
      <w:r w:rsidR="00F659D4" w:rsidRPr="00F659D4">
        <w:rPr>
          <w:rFonts w:eastAsia="Calibri" w:cs="Times New Roman"/>
          <w:b/>
          <w:bCs/>
          <w:szCs w:val="24"/>
        </w:rPr>
        <w:t>3.</w:t>
      </w:r>
      <w:r w:rsidRPr="00F659D4">
        <w:rPr>
          <w:rFonts w:eastAsia="Calibri" w:cs="Times New Roman"/>
          <w:b/>
          <w:bCs/>
          <w:szCs w:val="24"/>
        </w:rPr>
        <w:t xml:space="preserve"> </w:t>
      </w:r>
      <w:r w:rsidR="00F659D4" w:rsidRPr="00F659D4">
        <w:rPr>
          <w:rFonts w:eastAsia="Calibri" w:cs="Times New Roman"/>
          <w:b/>
          <w:bCs/>
          <w:szCs w:val="24"/>
        </w:rPr>
        <w:t xml:space="preserve">Ключевая продукция участников кластера, уровень кооперации участников Кластера, производящих и поставляющих другим участникам Кластера промежуточную продукцию </w:t>
      </w:r>
    </w:p>
    <w:tbl>
      <w:tblPr>
        <w:tblStyle w:val="23"/>
        <w:tblW w:w="14897" w:type="dxa"/>
        <w:jc w:val="center"/>
        <w:tblInd w:w="0" w:type="dxa"/>
        <w:tblLook w:val="04A0" w:firstRow="1" w:lastRow="0" w:firstColumn="1" w:lastColumn="0" w:noHBand="0" w:noVBand="1"/>
      </w:tblPr>
      <w:tblGrid>
        <w:gridCol w:w="2966"/>
        <w:gridCol w:w="6191"/>
        <w:gridCol w:w="2530"/>
        <w:gridCol w:w="1702"/>
        <w:gridCol w:w="1508"/>
      </w:tblGrid>
      <w:tr w:rsidR="00F659D4" w:rsidRPr="00F16BBF" w14:paraId="62BB72D2" w14:textId="77777777" w:rsidTr="004433AF">
        <w:trPr>
          <w:trHeight w:val="3119"/>
          <w:jc w:val="center"/>
        </w:trPr>
        <w:tc>
          <w:tcPr>
            <w:tcW w:w="2966" w:type="dxa"/>
            <w:vAlign w:val="center"/>
          </w:tcPr>
          <w:p w14:paraId="31459E34" w14:textId="77777777" w:rsidR="00F659D4" w:rsidRPr="00F16BBF" w:rsidRDefault="00F659D4" w:rsidP="004433AF">
            <w:pPr>
              <w:spacing w:line="240" w:lineRule="auto"/>
              <w:ind w:firstLine="0"/>
              <w:jc w:val="center"/>
              <w:rPr>
                <w:rFonts w:eastAsia="Calibri" w:cs="Times New Roman"/>
                <w:b/>
                <w:sz w:val="20"/>
                <w:szCs w:val="20"/>
              </w:rPr>
            </w:pPr>
            <w:r w:rsidRPr="00F16BBF">
              <w:rPr>
                <w:rFonts w:eastAsia="Calibri" w:cs="Times New Roman"/>
                <w:b/>
                <w:sz w:val="20"/>
                <w:szCs w:val="20"/>
              </w:rPr>
              <w:t>Наименование участника, производящего и поставляющего другим участникам Кластера промежуточную продукцию</w:t>
            </w:r>
          </w:p>
        </w:tc>
        <w:tc>
          <w:tcPr>
            <w:tcW w:w="6191" w:type="dxa"/>
            <w:vAlign w:val="center"/>
          </w:tcPr>
          <w:p w14:paraId="56D2FA05" w14:textId="77777777" w:rsidR="00F659D4" w:rsidRPr="00F16BBF" w:rsidRDefault="00F659D4" w:rsidP="004433AF">
            <w:pPr>
              <w:spacing w:line="240" w:lineRule="auto"/>
              <w:ind w:firstLine="0"/>
              <w:jc w:val="center"/>
              <w:rPr>
                <w:rFonts w:eastAsia="Calibri" w:cs="Times New Roman"/>
                <w:b/>
                <w:sz w:val="20"/>
                <w:szCs w:val="20"/>
              </w:rPr>
            </w:pPr>
            <w:r w:rsidRPr="00F16BBF">
              <w:rPr>
                <w:rFonts w:eastAsia="Calibri" w:cs="Times New Roman"/>
                <w:b/>
                <w:sz w:val="20"/>
                <w:szCs w:val="20"/>
              </w:rPr>
              <w:t>Ключевые виды продукции</w:t>
            </w:r>
          </w:p>
        </w:tc>
        <w:tc>
          <w:tcPr>
            <w:tcW w:w="2530" w:type="dxa"/>
            <w:vAlign w:val="center"/>
          </w:tcPr>
          <w:p w14:paraId="76CE7671" w14:textId="77777777" w:rsidR="00F659D4" w:rsidRPr="00F16BBF" w:rsidRDefault="00F659D4" w:rsidP="004433AF">
            <w:pPr>
              <w:spacing w:line="240" w:lineRule="auto"/>
              <w:ind w:firstLine="0"/>
              <w:jc w:val="center"/>
              <w:rPr>
                <w:rFonts w:eastAsia="Calibri" w:cs="Times New Roman"/>
                <w:sz w:val="20"/>
                <w:szCs w:val="20"/>
              </w:rPr>
            </w:pPr>
            <w:r w:rsidRPr="00F16BBF">
              <w:rPr>
                <w:rFonts w:eastAsia="Calibri" w:cs="Times New Roman"/>
                <w:sz w:val="20"/>
                <w:szCs w:val="20"/>
              </w:rPr>
              <w:t>Объем отгруженных предприятием товаров собственного производства, выполненных работ и услуг собственными силами, используемых другими предприятиями-участниками промышленного кластера в 2021 году, млн. руб.</w:t>
            </w:r>
          </w:p>
        </w:tc>
        <w:tc>
          <w:tcPr>
            <w:tcW w:w="1702" w:type="dxa"/>
            <w:vAlign w:val="center"/>
          </w:tcPr>
          <w:p w14:paraId="69A2CB14" w14:textId="77777777" w:rsidR="00F659D4" w:rsidRPr="00F16BBF" w:rsidRDefault="00F659D4" w:rsidP="004433AF">
            <w:pPr>
              <w:spacing w:line="240" w:lineRule="auto"/>
              <w:ind w:firstLine="0"/>
              <w:jc w:val="center"/>
              <w:rPr>
                <w:rFonts w:eastAsia="Calibri" w:cs="Times New Roman"/>
                <w:sz w:val="20"/>
                <w:szCs w:val="20"/>
              </w:rPr>
            </w:pPr>
            <w:r w:rsidRPr="00F16BBF">
              <w:rPr>
                <w:rFonts w:eastAsia="Calibri" w:cs="Times New Roman"/>
                <w:sz w:val="20"/>
                <w:szCs w:val="20"/>
              </w:rPr>
              <w:t>Объем отгруженных предприятием товаров собственного производства, выполненных работ и услуг собственными силами в 2021 году, млн. руб.</w:t>
            </w:r>
          </w:p>
        </w:tc>
        <w:tc>
          <w:tcPr>
            <w:tcW w:w="1508" w:type="dxa"/>
            <w:vAlign w:val="center"/>
          </w:tcPr>
          <w:p w14:paraId="2555AC30" w14:textId="77777777" w:rsidR="00F659D4" w:rsidRPr="00F16BBF" w:rsidRDefault="00F659D4" w:rsidP="004433AF">
            <w:pPr>
              <w:spacing w:line="240" w:lineRule="auto"/>
              <w:ind w:firstLine="0"/>
              <w:jc w:val="center"/>
              <w:rPr>
                <w:rFonts w:eastAsia="Calibri" w:cs="Times New Roman"/>
                <w:b/>
                <w:sz w:val="20"/>
                <w:szCs w:val="20"/>
              </w:rPr>
            </w:pPr>
            <w:r w:rsidRPr="00F16BBF">
              <w:rPr>
                <w:rFonts w:eastAsia="Calibri" w:cs="Times New Roman"/>
                <w:b/>
                <w:sz w:val="20"/>
                <w:szCs w:val="20"/>
              </w:rPr>
              <w:t>Уровень кооперации в 2021 году, %</w:t>
            </w:r>
          </w:p>
        </w:tc>
      </w:tr>
      <w:tr w:rsidR="00F659D4" w:rsidRPr="00F16BBF" w14:paraId="48D9C739" w14:textId="77777777" w:rsidTr="0013560E">
        <w:trPr>
          <w:jc w:val="center"/>
        </w:trPr>
        <w:tc>
          <w:tcPr>
            <w:tcW w:w="2966" w:type="dxa"/>
          </w:tcPr>
          <w:p w14:paraId="4C30C3C5" w14:textId="77777777"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sz w:val="20"/>
                <w:szCs w:val="20"/>
              </w:rPr>
              <w:t>ИП Рябенко О.В.</w:t>
            </w:r>
          </w:p>
        </w:tc>
        <w:tc>
          <w:tcPr>
            <w:tcW w:w="6191" w:type="dxa"/>
          </w:tcPr>
          <w:p w14:paraId="05D34279" w14:textId="77777777"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sz w:val="20"/>
                <w:szCs w:val="20"/>
              </w:rPr>
              <w:t xml:space="preserve">Производство верхней и </w:t>
            </w:r>
            <w:r w:rsidRPr="00F16BBF">
              <w:rPr>
                <w:rFonts w:eastAsia="Times New Roman" w:cs="Times New Roman"/>
                <w:sz w:val="20"/>
                <w:szCs w:val="20"/>
              </w:rPr>
              <w:t>специальной одежды</w:t>
            </w:r>
          </w:p>
          <w:p w14:paraId="14A9D0A2" w14:textId="77777777"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sz w:val="20"/>
                <w:szCs w:val="20"/>
              </w:rPr>
              <w:t>Услуги пошива</w:t>
            </w:r>
          </w:p>
        </w:tc>
        <w:tc>
          <w:tcPr>
            <w:tcW w:w="2530" w:type="dxa"/>
            <w:vAlign w:val="center"/>
          </w:tcPr>
          <w:p w14:paraId="51B5A4ED"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26,625</w:t>
            </w:r>
          </w:p>
        </w:tc>
        <w:tc>
          <w:tcPr>
            <w:tcW w:w="1702" w:type="dxa"/>
            <w:vAlign w:val="center"/>
          </w:tcPr>
          <w:p w14:paraId="4084FC47"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28</w:t>
            </w:r>
          </w:p>
        </w:tc>
        <w:tc>
          <w:tcPr>
            <w:tcW w:w="1508" w:type="dxa"/>
            <w:vAlign w:val="center"/>
          </w:tcPr>
          <w:p w14:paraId="48CF0403" w14:textId="77777777" w:rsidR="00F659D4" w:rsidRPr="0013560E" w:rsidRDefault="00F659D4" w:rsidP="0013560E">
            <w:pPr>
              <w:spacing w:line="240" w:lineRule="auto"/>
              <w:ind w:right="306" w:firstLine="136"/>
              <w:jc w:val="center"/>
              <w:rPr>
                <w:rFonts w:cs="Times New Roman"/>
                <w:color w:val="000000"/>
                <w:szCs w:val="24"/>
              </w:rPr>
            </w:pPr>
            <w:r w:rsidRPr="0013560E">
              <w:rPr>
                <w:rFonts w:cs="Times New Roman"/>
                <w:color w:val="000000"/>
                <w:szCs w:val="24"/>
              </w:rPr>
              <w:t>95,089</w:t>
            </w:r>
          </w:p>
        </w:tc>
      </w:tr>
      <w:tr w:rsidR="00F659D4" w:rsidRPr="00F16BBF" w14:paraId="7C4D4C75" w14:textId="77777777" w:rsidTr="0013560E">
        <w:trPr>
          <w:jc w:val="center"/>
        </w:trPr>
        <w:tc>
          <w:tcPr>
            <w:tcW w:w="2966" w:type="dxa"/>
          </w:tcPr>
          <w:p w14:paraId="65BCB144" w14:textId="3E97906B"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color w:val="000000"/>
                <w:sz w:val="20"/>
                <w:szCs w:val="20"/>
              </w:rPr>
              <w:t xml:space="preserve">ООО </w:t>
            </w:r>
            <w:r w:rsidR="00C03EC4">
              <w:rPr>
                <w:rFonts w:eastAsia="Calibri" w:cs="Times New Roman"/>
                <w:color w:val="000000"/>
                <w:sz w:val="20"/>
                <w:szCs w:val="20"/>
              </w:rPr>
              <w:t>«</w:t>
            </w:r>
            <w:r w:rsidRPr="00F16BBF">
              <w:rPr>
                <w:rFonts w:eastAsia="Calibri" w:cs="Times New Roman"/>
                <w:color w:val="000000"/>
                <w:sz w:val="20"/>
                <w:szCs w:val="20"/>
              </w:rPr>
              <w:t>Усол</w:t>
            </w:r>
            <w:r w:rsidRPr="00F16BBF">
              <w:rPr>
                <w:rFonts w:eastAsia="Calibri" w:cs="Times New Roman"/>
                <w:sz w:val="20"/>
                <w:szCs w:val="20"/>
              </w:rPr>
              <w:t>ьские узоры</w:t>
            </w:r>
            <w:r w:rsidR="00C03EC4">
              <w:rPr>
                <w:rFonts w:eastAsia="Calibri" w:cs="Times New Roman"/>
                <w:sz w:val="20"/>
                <w:szCs w:val="20"/>
              </w:rPr>
              <w:t>»</w:t>
            </w:r>
          </w:p>
        </w:tc>
        <w:tc>
          <w:tcPr>
            <w:tcW w:w="6191" w:type="dxa"/>
          </w:tcPr>
          <w:p w14:paraId="12E97C8F" w14:textId="77777777" w:rsidR="00F659D4" w:rsidRPr="00F16BBF" w:rsidRDefault="00F659D4" w:rsidP="004433AF">
            <w:pPr>
              <w:spacing w:line="240" w:lineRule="auto"/>
              <w:ind w:firstLine="0"/>
              <w:jc w:val="left"/>
              <w:rPr>
                <w:rFonts w:eastAsia="Calibri" w:cs="Times New Roman"/>
                <w:sz w:val="20"/>
                <w:szCs w:val="20"/>
              </w:rPr>
            </w:pPr>
            <w:r w:rsidRPr="00732A5D">
              <w:rPr>
                <w:rFonts w:eastAsia="Calibri" w:cs="Times New Roman"/>
                <w:sz w:val="20"/>
                <w:szCs w:val="20"/>
              </w:rPr>
              <w:t xml:space="preserve">Оказание услуг по изготовлению высококачественного кроя с допуском 0,1 мм. для изготовления швейной продукции с возможностью раскроя специализированных тканей (в том числе огнезащитных арамидных и метарамидных тканей, тканей с антистатическим волокнами) на автоматизированном раскройно-настилочном комплексе. </w:t>
            </w:r>
            <w:r w:rsidRPr="00A37B38">
              <w:rPr>
                <w:rFonts w:eastAsia="Calibri" w:cs="Times New Roman"/>
                <w:sz w:val="20"/>
                <w:szCs w:val="20"/>
              </w:rPr>
              <w:t>Производство специализированной одежды</w:t>
            </w:r>
            <w:r>
              <w:rPr>
                <w:rFonts w:eastAsia="Calibri" w:cs="Times New Roman"/>
                <w:sz w:val="20"/>
                <w:szCs w:val="20"/>
              </w:rPr>
              <w:t>,</w:t>
            </w:r>
            <w:r w:rsidRPr="00A37B38">
              <w:rPr>
                <w:rFonts w:eastAsia="Calibri" w:cs="Times New Roman"/>
                <w:sz w:val="20"/>
                <w:szCs w:val="20"/>
              </w:rPr>
              <w:t xml:space="preserve">  в т.ч. костюмов для защиты от сырой нефти, форменной одежды, включая обмундирование силовых ведомств, униформу для охранных предприятий,  медицинских учреждений, обслуживающего персонала, рабочей и профессиональной повседневной одежды, а также спортивной и  туристической одежды и одежды двойного назначения. </w:t>
            </w:r>
          </w:p>
        </w:tc>
        <w:tc>
          <w:tcPr>
            <w:tcW w:w="2530" w:type="dxa"/>
            <w:vAlign w:val="center"/>
          </w:tcPr>
          <w:p w14:paraId="225C4148"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19,83</w:t>
            </w:r>
          </w:p>
        </w:tc>
        <w:tc>
          <w:tcPr>
            <w:tcW w:w="1702" w:type="dxa"/>
            <w:vAlign w:val="center"/>
          </w:tcPr>
          <w:p w14:paraId="48413DFF"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55</w:t>
            </w:r>
          </w:p>
        </w:tc>
        <w:tc>
          <w:tcPr>
            <w:tcW w:w="1508" w:type="dxa"/>
            <w:vAlign w:val="center"/>
          </w:tcPr>
          <w:p w14:paraId="09F44D7C" w14:textId="77777777" w:rsidR="00F659D4" w:rsidRPr="0013560E" w:rsidRDefault="00F659D4" w:rsidP="0013560E">
            <w:pPr>
              <w:spacing w:line="240" w:lineRule="auto"/>
              <w:ind w:right="306" w:firstLine="136"/>
              <w:jc w:val="center"/>
              <w:rPr>
                <w:rFonts w:eastAsia="Calibri" w:cs="Times New Roman"/>
                <w:szCs w:val="24"/>
              </w:rPr>
            </w:pPr>
            <w:r w:rsidRPr="0013560E">
              <w:rPr>
                <w:rFonts w:eastAsia="Calibri" w:cs="Times New Roman"/>
                <w:szCs w:val="24"/>
              </w:rPr>
              <w:t>36,055</w:t>
            </w:r>
          </w:p>
        </w:tc>
      </w:tr>
      <w:tr w:rsidR="00F659D4" w:rsidRPr="00F16BBF" w14:paraId="6B6F862B" w14:textId="77777777" w:rsidTr="008D6498">
        <w:trPr>
          <w:trHeight w:val="572"/>
          <w:jc w:val="center"/>
        </w:trPr>
        <w:tc>
          <w:tcPr>
            <w:tcW w:w="2966" w:type="dxa"/>
          </w:tcPr>
          <w:p w14:paraId="3C7B3078" w14:textId="0E077155"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sz w:val="20"/>
                <w:szCs w:val="20"/>
              </w:rPr>
              <w:t xml:space="preserve">ООО </w:t>
            </w:r>
            <w:r w:rsidR="00C03EC4">
              <w:rPr>
                <w:rFonts w:eastAsia="Calibri" w:cs="Times New Roman"/>
                <w:sz w:val="20"/>
                <w:szCs w:val="20"/>
              </w:rPr>
              <w:t>«</w:t>
            </w:r>
            <w:r w:rsidRPr="00F16BBF">
              <w:rPr>
                <w:rFonts w:eastAsia="Calibri" w:cs="Times New Roman"/>
                <w:sz w:val="20"/>
                <w:szCs w:val="20"/>
              </w:rPr>
              <w:t xml:space="preserve">АШФ </w:t>
            </w:r>
            <w:r w:rsidR="00C03EC4">
              <w:rPr>
                <w:rFonts w:eastAsia="Calibri" w:cs="Times New Roman"/>
                <w:sz w:val="20"/>
                <w:szCs w:val="20"/>
              </w:rPr>
              <w:t>«</w:t>
            </w:r>
            <w:r w:rsidRPr="00F16BBF">
              <w:rPr>
                <w:rFonts w:eastAsia="Calibri" w:cs="Times New Roman"/>
                <w:sz w:val="20"/>
                <w:szCs w:val="20"/>
              </w:rPr>
              <w:t>Сонет</w:t>
            </w:r>
            <w:r w:rsidR="00C03EC4">
              <w:rPr>
                <w:rFonts w:eastAsia="Calibri" w:cs="Times New Roman"/>
                <w:sz w:val="20"/>
                <w:szCs w:val="20"/>
              </w:rPr>
              <w:t>»</w:t>
            </w:r>
          </w:p>
        </w:tc>
        <w:tc>
          <w:tcPr>
            <w:tcW w:w="6191" w:type="dxa"/>
          </w:tcPr>
          <w:p w14:paraId="5CFF511F" w14:textId="77777777" w:rsidR="00F659D4" w:rsidRPr="00F16BBF" w:rsidRDefault="00F659D4" w:rsidP="004433AF">
            <w:pPr>
              <w:spacing w:line="240" w:lineRule="auto"/>
              <w:ind w:firstLine="0"/>
              <w:jc w:val="left"/>
              <w:rPr>
                <w:rFonts w:eastAsia="Times New Roman" w:cs="Times New Roman"/>
                <w:sz w:val="20"/>
                <w:szCs w:val="20"/>
              </w:rPr>
            </w:pPr>
            <w:r w:rsidRPr="00F16BBF">
              <w:rPr>
                <w:rFonts w:eastAsia="Times New Roman" w:cs="Times New Roman"/>
                <w:sz w:val="20"/>
                <w:szCs w:val="20"/>
              </w:rPr>
              <w:t xml:space="preserve">Производство </w:t>
            </w:r>
            <w:r>
              <w:rPr>
                <w:rFonts w:eastAsia="Times New Roman" w:cs="Times New Roman"/>
                <w:sz w:val="20"/>
                <w:szCs w:val="20"/>
              </w:rPr>
              <w:t xml:space="preserve">женской, мужской и детской </w:t>
            </w:r>
            <w:r w:rsidRPr="00F16BBF">
              <w:rPr>
                <w:rFonts w:eastAsia="Times New Roman" w:cs="Times New Roman"/>
                <w:sz w:val="20"/>
                <w:szCs w:val="20"/>
              </w:rPr>
              <w:t>одежды</w:t>
            </w:r>
          </w:p>
          <w:p w14:paraId="49D7F0D2" w14:textId="77777777"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sz w:val="20"/>
                <w:szCs w:val="20"/>
              </w:rPr>
              <w:t>Услуги пошива</w:t>
            </w:r>
          </w:p>
        </w:tc>
        <w:tc>
          <w:tcPr>
            <w:tcW w:w="2530" w:type="dxa"/>
            <w:vAlign w:val="center"/>
          </w:tcPr>
          <w:p w14:paraId="7C3E8AF7"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1,064</w:t>
            </w:r>
          </w:p>
        </w:tc>
        <w:tc>
          <w:tcPr>
            <w:tcW w:w="1702" w:type="dxa"/>
            <w:vAlign w:val="center"/>
          </w:tcPr>
          <w:p w14:paraId="06662E67"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7,3</w:t>
            </w:r>
          </w:p>
        </w:tc>
        <w:tc>
          <w:tcPr>
            <w:tcW w:w="1508" w:type="dxa"/>
            <w:vAlign w:val="center"/>
          </w:tcPr>
          <w:p w14:paraId="190EE4E3" w14:textId="77777777" w:rsidR="00F659D4" w:rsidRPr="0013560E" w:rsidRDefault="00F659D4" w:rsidP="0013560E">
            <w:pPr>
              <w:spacing w:line="240" w:lineRule="auto"/>
              <w:ind w:right="306" w:firstLine="136"/>
              <w:jc w:val="center"/>
              <w:rPr>
                <w:rFonts w:cs="Times New Roman"/>
                <w:color w:val="000000"/>
                <w:szCs w:val="24"/>
              </w:rPr>
            </w:pPr>
            <w:r w:rsidRPr="0013560E">
              <w:rPr>
                <w:rFonts w:cs="Times New Roman"/>
                <w:color w:val="000000"/>
                <w:szCs w:val="24"/>
              </w:rPr>
              <w:t>14,575</w:t>
            </w:r>
          </w:p>
        </w:tc>
      </w:tr>
      <w:tr w:rsidR="00F659D4" w:rsidRPr="00F16BBF" w14:paraId="5C754700" w14:textId="77777777" w:rsidTr="0013560E">
        <w:trPr>
          <w:jc w:val="center"/>
        </w:trPr>
        <w:tc>
          <w:tcPr>
            <w:tcW w:w="2966" w:type="dxa"/>
          </w:tcPr>
          <w:p w14:paraId="307B182F" w14:textId="77777777"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sz w:val="20"/>
                <w:szCs w:val="20"/>
              </w:rPr>
              <w:t>ИП Репин А.М.</w:t>
            </w:r>
          </w:p>
        </w:tc>
        <w:tc>
          <w:tcPr>
            <w:tcW w:w="6191" w:type="dxa"/>
          </w:tcPr>
          <w:p w14:paraId="7D5B8096" w14:textId="77777777" w:rsidR="00F659D4" w:rsidRPr="00F16BBF" w:rsidRDefault="00F659D4" w:rsidP="004433AF">
            <w:pPr>
              <w:spacing w:line="240" w:lineRule="auto"/>
              <w:ind w:firstLine="0"/>
              <w:jc w:val="left"/>
              <w:rPr>
                <w:rFonts w:eastAsia="Times New Roman" w:cs="Times New Roman"/>
                <w:sz w:val="20"/>
                <w:szCs w:val="20"/>
              </w:rPr>
            </w:pPr>
            <w:r w:rsidRPr="00F16BBF">
              <w:rPr>
                <w:rFonts w:eastAsia="Times New Roman" w:cs="Times New Roman"/>
                <w:sz w:val="20"/>
                <w:szCs w:val="20"/>
              </w:rPr>
              <w:t xml:space="preserve">Производство </w:t>
            </w:r>
            <w:r>
              <w:rPr>
                <w:rFonts w:eastAsia="Times New Roman" w:cs="Times New Roman"/>
                <w:sz w:val="20"/>
                <w:szCs w:val="20"/>
              </w:rPr>
              <w:t xml:space="preserve">женской, мужской и детской </w:t>
            </w:r>
            <w:r w:rsidRPr="00F16BBF">
              <w:rPr>
                <w:rFonts w:eastAsia="Times New Roman" w:cs="Times New Roman"/>
                <w:sz w:val="20"/>
                <w:szCs w:val="20"/>
              </w:rPr>
              <w:t>одежды</w:t>
            </w:r>
          </w:p>
          <w:p w14:paraId="3A60FF91" w14:textId="77777777" w:rsidR="00F659D4" w:rsidRPr="00F16BBF" w:rsidRDefault="00F659D4" w:rsidP="004433AF">
            <w:pPr>
              <w:tabs>
                <w:tab w:val="left" w:pos="1534"/>
              </w:tabs>
              <w:spacing w:line="240" w:lineRule="auto"/>
              <w:ind w:firstLine="0"/>
              <w:jc w:val="left"/>
              <w:rPr>
                <w:rFonts w:eastAsia="Calibri" w:cs="Times New Roman"/>
                <w:sz w:val="20"/>
                <w:szCs w:val="20"/>
              </w:rPr>
            </w:pPr>
            <w:r w:rsidRPr="00F16BBF">
              <w:rPr>
                <w:rFonts w:eastAsia="Times New Roman" w:cs="Times New Roman"/>
                <w:sz w:val="20"/>
                <w:szCs w:val="20"/>
              </w:rPr>
              <w:t>Услуги по пошиву, конструированию, раскрою, дублированию, созданию дизайна.</w:t>
            </w:r>
          </w:p>
        </w:tc>
        <w:tc>
          <w:tcPr>
            <w:tcW w:w="2530" w:type="dxa"/>
            <w:vAlign w:val="center"/>
          </w:tcPr>
          <w:p w14:paraId="363927EE"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0,361</w:t>
            </w:r>
          </w:p>
        </w:tc>
        <w:tc>
          <w:tcPr>
            <w:tcW w:w="1702" w:type="dxa"/>
            <w:vAlign w:val="center"/>
          </w:tcPr>
          <w:p w14:paraId="49BDAF86"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2,277</w:t>
            </w:r>
          </w:p>
        </w:tc>
        <w:tc>
          <w:tcPr>
            <w:tcW w:w="1508" w:type="dxa"/>
            <w:vAlign w:val="center"/>
          </w:tcPr>
          <w:p w14:paraId="0D038E43" w14:textId="77777777" w:rsidR="00F659D4" w:rsidRPr="0013560E" w:rsidRDefault="00F659D4" w:rsidP="0013560E">
            <w:pPr>
              <w:spacing w:line="240" w:lineRule="auto"/>
              <w:ind w:right="306" w:firstLine="136"/>
              <w:jc w:val="center"/>
              <w:rPr>
                <w:rFonts w:cs="Times New Roman"/>
                <w:color w:val="000000"/>
                <w:szCs w:val="24"/>
              </w:rPr>
            </w:pPr>
            <w:r w:rsidRPr="0013560E">
              <w:rPr>
                <w:rFonts w:cs="Times New Roman"/>
                <w:color w:val="000000"/>
                <w:szCs w:val="24"/>
              </w:rPr>
              <w:t>15,854</w:t>
            </w:r>
          </w:p>
        </w:tc>
      </w:tr>
      <w:tr w:rsidR="00F659D4" w:rsidRPr="00F16BBF" w14:paraId="36F8D1F7" w14:textId="77777777" w:rsidTr="0013560E">
        <w:trPr>
          <w:jc w:val="center"/>
        </w:trPr>
        <w:tc>
          <w:tcPr>
            <w:tcW w:w="2966" w:type="dxa"/>
          </w:tcPr>
          <w:p w14:paraId="1A31C0B7" w14:textId="0E089D88"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sz w:val="20"/>
                <w:szCs w:val="20"/>
              </w:rPr>
              <w:t xml:space="preserve">ООО </w:t>
            </w:r>
            <w:r w:rsidR="00C03EC4">
              <w:rPr>
                <w:rFonts w:eastAsia="Calibri" w:cs="Times New Roman"/>
                <w:sz w:val="20"/>
                <w:szCs w:val="20"/>
              </w:rPr>
              <w:t>«</w:t>
            </w:r>
            <w:r w:rsidRPr="00F16BBF">
              <w:rPr>
                <w:rFonts w:eastAsia="Calibri" w:cs="Times New Roman"/>
                <w:sz w:val="20"/>
                <w:szCs w:val="20"/>
              </w:rPr>
              <w:t>Собол</w:t>
            </w:r>
            <w:r w:rsidRPr="00F16BBF">
              <w:rPr>
                <w:rFonts w:eastAsia="Calibri" w:cs="Times New Roman"/>
                <w:color w:val="000000"/>
                <w:sz w:val="20"/>
                <w:szCs w:val="20"/>
              </w:rPr>
              <w:t>ь</w:t>
            </w:r>
            <w:r w:rsidR="00C03EC4">
              <w:rPr>
                <w:rFonts w:eastAsia="Calibri" w:cs="Times New Roman"/>
                <w:sz w:val="20"/>
                <w:szCs w:val="20"/>
              </w:rPr>
              <w:t>»</w:t>
            </w:r>
          </w:p>
        </w:tc>
        <w:tc>
          <w:tcPr>
            <w:tcW w:w="6191" w:type="dxa"/>
          </w:tcPr>
          <w:p w14:paraId="01BAEDAC" w14:textId="77777777" w:rsidR="00F659D4" w:rsidRPr="00F16BBF" w:rsidRDefault="00F659D4" w:rsidP="004433AF">
            <w:pPr>
              <w:spacing w:line="240" w:lineRule="auto"/>
              <w:ind w:firstLine="0"/>
              <w:jc w:val="left"/>
              <w:rPr>
                <w:rFonts w:eastAsia="Calibri" w:cs="Times New Roman"/>
                <w:sz w:val="20"/>
                <w:szCs w:val="20"/>
              </w:rPr>
            </w:pPr>
            <w:r>
              <w:rPr>
                <w:rFonts w:eastAsia="Calibri" w:cs="Times New Roman"/>
                <w:sz w:val="20"/>
                <w:szCs w:val="20"/>
              </w:rPr>
              <w:t>Производство</w:t>
            </w:r>
            <w:r w:rsidRPr="00F16BBF">
              <w:rPr>
                <w:rFonts w:eastAsia="Calibri" w:cs="Times New Roman"/>
                <w:sz w:val="20"/>
                <w:szCs w:val="20"/>
              </w:rPr>
              <w:t xml:space="preserve"> шуб, пальто, манто, шапок</w:t>
            </w:r>
          </w:p>
          <w:p w14:paraId="7B3C9401" w14:textId="77777777" w:rsidR="00F659D4" w:rsidRPr="00F16BBF" w:rsidRDefault="00F659D4" w:rsidP="004433AF">
            <w:pPr>
              <w:spacing w:line="240" w:lineRule="auto"/>
              <w:ind w:firstLine="0"/>
              <w:jc w:val="left"/>
              <w:rPr>
                <w:rFonts w:eastAsia="Calibri" w:cs="Times New Roman"/>
                <w:sz w:val="20"/>
                <w:szCs w:val="20"/>
              </w:rPr>
            </w:pPr>
            <w:r>
              <w:rPr>
                <w:rFonts w:eastAsia="Calibri" w:cs="Times New Roman"/>
                <w:sz w:val="20"/>
                <w:szCs w:val="20"/>
              </w:rPr>
              <w:t>Производство</w:t>
            </w:r>
            <w:r w:rsidRPr="00F16BBF">
              <w:rPr>
                <w:rFonts w:eastAsia="Calibri" w:cs="Times New Roman"/>
                <w:sz w:val="20"/>
                <w:szCs w:val="20"/>
              </w:rPr>
              <w:t xml:space="preserve"> обуви</w:t>
            </w:r>
          </w:p>
          <w:p w14:paraId="5E06F73B" w14:textId="77777777"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sz w:val="20"/>
                <w:szCs w:val="20"/>
              </w:rPr>
              <w:t>Услуги пошива</w:t>
            </w:r>
            <w:r>
              <w:rPr>
                <w:rFonts w:eastAsia="Calibri" w:cs="Times New Roman"/>
                <w:sz w:val="20"/>
                <w:szCs w:val="20"/>
              </w:rPr>
              <w:t xml:space="preserve"> изделий из кожи и меха.</w:t>
            </w:r>
          </w:p>
        </w:tc>
        <w:tc>
          <w:tcPr>
            <w:tcW w:w="2530" w:type="dxa"/>
            <w:vAlign w:val="center"/>
          </w:tcPr>
          <w:p w14:paraId="4C476F92"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0,08</w:t>
            </w:r>
          </w:p>
        </w:tc>
        <w:tc>
          <w:tcPr>
            <w:tcW w:w="1702" w:type="dxa"/>
            <w:vAlign w:val="center"/>
          </w:tcPr>
          <w:p w14:paraId="6B900569" w14:textId="77777777" w:rsidR="00F659D4" w:rsidRPr="0013560E" w:rsidRDefault="00F659D4" w:rsidP="00831F4F">
            <w:pPr>
              <w:spacing w:line="240" w:lineRule="auto"/>
              <w:ind w:firstLine="0"/>
              <w:jc w:val="center"/>
              <w:rPr>
                <w:rFonts w:eastAsia="Calibri" w:cs="Times New Roman"/>
                <w:szCs w:val="24"/>
              </w:rPr>
            </w:pPr>
            <w:r w:rsidRPr="0013560E">
              <w:rPr>
                <w:rFonts w:eastAsia="Calibri" w:cs="Times New Roman"/>
                <w:szCs w:val="24"/>
              </w:rPr>
              <w:t>0,32</w:t>
            </w:r>
          </w:p>
        </w:tc>
        <w:tc>
          <w:tcPr>
            <w:tcW w:w="1508" w:type="dxa"/>
            <w:vAlign w:val="center"/>
          </w:tcPr>
          <w:p w14:paraId="0F2C7107" w14:textId="77777777" w:rsidR="00F659D4" w:rsidRPr="0013560E" w:rsidRDefault="00F659D4" w:rsidP="0013560E">
            <w:pPr>
              <w:spacing w:line="240" w:lineRule="auto"/>
              <w:ind w:right="306" w:firstLine="136"/>
              <w:jc w:val="center"/>
              <w:rPr>
                <w:rFonts w:cs="Times New Roman"/>
                <w:color w:val="000000"/>
                <w:szCs w:val="24"/>
              </w:rPr>
            </w:pPr>
            <w:r w:rsidRPr="0013560E">
              <w:rPr>
                <w:rFonts w:cs="Times New Roman"/>
                <w:color w:val="000000"/>
                <w:szCs w:val="24"/>
              </w:rPr>
              <w:t>25,000</w:t>
            </w:r>
          </w:p>
        </w:tc>
      </w:tr>
      <w:tr w:rsidR="00F659D4" w:rsidRPr="00F16BBF" w14:paraId="41AF2CDC" w14:textId="77777777" w:rsidTr="0013560E">
        <w:trPr>
          <w:jc w:val="center"/>
        </w:trPr>
        <w:tc>
          <w:tcPr>
            <w:tcW w:w="2966" w:type="dxa"/>
          </w:tcPr>
          <w:p w14:paraId="029BC1F5" w14:textId="6438C8DD" w:rsidR="00F659D4" w:rsidRPr="00F16BBF" w:rsidRDefault="00F659D4" w:rsidP="004433AF">
            <w:pPr>
              <w:spacing w:line="240" w:lineRule="auto"/>
              <w:ind w:firstLine="0"/>
              <w:jc w:val="left"/>
              <w:rPr>
                <w:rFonts w:eastAsia="Calibri" w:cs="Times New Roman"/>
                <w:sz w:val="20"/>
                <w:szCs w:val="20"/>
              </w:rPr>
            </w:pPr>
            <w:r w:rsidRPr="00F16BBF">
              <w:rPr>
                <w:rFonts w:eastAsia="Calibri" w:cs="Times New Roman"/>
                <w:color w:val="000000"/>
                <w:sz w:val="20"/>
                <w:szCs w:val="20"/>
              </w:rPr>
              <w:t xml:space="preserve">ООО </w:t>
            </w:r>
            <w:r w:rsidR="00C03EC4">
              <w:rPr>
                <w:rFonts w:eastAsia="Calibri" w:cs="Times New Roman"/>
                <w:color w:val="000000"/>
                <w:sz w:val="20"/>
                <w:szCs w:val="20"/>
              </w:rPr>
              <w:t>«</w:t>
            </w:r>
            <w:r w:rsidRPr="00F16BBF">
              <w:rPr>
                <w:rFonts w:eastAsia="Calibri" w:cs="Times New Roman"/>
                <w:color w:val="000000"/>
                <w:sz w:val="20"/>
                <w:szCs w:val="20"/>
              </w:rPr>
              <w:t>Тел</w:t>
            </w:r>
            <w:r w:rsidRPr="00F16BBF">
              <w:rPr>
                <w:rFonts w:eastAsia="Calibri" w:cs="Times New Roman"/>
                <w:sz w:val="20"/>
                <w:szCs w:val="20"/>
              </w:rPr>
              <w:t>ьминская фабрика</w:t>
            </w:r>
            <w:r w:rsidR="00C03EC4">
              <w:rPr>
                <w:rFonts w:eastAsia="Calibri" w:cs="Times New Roman"/>
                <w:sz w:val="20"/>
                <w:szCs w:val="20"/>
              </w:rPr>
              <w:t>»</w:t>
            </w:r>
          </w:p>
        </w:tc>
        <w:tc>
          <w:tcPr>
            <w:tcW w:w="6191" w:type="dxa"/>
          </w:tcPr>
          <w:p w14:paraId="2C6C8396" w14:textId="77777777" w:rsidR="00F659D4" w:rsidRPr="00F16BBF" w:rsidRDefault="00F659D4" w:rsidP="004433AF">
            <w:pPr>
              <w:spacing w:line="240" w:lineRule="auto"/>
              <w:ind w:firstLine="0"/>
              <w:jc w:val="left"/>
              <w:rPr>
                <w:rFonts w:eastAsia="Times New Roman" w:cs="Times New Roman"/>
                <w:sz w:val="20"/>
                <w:szCs w:val="20"/>
              </w:rPr>
            </w:pPr>
            <w:r w:rsidRPr="00F16BBF">
              <w:rPr>
                <w:rFonts w:eastAsia="Times New Roman" w:cs="Times New Roman"/>
                <w:sz w:val="20"/>
                <w:szCs w:val="20"/>
              </w:rPr>
              <w:t xml:space="preserve">Производство </w:t>
            </w:r>
            <w:r>
              <w:rPr>
                <w:rFonts w:eastAsia="Times New Roman" w:cs="Times New Roman"/>
                <w:sz w:val="20"/>
                <w:szCs w:val="20"/>
              </w:rPr>
              <w:t xml:space="preserve">женской, мужской и детской </w:t>
            </w:r>
            <w:r w:rsidRPr="00F16BBF">
              <w:rPr>
                <w:rFonts w:eastAsia="Times New Roman" w:cs="Times New Roman"/>
                <w:sz w:val="20"/>
                <w:szCs w:val="20"/>
              </w:rPr>
              <w:t xml:space="preserve">одежды </w:t>
            </w:r>
          </w:p>
          <w:p w14:paraId="5A00D215" w14:textId="77777777" w:rsidR="00F659D4" w:rsidRPr="00F16BBF" w:rsidRDefault="00F659D4" w:rsidP="004433AF">
            <w:pPr>
              <w:spacing w:line="240" w:lineRule="auto"/>
              <w:ind w:firstLine="0"/>
              <w:jc w:val="left"/>
              <w:rPr>
                <w:rFonts w:eastAsia="Calibri" w:cs="Times New Roman"/>
                <w:sz w:val="20"/>
                <w:szCs w:val="20"/>
              </w:rPr>
            </w:pPr>
            <w:r w:rsidRPr="00F16BBF">
              <w:rPr>
                <w:rFonts w:eastAsia="Times New Roman" w:cs="Times New Roman"/>
                <w:sz w:val="20"/>
                <w:szCs w:val="20"/>
              </w:rPr>
              <w:lastRenderedPageBreak/>
              <w:t>Услуги по пошиву, конструированию, раскрою, дублированию, созданию дизайна.</w:t>
            </w:r>
          </w:p>
        </w:tc>
        <w:tc>
          <w:tcPr>
            <w:tcW w:w="2530" w:type="dxa"/>
            <w:vAlign w:val="center"/>
          </w:tcPr>
          <w:p w14:paraId="6C885022"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lastRenderedPageBreak/>
              <w:t>0,081</w:t>
            </w:r>
          </w:p>
        </w:tc>
        <w:tc>
          <w:tcPr>
            <w:tcW w:w="1702" w:type="dxa"/>
            <w:vAlign w:val="center"/>
          </w:tcPr>
          <w:p w14:paraId="447726C1"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t>0,727</w:t>
            </w:r>
          </w:p>
        </w:tc>
        <w:tc>
          <w:tcPr>
            <w:tcW w:w="1508" w:type="dxa"/>
            <w:vAlign w:val="center"/>
          </w:tcPr>
          <w:p w14:paraId="2A16A470" w14:textId="77777777" w:rsidR="00F659D4" w:rsidRPr="0013560E" w:rsidRDefault="00F659D4" w:rsidP="0013560E">
            <w:pPr>
              <w:spacing w:line="240" w:lineRule="auto"/>
              <w:ind w:right="306" w:firstLine="136"/>
              <w:jc w:val="center"/>
              <w:rPr>
                <w:rFonts w:cs="Times New Roman"/>
                <w:color w:val="000000"/>
                <w:szCs w:val="24"/>
              </w:rPr>
            </w:pPr>
            <w:r w:rsidRPr="0013560E">
              <w:rPr>
                <w:rFonts w:cs="Times New Roman"/>
                <w:color w:val="000000"/>
                <w:szCs w:val="24"/>
              </w:rPr>
              <w:t>11,142</w:t>
            </w:r>
          </w:p>
        </w:tc>
      </w:tr>
      <w:tr w:rsidR="008D6498" w:rsidRPr="00F16BBF" w14:paraId="3E27C615" w14:textId="77777777" w:rsidTr="008D6498">
        <w:trPr>
          <w:jc w:val="center"/>
        </w:trPr>
        <w:tc>
          <w:tcPr>
            <w:tcW w:w="2966" w:type="dxa"/>
          </w:tcPr>
          <w:p w14:paraId="075BAFE9" w14:textId="2DA5AB92" w:rsidR="008D6498" w:rsidRPr="008D6498" w:rsidRDefault="008D6498" w:rsidP="008D6498">
            <w:pPr>
              <w:spacing w:line="240" w:lineRule="auto"/>
              <w:ind w:firstLine="0"/>
              <w:jc w:val="left"/>
              <w:rPr>
                <w:rFonts w:eastAsia="Calibri" w:cs="Times New Roman"/>
                <w:b/>
                <w:bCs/>
                <w:color w:val="000000"/>
                <w:sz w:val="20"/>
                <w:szCs w:val="20"/>
              </w:rPr>
            </w:pPr>
            <w:r w:rsidRPr="008D6498">
              <w:rPr>
                <w:rFonts w:eastAsia="Calibri" w:cs="Times New Roman"/>
                <w:b/>
                <w:bCs/>
                <w:color w:val="000000"/>
                <w:sz w:val="20"/>
                <w:szCs w:val="20"/>
              </w:rPr>
              <w:t>Итого по промежуточным производителям</w:t>
            </w:r>
          </w:p>
        </w:tc>
        <w:tc>
          <w:tcPr>
            <w:tcW w:w="6191" w:type="dxa"/>
            <w:vAlign w:val="center"/>
          </w:tcPr>
          <w:p w14:paraId="63783B15" w14:textId="77777777" w:rsidR="008D6498" w:rsidRPr="008D6498" w:rsidRDefault="008D6498" w:rsidP="008D6498">
            <w:pPr>
              <w:spacing w:line="240" w:lineRule="auto"/>
              <w:ind w:firstLine="0"/>
              <w:jc w:val="center"/>
              <w:rPr>
                <w:rFonts w:eastAsia="Times New Roman" w:cs="Times New Roman"/>
                <w:b/>
                <w:bCs/>
                <w:sz w:val="20"/>
                <w:szCs w:val="20"/>
              </w:rPr>
            </w:pPr>
          </w:p>
        </w:tc>
        <w:tc>
          <w:tcPr>
            <w:tcW w:w="2530" w:type="dxa"/>
            <w:vAlign w:val="center"/>
          </w:tcPr>
          <w:p w14:paraId="167F92BC" w14:textId="2C630DD2" w:rsidR="008D6498" w:rsidRPr="008D6498" w:rsidRDefault="008D6498" w:rsidP="008D6498">
            <w:pPr>
              <w:spacing w:line="240" w:lineRule="auto"/>
              <w:ind w:firstLine="0"/>
              <w:jc w:val="center"/>
              <w:rPr>
                <w:rFonts w:eastAsia="Calibri" w:cs="Times New Roman"/>
                <w:b/>
                <w:bCs/>
                <w:color w:val="000000"/>
                <w:szCs w:val="24"/>
              </w:rPr>
            </w:pPr>
            <w:r w:rsidRPr="008D6498">
              <w:rPr>
                <w:rFonts w:eastAsia="Calibri" w:cs="Times New Roman"/>
                <w:b/>
                <w:bCs/>
                <w:color w:val="000000"/>
                <w:szCs w:val="24"/>
              </w:rPr>
              <w:t>48,041</w:t>
            </w:r>
          </w:p>
        </w:tc>
        <w:tc>
          <w:tcPr>
            <w:tcW w:w="1702" w:type="dxa"/>
            <w:vAlign w:val="center"/>
          </w:tcPr>
          <w:p w14:paraId="372D04AC" w14:textId="6F160641" w:rsidR="008D6498" w:rsidRPr="008D6498" w:rsidRDefault="008D6498" w:rsidP="008D6498">
            <w:pPr>
              <w:spacing w:line="240" w:lineRule="auto"/>
              <w:ind w:firstLine="0"/>
              <w:jc w:val="center"/>
              <w:rPr>
                <w:rFonts w:eastAsia="Calibri" w:cs="Times New Roman"/>
                <w:b/>
                <w:bCs/>
                <w:color w:val="000000"/>
                <w:szCs w:val="24"/>
              </w:rPr>
            </w:pPr>
            <w:r w:rsidRPr="008D6498">
              <w:rPr>
                <w:rFonts w:eastAsia="Calibri" w:cs="Times New Roman"/>
                <w:b/>
                <w:bCs/>
                <w:color w:val="000000"/>
                <w:szCs w:val="24"/>
              </w:rPr>
              <w:t>93,624</w:t>
            </w:r>
          </w:p>
        </w:tc>
        <w:tc>
          <w:tcPr>
            <w:tcW w:w="1508" w:type="dxa"/>
            <w:vAlign w:val="center"/>
          </w:tcPr>
          <w:p w14:paraId="5519142C" w14:textId="74CB34D6" w:rsidR="008D6498" w:rsidRPr="008D6498" w:rsidRDefault="008D6498" w:rsidP="008D6498">
            <w:pPr>
              <w:spacing w:line="240" w:lineRule="auto"/>
              <w:ind w:right="306" w:firstLine="136"/>
              <w:jc w:val="center"/>
              <w:rPr>
                <w:rFonts w:eastAsia="Calibri" w:cs="Times New Roman"/>
                <w:b/>
                <w:bCs/>
                <w:color w:val="000000"/>
                <w:szCs w:val="24"/>
              </w:rPr>
            </w:pPr>
            <w:r w:rsidRPr="008D6498">
              <w:rPr>
                <w:rFonts w:eastAsia="Calibri" w:cs="Times New Roman"/>
                <w:b/>
                <w:bCs/>
                <w:color w:val="000000"/>
                <w:szCs w:val="24"/>
              </w:rPr>
              <w:t>51,313</w:t>
            </w:r>
          </w:p>
        </w:tc>
      </w:tr>
      <w:tr w:rsidR="00F659D4" w:rsidRPr="00F16BBF" w14:paraId="1A5D2B69" w14:textId="77777777" w:rsidTr="0013560E">
        <w:trPr>
          <w:jc w:val="center"/>
        </w:trPr>
        <w:tc>
          <w:tcPr>
            <w:tcW w:w="2966" w:type="dxa"/>
          </w:tcPr>
          <w:p w14:paraId="7858DB65" w14:textId="2649C9D4" w:rsidR="00F659D4" w:rsidRPr="00F16BBF" w:rsidRDefault="00F659D4" w:rsidP="004433AF">
            <w:pPr>
              <w:spacing w:line="240" w:lineRule="auto"/>
              <w:ind w:firstLine="0"/>
              <w:jc w:val="left"/>
              <w:rPr>
                <w:rFonts w:eastAsia="Calibri" w:cs="Times New Roman"/>
                <w:color w:val="000000"/>
                <w:sz w:val="20"/>
                <w:szCs w:val="20"/>
              </w:rPr>
            </w:pPr>
            <w:r w:rsidRPr="009E2142">
              <w:rPr>
                <w:rFonts w:eastAsia="Times New Roman" w:cs="Times New Roman"/>
                <w:color w:val="000000"/>
                <w:lang w:eastAsia="ru-RU"/>
              </w:rPr>
              <w:t xml:space="preserve">ООО </w:t>
            </w:r>
            <w:r w:rsidR="00C03EC4">
              <w:rPr>
                <w:rFonts w:eastAsia="Times New Roman" w:cs="Times New Roman"/>
                <w:color w:val="000000"/>
                <w:lang w:eastAsia="ru-RU"/>
              </w:rPr>
              <w:t>«</w:t>
            </w:r>
            <w:r w:rsidRPr="009E2142">
              <w:rPr>
                <w:rFonts w:eastAsia="Times New Roman" w:cs="Times New Roman"/>
                <w:color w:val="000000"/>
                <w:lang w:eastAsia="ru-RU"/>
              </w:rPr>
              <w:t>Ангарская швейная фабрика</w:t>
            </w:r>
            <w:r w:rsidR="00C03EC4">
              <w:rPr>
                <w:rFonts w:eastAsia="Times New Roman" w:cs="Times New Roman"/>
                <w:color w:val="000000"/>
                <w:lang w:eastAsia="ru-RU"/>
              </w:rPr>
              <w:t>»</w:t>
            </w:r>
          </w:p>
        </w:tc>
        <w:tc>
          <w:tcPr>
            <w:tcW w:w="6191" w:type="dxa"/>
          </w:tcPr>
          <w:p w14:paraId="03E5ABFA" w14:textId="77777777" w:rsidR="00F659D4" w:rsidRDefault="00F659D4" w:rsidP="004433AF">
            <w:pPr>
              <w:spacing w:line="240" w:lineRule="auto"/>
              <w:ind w:firstLine="0"/>
              <w:jc w:val="left"/>
              <w:rPr>
                <w:rFonts w:eastAsia="Times New Roman" w:cs="Times New Roman"/>
                <w:sz w:val="20"/>
                <w:szCs w:val="20"/>
              </w:rPr>
            </w:pPr>
            <w:r w:rsidRPr="008E4388">
              <w:rPr>
                <w:rFonts w:eastAsia="Times New Roman" w:cs="Times New Roman"/>
                <w:sz w:val="20"/>
                <w:szCs w:val="20"/>
              </w:rPr>
              <w:t>Конечная промышленная продукция:</w:t>
            </w:r>
            <w:r>
              <w:rPr>
                <w:rFonts w:eastAsia="Times New Roman" w:cs="Times New Roman"/>
                <w:sz w:val="20"/>
                <w:szCs w:val="20"/>
              </w:rPr>
              <w:t xml:space="preserve"> </w:t>
            </w:r>
            <w:r w:rsidRPr="008E4388">
              <w:rPr>
                <w:rFonts w:eastAsia="Times New Roman" w:cs="Times New Roman"/>
                <w:sz w:val="20"/>
                <w:szCs w:val="20"/>
              </w:rPr>
              <w:t>специальная одежда, верхняя одежда (куртки, брюки, утеплённые брюки)                                                                                                             Товары/работы/услуги, поставляемые участникам кластера: Услуги пошива</w:t>
            </w:r>
          </w:p>
          <w:p w14:paraId="1D035A15" w14:textId="77777777" w:rsidR="00F659D4" w:rsidRPr="00F659D4" w:rsidRDefault="00F659D4" w:rsidP="004433AF">
            <w:pPr>
              <w:spacing w:line="240" w:lineRule="auto"/>
              <w:ind w:firstLine="0"/>
              <w:jc w:val="left"/>
              <w:rPr>
                <w:rFonts w:eastAsia="Times New Roman" w:cs="Times New Roman"/>
                <w:i/>
                <w:iCs/>
                <w:sz w:val="20"/>
                <w:szCs w:val="20"/>
              </w:rPr>
            </w:pPr>
          </w:p>
          <w:p w14:paraId="24A39D50" w14:textId="77777777" w:rsidR="00F659D4" w:rsidRPr="00F16BBF" w:rsidRDefault="00F659D4" w:rsidP="004433AF">
            <w:pPr>
              <w:spacing w:line="240" w:lineRule="auto"/>
              <w:ind w:firstLine="0"/>
              <w:jc w:val="left"/>
              <w:rPr>
                <w:rFonts w:eastAsia="Times New Roman" w:cs="Times New Roman"/>
                <w:sz w:val="20"/>
                <w:szCs w:val="20"/>
              </w:rPr>
            </w:pPr>
            <w:r w:rsidRPr="00F659D4">
              <w:rPr>
                <w:rFonts w:eastAsia="Times New Roman" w:cs="Times New Roman"/>
                <w:i/>
                <w:iCs/>
                <w:sz w:val="20"/>
                <w:szCs w:val="20"/>
              </w:rPr>
              <w:t>Производитель конечной продукции</w:t>
            </w:r>
          </w:p>
        </w:tc>
        <w:tc>
          <w:tcPr>
            <w:tcW w:w="2530" w:type="dxa"/>
            <w:vAlign w:val="center"/>
          </w:tcPr>
          <w:p w14:paraId="33D6DD0E"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t>4,244</w:t>
            </w:r>
          </w:p>
        </w:tc>
        <w:tc>
          <w:tcPr>
            <w:tcW w:w="1702" w:type="dxa"/>
            <w:vAlign w:val="center"/>
          </w:tcPr>
          <w:p w14:paraId="54EB3781"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t>198</w:t>
            </w:r>
          </w:p>
        </w:tc>
        <w:tc>
          <w:tcPr>
            <w:tcW w:w="1508" w:type="dxa"/>
            <w:vAlign w:val="center"/>
          </w:tcPr>
          <w:p w14:paraId="5EBD2C66" w14:textId="77777777" w:rsidR="00F659D4" w:rsidRPr="0013560E" w:rsidRDefault="00F659D4" w:rsidP="0013560E">
            <w:pPr>
              <w:spacing w:line="240" w:lineRule="auto"/>
              <w:ind w:right="306" w:firstLine="136"/>
              <w:jc w:val="center"/>
              <w:rPr>
                <w:rFonts w:cs="Times New Roman"/>
                <w:color w:val="000000"/>
                <w:szCs w:val="24"/>
              </w:rPr>
            </w:pPr>
            <w:r w:rsidRPr="0013560E">
              <w:rPr>
                <w:rFonts w:cs="Times New Roman"/>
                <w:color w:val="000000"/>
                <w:szCs w:val="24"/>
              </w:rPr>
              <w:t>-</w:t>
            </w:r>
          </w:p>
        </w:tc>
      </w:tr>
      <w:tr w:rsidR="00F659D4" w:rsidRPr="00F16BBF" w14:paraId="787BF315" w14:textId="77777777" w:rsidTr="0013560E">
        <w:trPr>
          <w:jc w:val="center"/>
        </w:trPr>
        <w:tc>
          <w:tcPr>
            <w:tcW w:w="2966" w:type="dxa"/>
          </w:tcPr>
          <w:p w14:paraId="03571345" w14:textId="15C40CEE" w:rsidR="00F659D4" w:rsidRPr="00F16BBF" w:rsidRDefault="00F659D4" w:rsidP="004433AF">
            <w:pPr>
              <w:spacing w:line="240" w:lineRule="auto"/>
              <w:ind w:firstLine="0"/>
              <w:jc w:val="left"/>
              <w:rPr>
                <w:rFonts w:eastAsia="Calibri" w:cs="Times New Roman"/>
                <w:color w:val="000000"/>
                <w:sz w:val="20"/>
                <w:szCs w:val="20"/>
              </w:rPr>
            </w:pPr>
            <w:r w:rsidRPr="009E2142">
              <w:rPr>
                <w:rFonts w:eastAsia="Times New Roman" w:cs="Times New Roman"/>
                <w:color w:val="000000"/>
                <w:lang w:eastAsia="ru-RU"/>
              </w:rPr>
              <w:t xml:space="preserve">ООО </w:t>
            </w:r>
            <w:r w:rsidR="00C03EC4">
              <w:rPr>
                <w:rFonts w:eastAsia="Times New Roman" w:cs="Times New Roman"/>
                <w:color w:val="000000"/>
                <w:lang w:eastAsia="ru-RU"/>
              </w:rPr>
              <w:t>«</w:t>
            </w:r>
            <w:r w:rsidRPr="009E2142">
              <w:rPr>
                <w:rFonts w:eastAsia="Times New Roman" w:cs="Times New Roman"/>
                <w:color w:val="000000"/>
                <w:lang w:eastAsia="ru-RU"/>
              </w:rPr>
              <w:t>Братская швейная фирма</w:t>
            </w:r>
            <w:r w:rsidR="00C03EC4">
              <w:rPr>
                <w:rFonts w:eastAsia="Times New Roman" w:cs="Times New Roman"/>
                <w:color w:val="000000"/>
                <w:lang w:eastAsia="ru-RU"/>
              </w:rPr>
              <w:t>»</w:t>
            </w:r>
          </w:p>
        </w:tc>
        <w:tc>
          <w:tcPr>
            <w:tcW w:w="6191" w:type="dxa"/>
          </w:tcPr>
          <w:p w14:paraId="3E8AF36A" w14:textId="77777777" w:rsidR="00F659D4" w:rsidRDefault="00F659D4" w:rsidP="004433AF">
            <w:pPr>
              <w:spacing w:line="240" w:lineRule="auto"/>
              <w:ind w:firstLine="0"/>
              <w:jc w:val="left"/>
              <w:rPr>
                <w:rFonts w:eastAsia="Times New Roman" w:cs="Times New Roman"/>
                <w:sz w:val="20"/>
                <w:szCs w:val="20"/>
              </w:rPr>
            </w:pPr>
            <w:r w:rsidRPr="008E4388">
              <w:rPr>
                <w:rFonts w:eastAsia="Times New Roman" w:cs="Times New Roman"/>
                <w:sz w:val="20"/>
                <w:szCs w:val="20"/>
              </w:rPr>
              <w:t>Конечная промышленная продукция:</w:t>
            </w:r>
            <w:r>
              <w:rPr>
                <w:rFonts w:eastAsia="Times New Roman" w:cs="Times New Roman"/>
                <w:sz w:val="20"/>
                <w:szCs w:val="20"/>
              </w:rPr>
              <w:t xml:space="preserve"> </w:t>
            </w:r>
            <w:r w:rsidRPr="008E4388">
              <w:rPr>
                <w:rFonts w:eastAsia="Times New Roman" w:cs="Times New Roman"/>
                <w:sz w:val="20"/>
                <w:szCs w:val="20"/>
              </w:rPr>
              <w:t>специальная одежда, домашняя одежда, постельное бельё, сорочки мужские и школьные                                                                                                             Товары/работы/услуги, поставляемые участникам кластера:</w:t>
            </w:r>
            <w:r>
              <w:rPr>
                <w:rFonts w:eastAsia="Times New Roman" w:cs="Times New Roman"/>
                <w:sz w:val="20"/>
                <w:szCs w:val="20"/>
              </w:rPr>
              <w:t xml:space="preserve"> </w:t>
            </w:r>
            <w:r w:rsidRPr="008E4388">
              <w:rPr>
                <w:rFonts w:eastAsia="Times New Roman" w:cs="Times New Roman"/>
                <w:sz w:val="20"/>
                <w:szCs w:val="20"/>
              </w:rPr>
              <w:t>ткань</w:t>
            </w:r>
          </w:p>
          <w:p w14:paraId="73A90FEF" w14:textId="77777777" w:rsidR="00F659D4" w:rsidRDefault="00F659D4" w:rsidP="004433AF">
            <w:pPr>
              <w:spacing w:line="240" w:lineRule="auto"/>
              <w:ind w:firstLine="0"/>
              <w:jc w:val="left"/>
              <w:rPr>
                <w:rFonts w:eastAsia="Times New Roman" w:cs="Times New Roman"/>
                <w:sz w:val="20"/>
                <w:szCs w:val="20"/>
              </w:rPr>
            </w:pPr>
          </w:p>
          <w:p w14:paraId="37D52947" w14:textId="77777777" w:rsidR="00F659D4" w:rsidRPr="00F659D4" w:rsidRDefault="00F659D4" w:rsidP="004433AF">
            <w:pPr>
              <w:spacing w:line="240" w:lineRule="auto"/>
              <w:ind w:firstLine="0"/>
              <w:jc w:val="left"/>
              <w:rPr>
                <w:rFonts w:eastAsia="Times New Roman" w:cs="Times New Roman"/>
                <w:i/>
                <w:iCs/>
                <w:sz w:val="20"/>
                <w:szCs w:val="20"/>
              </w:rPr>
            </w:pPr>
            <w:r w:rsidRPr="00F659D4">
              <w:rPr>
                <w:rFonts w:eastAsia="Times New Roman" w:cs="Times New Roman"/>
                <w:i/>
                <w:iCs/>
                <w:sz w:val="20"/>
                <w:szCs w:val="20"/>
              </w:rPr>
              <w:t>Производитель конечной продукции</w:t>
            </w:r>
          </w:p>
        </w:tc>
        <w:tc>
          <w:tcPr>
            <w:tcW w:w="2530" w:type="dxa"/>
            <w:vAlign w:val="center"/>
          </w:tcPr>
          <w:p w14:paraId="079D608A"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t>7,382</w:t>
            </w:r>
          </w:p>
        </w:tc>
        <w:tc>
          <w:tcPr>
            <w:tcW w:w="1702" w:type="dxa"/>
            <w:vAlign w:val="center"/>
          </w:tcPr>
          <w:p w14:paraId="3B8D3625"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t>169,5</w:t>
            </w:r>
          </w:p>
        </w:tc>
        <w:tc>
          <w:tcPr>
            <w:tcW w:w="1508" w:type="dxa"/>
            <w:vAlign w:val="center"/>
          </w:tcPr>
          <w:p w14:paraId="33630322" w14:textId="77777777" w:rsidR="00F659D4" w:rsidRPr="0013560E" w:rsidRDefault="00F659D4" w:rsidP="0013560E">
            <w:pPr>
              <w:spacing w:line="240" w:lineRule="auto"/>
              <w:ind w:right="306" w:firstLine="136"/>
              <w:jc w:val="center"/>
              <w:rPr>
                <w:rFonts w:cs="Times New Roman"/>
                <w:color w:val="000000"/>
                <w:szCs w:val="24"/>
              </w:rPr>
            </w:pPr>
            <w:r w:rsidRPr="0013560E">
              <w:rPr>
                <w:rFonts w:cs="Times New Roman"/>
                <w:color w:val="000000"/>
                <w:szCs w:val="24"/>
              </w:rPr>
              <w:t>-</w:t>
            </w:r>
          </w:p>
        </w:tc>
      </w:tr>
      <w:tr w:rsidR="00F659D4" w:rsidRPr="00F16BBF" w14:paraId="64DED609" w14:textId="77777777" w:rsidTr="0013560E">
        <w:trPr>
          <w:jc w:val="center"/>
        </w:trPr>
        <w:tc>
          <w:tcPr>
            <w:tcW w:w="2966" w:type="dxa"/>
          </w:tcPr>
          <w:p w14:paraId="462974A0" w14:textId="71EF7722" w:rsidR="00F659D4" w:rsidRPr="00F16BBF" w:rsidRDefault="00F659D4" w:rsidP="004433AF">
            <w:pPr>
              <w:spacing w:line="240" w:lineRule="auto"/>
              <w:ind w:firstLine="0"/>
              <w:jc w:val="left"/>
              <w:rPr>
                <w:rFonts w:eastAsia="Calibri" w:cs="Times New Roman"/>
                <w:color w:val="000000"/>
                <w:sz w:val="20"/>
                <w:szCs w:val="20"/>
              </w:rPr>
            </w:pPr>
            <w:r w:rsidRPr="009E2142">
              <w:rPr>
                <w:rFonts w:eastAsia="Times New Roman" w:cs="Times New Roman"/>
                <w:color w:val="000000"/>
                <w:lang w:eastAsia="ru-RU"/>
              </w:rPr>
              <w:t xml:space="preserve">ООО </w:t>
            </w:r>
            <w:r w:rsidR="00C03EC4">
              <w:rPr>
                <w:rFonts w:eastAsia="Times New Roman" w:cs="Times New Roman"/>
                <w:color w:val="000000"/>
                <w:lang w:eastAsia="ru-RU"/>
              </w:rPr>
              <w:t>«</w:t>
            </w:r>
            <w:r w:rsidRPr="009E2142">
              <w:rPr>
                <w:rFonts w:eastAsia="Times New Roman" w:cs="Times New Roman"/>
                <w:color w:val="000000"/>
                <w:lang w:eastAsia="ru-RU"/>
              </w:rPr>
              <w:t>Форма</w:t>
            </w:r>
            <w:r w:rsidR="00C03EC4">
              <w:rPr>
                <w:rFonts w:eastAsia="Times New Roman" w:cs="Times New Roman"/>
                <w:color w:val="000000"/>
                <w:lang w:eastAsia="ru-RU"/>
              </w:rPr>
              <w:t>»</w:t>
            </w:r>
          </w:p>
        </w:tc>
        <w:tc>
          <w:tcPr>
            <w:tcW w:w="6191" w:type="dxa"/>
          </w:tcPr>
          <w:p w14:paraId="3F6BEBAD" w14:textId="77777777" w:rsidR="00F659D4" w:rsidRDefault="00F659D4" w:rsidP="004433AF">
            <w:pPr>
              <w:spacing w:line="240" w:lineRule="auto"/>
              <w:ind w:firstLine="0"/>
              <w:jc w:val="left"/>
              <w:rPr>
                <w:rFonts w:eastAsia="Times New Roman" w:cs="Times New Roman"/>
                <w:sz w:val="20"/>
                <w:szCs w:val="20"/>
              </w:rPr>
            </w:pPr>
            <w:r w:rsidRPr="008E4388">
              <w:rPr>
                <w:rFonts w:eastAsia="Times New Roman" w:cs="Times New Roman"/>
                <w:sz w:val="20"/>
                <w:szCs w:val="20"/>
              </w:rPr>
              <w:t>Конечная промышленная продукция: Мужские костюмы, детская школьная форма, спецодежда.                                            Товары/работы/услуги, поставляемые участникам кластера:</w:t>
            </w:r>
            <w:r>
              <w:rPr>
                <w:rFonts w:eastAsia="Times New Roman" w:cs="Times New Roman"/>
                <w:sz w:val="20"/>
                <w:szCs w:val="20"/>
              </w:rPr>
              <w:t xml:space="preserve"> </w:t>
            </w:r>
            <w:r w:rsidRPr="008E4388">
              <w:rPr>
                <w:rFonts w:eastAsia="Times New Roman" w:cs="Times New Roman"/>
                <w:sz w:val="20"/>
                <w:szCs w:val="20"/>
              </w:rPr>
              <w:t>услуги пошива</w:t>
            </w:r>
          </w:p>
          <w:p w14:paraId="2A3D259D" w14:textId="77777777" w:rsidR="00F659D4" w:rsidRDefault="00F659D4" w:rsidP="004433AF">
            <w:pPr>
              <w:spacing w:line="240" w:lineRule="auto"/>
              <w:ind w:firstLine="0"/>
              <w:jc w:val="left"/>
              <w:rPr>
                <w:rFonts w:eastAsia="Times New Roman" w:cs="Times New Roman"/>
                <w:sz w:val="20"/>
                <w:szCs w:val="20"/>
              </w:rPr>
            </w:pPr>
          </w:p>
          <w:p w14:paraId="06D8C2BE" w14:textId="77777777" w:rsidR="00F659D4" w:rsidRPr="00F659D4" w:rsidRDefault="00F659D4" w:rsidP="004433AF">
            <w:pPr>
              <w:spacing w:line="240" w:lineRule="auto"/>
              <w:ind w:firstLine="0"/>
              <w:jc w:val="left"/>
              <w:rPr>
                <w:rFonts w:eastAsia="Times New Roman" w:cs="Times New Roman"/>
                <w:i/>
                <w:iCs/>
                <w:sz w:val="20"/>
                <w:szCs w:val="20"/>
              </w:rPr>
            </w:pPr>
            <w:r w:rsidRPr="00F659D4">
              <w:rPr>
                <w:rFonts w:eastAsia="Times New Roman" w:cs="Times New Roman"/>
                <w:i/>
                <w:iCs/>
                <w:sz w:val="20"/>
                <w:szCs w:val="20"/>
              </w:rPr>
              <w:t>Производитель конечной продукции</w:t>
            </w:r>
          </w:p>
        </w:tc>
        <w:tc>
          <w:tcPr>
            <w:tcW w:w="2530" w:type="dxa"/>
            <w:vAlign w:val="center"/>
          </w:tcPr>
          <w:p w14:paraId="44B3AA2C"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t>2,174</w:t>
            </w:r>
          </w:p>
        </w:tc>
        <w:tc>
          <w:tcPr>
            <w:tcW w:w="1702" w:type="dxa"/>
            <w:vAlign w:val="center"/>
          </w:tcPr>
          <w:p w14:paraId="3B9427D6"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t>84,8</w:t>
            </w:r>
          </w:p>
        </w:tc>
        <w:tc>
          <w:tcPr>
            <w:tcW w:w="1508" w:type="dxa"/>
            <w:vAlign w:val="center"/>
          </w:tcPr>
          <w:p w14:paraId="3DC90C04" w14:textId="77777777" w:rsidR="00F659D4" w:rsidRPr="0013560E" w:rsidRDefault="00F659D4" w:rsidP="0013560E">
            <w:pPr>
              <w:spacing w:line="240" w:lineRule="auto"/>
              <w:ind w:right="306" w:firstLine="136"/>
              <w:jc w:val="center"/>
              <w:rPr>
                <w:rFonts w:cs="Times New Roman"/>
                <w:color w:val="000000"/>
                <w:szCs w:val="24"/>
              </w:rPr>
            </w:pPr>
            <w:r w:rsidRPr="0013560E">
              <w:rPr>
                <w:rFonts w:cs="Times New Roman"/>
                <w:color w:val="000000"/>
                <w:szCs w:val="24"/>
              </w:rPr>
              <w:t>-</w:t>
            </w:r>
          </w:p>
        </w:tc>
      </w:tr>
      <w:tr w:rsidR="00F659D4" w:rsidRPr="00F16BBF" w14:paraId="210FE323" w14:textId="77777777" w:rsidTr="0013560E">
        <w:trPr>
          <w:jc w:val="center"/>
        </w:trPr>
        <w:tc>
          <w:tcPr>
            <w:tcW w:w="2966" w:type="dxa"/>
          </w:tcPr>
          <w:p w14:paraId="53C5F647" w14:textId="25B4A7E9" w:rsidR="00F659D4" w:rsidRPr="00F16BBF" w:rsidRDefault="00F659D4" w:rsidP="004433AF">
            <w:pPr>
              <w:spacing w:line="240" w:lineRule="auto"/>
              <w:ind w:firstLine="0"/>
              <w:jc w:val="left"/>
              <w:rPr>
                <w:rFonts w:eastAsia="Calibri" w:cs="Times New Roman"/>
                <w:color w:val="000000"/>
                <w:sz w:val="20"/>
                <w:szCs w:val="20"/>
              </w:rPr>
            </w:pPr>
            <w:r w:rsidRPr="009E2142">
              <w:rPr>
                <w:rFonts w:eastAsia="Times New Roman" w:cs="Times New Roman"/>
                <w:color w:val="000000"/>
                <w:lang w:eastAsia="ru-RU"/>
              </w:rPr>
              <w:t xml:space="preserve">ООО </w:t>
            </w:r>
            <w:r w:rsidR="00C03EC4">
              <w:rPr>
                <w:rFonts w:eastAsia="Times New Roman" w:cs="Times New Roman"/>
                <w:color w:val="000000"/>
                <w:lang w:eastAsia="ru-RU"/>
              </w:rPr>
              <w:t>«</w:t>
            </w:r>
            <w:r w:rsidRPr="009E2142">
              <w:rPr>
                <w:rFonts w:eastAsia="Times New Roman" w:cs="Times New Roman"/>
                <w:color w:val="000000"/>
                <w:lang w:eastAsia="ru-RU"/>
              </w:rPr>
              <w:t>Амулет</w:t>
            </w:r>
            <w:r w:rsidR="00C03EC4">
              <w:rPr>
                <w:rFonts w:eastAsia="Times New Roman" w:cs="Times New Roman"/>
                <w:color w:val="000000"/>
                <w:lang w:eastAsia="ru-RU"/>
              </w:rPr>
              <w:t>»</w:t>
            </w:r>
          </w:p>
        </w:tc>
        <w:tc>
          <w:tcPr>
            <w:tcW w:w="6191" w:type="dxa"/>
          </w:tcPr>
          <w:p w14:paraId="6C85E7EB" w14:textId="77777777" w:rsidR="00F659D4" w:rsidRDefault="00F659D4" w:rsidP="004433AF">
            <w:pPr>
              <w:spacing w:line="240" w:lineRule="auto"/>
              <w:ind w:firstLine="0"/>
              <w:jc w:val="left"/>
              <w:rPr>
                <w:rFonts w:eastAsia="Times New Roman" w:cs="Times New Roman"/>
                <w:sz w:val="20"/>
                <w:szCs w:val="20"/>
              </w:rPr>
            </w:pPr>
            <w:r w:rsidRPr="008E4388">
              <w:rPr>
                <w:rFonts w:eastAsia="Times New Roman" w:cs="Times New Roman"/>
                <w:sz w:val="20"/>
                <w:szCs w:val="20"/>
              </w:rPr>
              <w:t>Конечная промышленная продукция: Верхняя одежда, спецодежда (униформа), домашний текстиль                                                                                          Товары/работы/услуги, поставляемые участникам кластера:</w:t>
            </w:r>
            <w:r>
              <w:rPr>
                <w:rFonts w:eastAsia="Times New Roman" w:cs="Times New Roman"/>
                <w:sz w:val="20"/>
                <w:szCs w:val="20"/>
              </w:rPr>
              <w:t xml:space="preserve"> </w:t>
            </w:r>
            <w:r w:rsidRPr="008E4388">
              <w:rPr>
                <w:rFonts w:eastAsia="Times New Roman" w:cs="Times New Roman"/>
                <w:sz w:val="20"/>
                <w:szCs w:val="20"/>
              </w:rPr>
              <w:t>услуги пошива и раскроя, поставка материалов и комплектующих</w:t>
            </w:r>
          </w:p>
          <w:p w14:paraId="681F1250" w14:textId="77777777" w:rsidR="00F659D4" w:rsidRDefault="00F659D4" w:rsidP="004433AF">
            <w:pPr>
              <w:spacing w:line="240" w:lineRule="auto"/>
              <w:ind w:firstLine="0"/>
              <w:jc w:val="left"/>
              <w:rPr>
                <w:rFonts w:eastAsia="Times New Roman" w:cs="Times New Roman"/>
                <w:sz w:val="20"/>
                <w:szCs w:val="20"/>
              </w:rPr>
            </w:pPr>
          </w:p>
          <w:p w14:paraId="0B0E6F4B" w14:textId="77777777" w:rsidR="00F659D4" w:rsidRPr="00F659D4" w:rsidRDefault="00F659D4" w:rsidP="004433AF">
            <w:pPr>
              <w:spacing w:line="240" w:lineRule="auto"/>
              <w:ind w:firstLine="0"/>
              <w:jc w:val="left"/>
              <w:rPr>
                <w:rFonts w:eastAsia="Times New Roman" w:cs="Times New Roman"/>
                <w:i/>
                <w:iCs/>
                <w:sz w:val="20"/>
                <w:szCs w:val="20"/>
              </w:rPr>
            </w:pPr>
            <w:r w:rsidRPr="00F659D4">
              <w:rPr>
                <w:rFonts w:eastAsia="Times New Roman" w:cs="Times New Roman"/>
                <w:i/>
                <w:iCs/>
                <w:sz w:val="20"/>
                <w:szCs w:val="20"/>
              </w:rPr>
              <w:t>Производитель конечной продукции</w:t>
            </w:r>
          </w:p>
        </w:tc>
        <w:tc>
          <w:tcPr>
            <w:tcW w:w="2530" w:type="dxa"/>
            <w:vAlign w:val="center"/>
          </w:tcPr>
          <w:p w14:paraId="43D036C2"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t>0,955</w:t>
            </w:r>
          </w:p>
        </w:tc>
        <w:tc>
          <w:tcPr>
            <w:tcW w:w="1702" w:type="dxa"/>
            <w:vAlign w:val="center"/>
          </w:tcPr>
          <w:p w14:paraId="25D19841" w14:textId="77777777" w:rsidR="00F659D4" w:rsidRPr="0013560E" w:rsidRDefault="00F659D4" w:rsidP="00831F4F">
            <w:pPr>
              <w:spacing w:line="240" w:lineRule="auto"/>
              <w:ind w:firstLine="0"/>
              <w:jc w:val="center"/>
              <w:rPr>
                <w:rFonts w:eastAsia="Calibri" w:cs="Times New Roman"/>
                <w:color w:val="000000"/>
                <w:szCs w:val="24"/>
              </w:rPr>
            </w:pPr>
            <w:r w:rsidRPr="0013560E">
              <w:rPr>
                <w:rFonts w:eastAsia="Calibri" w:cs="Times New Roman"/>
                <w:color w:val="000000"/>
                <w:szCs w:val="24"/>
              </w:rPr>
              <w:t>38,666</w:t>
            </w:r>
          </w:p>
        </w:tc>
        <w:tc>
          <w:tcPr>
            <w:tcW w:w="1508" w:type="dxa"/>
            <w:vAlign w:val="center"/>
          </w:tcPr>
          <w:p w14:paraId="74CABF0A" w14:textId="77777777" w:rsidR="00F659D4" w:rsidRPr="0013560E" w:rsidRDefault="00F659D4" w:rsidP="0013560E">
            <w:pPr>
              <w:spacing w:line="240" w:lineRule="auto"/>
              <w:ind w:right="306" w:firstLine="136"/>
              <w:jc w:val="center"/>
              <w:rPr>
                <w:rFonts w:cs="Times New Roman"/>
                <w:color w:val="000000"/>
                <w:szCs w:val="24"/>
              </w:rPr>
            </w:pPr>
            <w:r w:rsidRPr="0013560E">
              <w:rPr>
                <w:rFonts w:cs="Times New Roman"/>
                <w:color w:val="000000"/>
                <w:szCs w:val="24"/>
              </w:rPr>
              <w:t>-</w:t>
            </w:r>
          </w:p>
        </w:tc>
      </w:tr>
      <w:tr w:rsidR="00F659D4" w:rsidRPr="00F16BBF" w14:paraId="2BE0D3E6" w14:textId="77777777" w:rsidTr="0013560E">
        <w:trPr>
          <w:jc w:val="center"/>
        </w:trPr>
        <w:tc>
          <w:tcPr>
            <w:tcW w:w="9157" w:type="dxa"/>
            <w:gridSpan w:val="2"/>
            <w:shd w:val="clear" w:color="auto" w:fill="D0CECE"/>
          </w:tcPr>
          <w:p w14:paraId="79897CF8" w14:textId="77777777" w:rsidR="00F659D4" w:rsidRPr="00F16BBF" w:rsidRDefault="00F659D4" w:rsidP="004433AF">
            <w:pPr>
              <w:spacing w:line="240" w:lineRule="auto"/>
              <w:ind w:firstLine="0"/>
              <w:jc w:val="left"/>
              <w:rPr>
                <w:rFonts w:eastAsia="Calibri" w:cs="Times New Roman"/>
                <w:b/>
                <w:sz w:val="20"/>
                <w:szCs w:val="20"/>
              </w:rPr>
            </w:pPr>
            <w:r w:rsidRPr="00F16BBF">
              <w:rPr>
                <w:rFonts w:eastAsia="Calibri" w:cs="Times New Roman"/>
                <w:b/>
                <w:sz w:val="20"/>
                <w:szCs w:val="20"/>
              </w:rPr>
              <w:t>ИТОГО:</w:t>
            </w:r>
          </w:p>
        </w:tc>
        <w:tc>
          <w:tcPr>
            <w:tcW w:w="2530" w:type="dxa"/>
            <w:shd w:val="clear" w:color="auto" w:fill="D0CECE"/>
            <w:vAlign w:val="center"/>
          </w:tcPr>
          <w:p w14:paraId="2A8C2C55" w14:textId="77777777" w:rsidR="00F659D4" w:rsidRPr="00831F4F" w:rsidRDefault="00F659D4" w:rsidP="0013560E">
            <w:pPr>
              <w:spacing w:line="240" w:lineRule="auto"/>
              <w:ind w:firstLine="0"/>
              <w:jc w:val="center"/>
              <w:rPr>
                <w:rFonts w:cs="Times New Roman"/>
                <w:b/>
                <w:color w:val="000000"/>
                <w:szCs w:val="24"/>
              </w:rPr>
            </w:pPr>
            <w:r w:rsidRPr="00831F4F">
              <w:rPr>
                <w:rFonts w:cs="Times New Roman"/>
                <w:b/>
                <w:color w:val="000000"/>
                <w:szCs w:val="24"/>
              </w:rPr>
              <w:t>62,796</w:t>
            </w:r>
          </w:p>
        </w:tc>
        <w:tc>
          <w:tcPr>
            <w:tcW w:w="1702" w:type="dxa"/>
            <w:shd w:val="clear" w:color="auto" w:fill="D0CECE"/>
            <w:vAlign w:val="center"/>
          </w:tcPr>
          <w:p w14:paraId="5E8D84A1" w14:textId="77777777" w:rsidR="00F659D4" w:rsidRPr="00831F4F" w:rsidRDefault="00F659D4" w:rsidP="0013560E">
            <w:pPr>
              <w:spacing w:line="240" w:lineRule="auto"/>
              <w:ind w:firstLine="0"/>
              <w:jc w:val="center"/>
              <w:rPr>
                <w:rFonts w:cs="Times New Roman"/>
                <w:b/>
                <w:color w:val="000000"/>
                <w:szCs w:val="24"/>
              </w:rPr>
            </w:pPr>
            <w:r w:rsidRPr="00831F4F">
              <w:rPr>
                <w:rFonts w:cs="Times New Roman"/>
                <w:b/>
                <w:color w:val="000000"/>
                <w:szCs w:val="24"/>
              </w:rPr>
              <w:t>584,59</w:t>
            </w:r>
          </w:p>
        </w:tc>
        <w:tc>
          <w:tcPr>
            <w:tcW w:w="1508" w:type="dxa"/>
            <w:shd w:val="clear" w:color="auto" w:fill="D0CECE"/>
            <w:vAlign w:val="center"/>
          </w:tcPr>
          <w:p w14:paraId="762606D3" w14:textId="77AE26A4" w:rsidR="00F659D4" w:rsidRPr="0013560E" w:rsidRDefault="00F659D4" w:rsidP="00831F4F">
            <w:pPr>
              <w:spacing w:line="240" w:lineRule="auto"/>
              <w:ind w:firstLine="0"/>
              <w:jc w:val="center"/>
              <w:rPr>
                <w:rFonts w:eastAsia="Calibri" w:cs="Times New Roman"/>
                <w:b/>
                <w:szCs w:val="24"/>
              </w:rPr>
            </w:pPr>
          </w:p>
        </w:tc>
      </w:tr>
    </w:tbl>
    <w:p w14:paraId="6B2DF325" w14:textId="6F0D4A2D" w:rsidR="00F659D4" w:rsidRDefault="00F659D4" w:rsidP="00F659D4">
      <w:pPr>
        <w:spacing w:after="200" w:line="276" w:lineRule="auto"/>
        <w:ind w:firstLine="0"/>
        <w:jc w:val="left"/>
        <w:rPr>
          <w:noProof/>
          <w:lang w:eastAsia="ru-RU"/>
        </w:rPr>
      </w:pPr>
    </w:p>
    <w:p w14:paraId="5CD5D56A" w14:textId="77777777" w:rsidR="008D285B" w:rsidRDefault="008D285B" w:rsidP="00F659D4">
      <w:pPr>
        <w:spacing w:line="240" w:lineRule="auto"/>
        <w:jc w:val="left"/>
        <w:rPr>
          <w:rFonts w:eastAsia="Times New Roman" w:cs="Times New Roman"/>
          <w:szCs w:val="24"/>
        </w:rPr>
      </w:pPr>
    </w:p>
    <w:p w14:paraId="126930D5" w14:textId="77777777" w:rsidR="008D285B" w:rsidRDefault="008D285B">
      <w:pPr>
        <w:spacing w:after="200" w:line="276" w:lineRule="auto"/>
        <w:ind w:firstLine="0"/>
        <w:jc w:val="left"/>
        <w:rPr>
          <w:rFonts w:eastAsia="Times New Roman" w:cs="Times New Roman"/>
          <w:szCs w:val="24"/>
        </w:rPr>
      </w:pPr>
    </w:p>
    <w:p w14:paraId="68830F61" w14:textId="77777777" w:rsidR="00E4139C" w:rsidRDefault="00F659D4">
      <w:pPr>
        <w:spacing w:after="200" w:line="276" w:lineRule="auto"/>
        <w:ind w:firstLine="0"/>
        <w:jc w:val="left"/>
        <w:rPr>
          <w:rFonts w:eastAsia="Times New Roman" w:cs="Times New Roman"/>
          <w:szCs w:val="24"/>
        </w:rPr>
      </w:pPr>
      <w:r w:rsidRPr="00F659D4">
        <w:rPr>
          <w:rFonts w:eastAsia="Times New Roman" w:cs="Times New Roman"/>
          <w:noProof/>
          <w:szCs w:val="24"/>
          <w:lang w:eastAsia="ru-RU"/>
        </w:rPr>
        <w:lastRenderedPageBreak/>
        <w:drawing>
          <wp:inline distT="0" distB="0" distL="0" distR="0" wp14:anchorId="2374963D" wp14:editId="4AB472EF">
            <wp:extent cx="7280516" cy="4051005"/>
            <wp:effectExtent l="0" t="0" r="0" b="698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304775" cy="4064503"/>
                    </a:xfrm>
                    <a:prstGeom prst="rect">
                      <a:avLst/>
                    </a:prstGeom>
                  </pic:spPr>
                </pic:pic>
              </a:graphicData>
            </a:graphic>
          </wp:inline>
        </w:drawing>
      </w:r>
      <w:r w:rsidR="00E4139C" w:rsidRPr="00E4139C">
        <w:rPr>
          <w:rFonts w:eastAsia="Times New Roman" w:cs="Times New Roman"/>
          <w:noProof/>
          <w:szCs w:val="24"/>
          <w:lang w:eastAsia="ru-RU"/>
        </w:rPr>
        <w:drawing>
          <wp:inline distT="0" distB="0" distL="0" distR="0" wp14:anchorId="07AA0D53" wp14:editId="21CDDC1B">
            <wp:extent cx="1867111" cy="3504565"/>
            <wp:effectExtent l="0" t="0" r="0" b="63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r="8581"/>
                    <a:stretch/>
                  </pic:blipFill>
                  <pic:spPr bwMode="auto">
                    <a:xfrm>
                      <a:off x="0" y="0"/>
                      <a:ext cx="1869717" cy="3509457"/>
                    </a:xfrm>
                    <a:prstGeom prst="rect">
                      <a:avLst/>
                    </a:prstGeom>
                    <a:ln>
                      <a:noFill/>
                    </a:ln>
                    <a:extLst>
                      <a:ext uri="{53640926-AAD7-44D8-BBD7-CCE9431645EC}">
                        <a14:shadowObscured xmlns:a14="http://schemas.microsoft.com/office/drawing/2010/main"/>
                      </a:ext>
                    </a:extLst>
                  </pic:spPr>
                </pic:pic>
              </a:graphicData>
            </a:graphic>
          </wp:inline>
        </w:drawing>
      </w:r>
    </w:p>
    <w:p w14:paraId="06F1D854" w14:textId="288ED4ED" w:rsidR="00E4139C" w:rsidRPr="008D6498" w:rsidRDefault="00E4139C">
      <w:pPr>
        <w:spacing w:after="200" w:line="276" w:lineRule="auto"/>
        <w:ind w:firstLine="0"/>
        <w:jc w:val="left"/>
        <w:rPr>
          <w:b/>
          <w:bCs/>
          <w:color w:val="000000"/>
        </w:rPr>
      </w:pPr>
      <w:r w:rsidRPr="008D6498">
        <w:rPr>
          <w:rFonts w:eastAsia="Times New Roman" w:cs="Times New Roman"/>
          <w:b/>
          <w:bCs/>
          <w:szCs w:val="24"/>
        </w:rPr>
        <w:t xml:space="preserve">Рисунок1. </w:t>
      </w:r>
      <w:r w:rsidR="008D6498" w:rsidRPr="008D6498">
        <w:rPr>
          <w:rFonts w:eastAsia="Times New Roman" w:cs="Times New Roman"/>
          <w:b/>
          <w:bCs/>
          <w:szCs w:val="24"/>
        </w:rPr>
        <w:t xml:space="preserve"> </w:t>
      </w:r>
      <w:r w:rsidR="008D6498" w:rsidRPr="008D6498">
        <w:rPr>
          <w:rFonts w:eastAsia="Times New Roman" w:cs="Times New Roman"/>
          <w:b/>
          <w:bCs/>
          <w:szCs w:val="24"/>
        </w:rPr>
        <w:t xml:space="preserve"> </w:t>
      </w:r>
      <w:r w:rsidRPr="008D6498">
        <w:rPr>
          <w:b/>
          <w:bCs/>
        </w:rPr>
        <w:t xml:space="preserve">Схема функциональной зависимости участников </w:t>
      </w:r>
      <w:r w:rsidRPr="008D6498">
        <w:rPr>
          <w:b/>
          <w:bCs/>
          <w:color w:val="000000"/>
        </w:rPr>
        <w:t>Байкальского кластера легкой промышленности Иркутской области</w:t>
      </w:r>
    </w:p>
    <w:p w14:paraId="0704CB10" w14:textId="77777777" w:rsidR="00801C1D" w:rsidRDefault="00801C1D" w:rsidP="00801C1D">
      <w:pPr>
        <w:spacing w:after="200" w:line="276" w:lineRule="auto"/>
        <w:ind w:firstLine="0"/>
        <w:jc w:val="center"/>
        <w:rPr>
          <w:color w:val="000000"/>
        </w:rPr>
      </w:pPr>
      <w:r w:rsidRPr="00801C1D">
        <w:rPr>
          <w:noProof/>
          <w:color w:val="000000"/>
          <w:lang w:eastAsia="ru-RU"/>
        </w:rPr>
        <w:lastRenderedPageBreak/>
        <w:drawing>
          <wp:inline distT="0" distB="0" distL="0" distR="0" wp14:anchorId="7181BF10" wp14:editId="198BBF0D">
            <wp:extent cx="8389088" cy="5363950"/>
            <wp:effectExtent l="0" t="0" r="0" b="825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8404676" cy="5373917"/>
                    </a:xfrm>
                    <a:prstGeom prst="rect">
                      <a:avLst/>
                    </a:prstGeom>
                  </pic:spPr>
                </pic:pic>
              </a:graphicData>
            </a:graphic>
          </wp:inline>
        </w:drawing>
      </w:r>
    </w:p>
    <w:p w14:paraId="5DEECF4C" w14:textId="0A8B453E" w:rsidR="00E4139C" w:rsidRPr="008D6498" w:rsidRDefault="00801C1D" w:rsidP="008D6498">
      <w:pPr>
        <w:pStyle w:val="21"/>
        <w:rPr>
          <w:rFonts w:eastAsia="Times New Roman"/>
          <w:szCs w:val="24"/>
        </w:rPr>
      </w:pPr>
      <w:r w:rsidRPr="008D6498">
        <w:t>Рисунок 2</w:t>
      </w:r>
      <w:r w:rsidR="008D6498" w:rsidRPr="008D6498">
        <w:t xml:space="preserve">. </w:t>
      </w:r>
      <w:r w:rsidRPr="008D6498">
        <w:t>Схема территориального размещения участников Байкальского кластера легкой промышленности Иркутской области</w:t>
      </w:r>
    </w:p>
    <w:p w14:paraId="2D937013" w14:textId="77777777" w:rsidR="00E4139C" w:rsidRDefault="00E4139C">
      <w:pPr>
        <w:spacing w:after="200" w:line="276" w:lineRule="auto"/>
        <w:ind w:firstLine="0"/>
        <w:jc w:val="left"/>
        <w:rPr>
          <w:rFonts w:eastAsia="Times New Roman" w:cs="Times New Roman"/>
          <w:szCs w:val="24"/>
        </w:rPr>
        <w:sectPr w:rsidR="00E4139C" w:rsidSect="008D285B">
          <w:pgSz w:w="16838" w:h="11906" w:orient="landscape"/>
          <w:pgMar w:top="851" w:right="1134" w:bottom="1701" w:left="1134" w:header="709" w:footer="709" w:gutter="0"/>
          <w:cols w:space="708"/>
          <w:docGrid w:linePitch="360"/>
        </w:sectPr>
      </w:pPr>
    </w:p>
    <w:p w14:paraId="0C3F5E19" w14:textId="1B11AFFF" w:rsidR="00480B35" w:rsidRPr="00C65E9E" w:rsidRDefault="00572820" w:rsidP="002F7F7E">
      <w:pPr>
        <w:pStyle w:val="1"/>
      </w:pPr>
      <w:bookmarkStart w:id="15" w:name="_Toc502125574"/>
      <w:bookmarkStart w:id="16" w:name="_Toc98747454"/>
      <w:r w:rsidRPr="00C65E9E">
        <w:lastRenderedPageBreak/>
        <w:t xml:space="preserve">1.2 Обеспеченность </w:t>
      </w:r>
      <w:r w:rsidR="00480B35" w:rsidRPr="00C65E9E">
        <w:t>кластера инфраст</w:t>
      </w:r>
      <w:r w:rsidR="00B80940" w:rsidRPr="00C65E9E">
        <w:t xml:space="preserve">руктурой </w:t>
      </w:r>
      <w:bookmarkEnd w:id="15"/>
      <w:bookmarkEnd w:id="16"/>
    </w:p>
    <w:p w14:paraId="7609ACB6" w14:textId="77777777" w:rsidR="00A36525" w:rsidRPr="00D41B2A" w:rsidRDefault="008000E2" w:rsidP="00D41B2A">
      <w:pPr>
        <w:ind w:firstLine="680"/>
        <w:rPr>
          <w:rFonts w:eastAsia="Times New Roman" w:cs="Times New Roman"/>
          <w:szCs w:val="24"/>
        </w:rPr>
      </w:pPr>
      <w:r w:rsidRPr="00D41B2A">
        <w:rPr>
          <w:rFonts w:eastAsia="Times New Roman" w:cs="Times New Roman"/>
          <w:szCs w:val="24"/>
        </w:rPr>
        <w:t xml:space="preserve">Организации инфраструктуры кластера обеспечивают высокий уровень </w:t>
      </w:r>
      <w:r w:rsidR="00A36525" w:rsidRPr="00D41B2A">
        <w:rPr>
          <w:rFonts w:eastAsia="Times New Roman" w:cs="Times New Roman"/>
          <w:szCs w:val="24"/>
        </w:rPr>
        <w:t xml:space="preserve">производственного и исследовательского </w:t>
      </w:r>
      <w:r w:rsidRPr="00D41B2A">
        <w:rPr>
          <w:rFonts w:eastAsia="Times New Roman" w:cs="Times New Roman"/>
          <w:szCs w:val="24"/>
        </w:rPr>
        <w:t xml:space="preserve">потенциала кластера, который </w:t>
      </w:r>
      <w:r w:rsidR="00A36525" w:rsidRPr="00D41B2A">
        <w:rPr>
          <w:rFonts w:eastAsia="Times New Roman" w:cs="Times New Roman"/>
          <w:szCs w:val="24"/>
        </w:rPr>
        <w:t>обеспечивает предприятия:</w:t>
      </w:r>
    </w:p>
    <w:p w14:paraId="6C33B4D4" w14:textId="77777777" w:rsidR="00A36525" w:rsidRPr="00D41B2A" w:rsidRDefault="00A36525" w:rsidP="00D41B2A">
      <w:pPr>
        <w:ind w:firstLine="680"/>
        <w:rPr>
          <w:rFonts w:eastAsia="Times New Roman" w:cs="Times New Roman"/>
          <w:szCs w:val="24"/>
        </w:rPr>
      </w:pPr>
      <w:r w:rsidRPr="00D41B2A">
        <w:rPr>
          <w:rFonts w:eastAsia="Times New Roman" w:cs="Times New Roman"/>
          <w:szCs w:val="24"/>
        </w:rPr>
        <w:t>Квалифицированными кадрами;</w:t>
      </w:r>
    </w:p>
    <w:p w14:paraId="16AD2CD1" w14:textId="77777777" w:rsidR="00A36525" w:rsidRPr="00D41B2A" w:rsidRDefault="00A36525" w:rsidP="00D41B2A">
      <w:pPr>
        <w:ind w:firstLine="680"/>
        <w:rPr>
          <w:rFonts w:eastAsia="Times New Roman" w:cs="Times New Roman"/>
          <w:szCs w:val="24"/>
        </w:rPr>
      </w:pPr>
      <w:r w:rsidRPr="00D41B2A">
        <w:rPr>
          <w:rFonts w:eastAsia="Times New Roman" w:cs="Times New Roman"/>
          <w:szCs w:val="24"/>
        </w:rPr>
        <w:t>Инжиниринговыми услугами, услугами по стандартизации, сертификации, испытаниям и измерению,</w:t>
      </w:r>
    </w:p>
    <w:p w14:paraId="0C9D14E3" w14:textId="77777777" w:rsidR="00A36525" w:rsidRPr="00D41B2A" w:rsidRDefault="00A36525" w:rsidP="00D41B2A">
      <w:pPr>
        <w:ind w:firstLine="680"/>
        <w:rPr>
          <w:rFonts w:eastAsia="Times New Roman" w:cs="Times New Roman"/>
          <w:szCs w:val="24"/>
        </w:rPr>
      </w:pPr>
      <w:r w:rsidRPr="00D41B2A">
        <w:rPr>
          <w:rFonts w:eastAsia="Times New Roman" w:cs="Times New Roman"/>
          <w:szCs w:val="24"/>
        </w:rPr>
        <w:t>Консультационными услугами,</w:t>
      </w:r>
    </w:p>
    <w:p w14:paraId="0136FC78" w14:textId="77777777" w:rsidR="00A36525" w:rsidRPr="00D41B2A" w:rsidRDefault="00A36525" w:rsidP="00D41B2A">
      <w:pPr>
        <w:ind w:firstLine="680"/>
        <w:rPr>
          <w:rFonts w:eastAsia="Times New Roman" w:cs="Times New Roman"/>
          <w:szCs w:val="24"/>
        </w:rPr>
      </w:pPr>
      <w:r w:rsidRPr="00D41B2A">
        <w:rPr>
          <w:rFonts w:eastAsia="Times New Roman" w:cs="Times New Roman"/>
          <w:szCs w:val="24"/>
        </w:rPr>
        <w:t>Современными научными разработками и технологиями.</w:t>
      </w:r>
    </w:p>
    <w:p w14:paraId="35803D51" w14:textId="77777777" w:rsidR="00436907" w:rsidRPr="00436907" w:rsidRDefault="008000E2" w:rsidP="00436907">
      <w:pPr>
        <w:numPr>
          <w:ilvl w:val="0"/>
          <w:numId w:val="13"/>
        </w:numPr>
        <w:tabs>
          <w:tab w:val="left" w:pos="851"/>
          <w:tab w:val="left" w:pos="1276"/>
        </w:tabs>
        <w:ind w:left="0" w:firstLine="567"/>
        <w:rPr>
          <w:b/>
          <w:bCs/>
        </w:rPr>
      </w:pPr>
      <w:r w:rsidRPr="00700AEE">
        <w:rPr>
          <w:rFonts w:eastAsia="Calibri" w:cs="Times New Roman"/>
          <w:b/>
          <w:szCs w:val="24"/>
        </w:rPr>
        <w:t>Научно-образовательные учреждения кластера</w:t>
      </w:r>
      <w:r w:rsidR="009228FB" w:rsidRPr="00700AEE">
        <w:rPr>
          <w:rFonts w:eastAsia="Calibri" w:cs="Times New Roman"/>
          <w:b/>
          <w:szCs w:val="24"/>
        </w:rPr>
        <w:t xml:space="preserve">. </w:t>
      </w:r>
      <w:r w:rsidRPr="00700AEE">
        <w:t>Научно-технологический потенциал в кластере обеспечивается участием образовательн</w:t>
      </w:r>
      <w:r w:rsidR="00311147">
        <w:t>ых</w:t>
      </w:r>
      <w:r w:rsidRPr="00700AEE">
        <w:t xml:space="preserve"> учреждений: </w:t>
      </w:r>
      <w:r w:rsidR="00436907" w:rsidRPr="00436907">
        <w:t>Иркутский колледж экономики сервиса и туризма (</w:t>
      </w:r>
      <w:r w:rsidR="00436907" w:rsidRPr="00436907">
        <w:rPr>
          <w:bCs/>
        </w:rPr>
        <w:t xml:space="preserve">ГАПОУ ИКЭСТ). </w:t>
      </w:r>
    </w:p>
    <w:p w14:paraId="13BD2F56" w14:textId="20305938" w:rsidR="00436907" w:rsidRPr="000243D9" w:rsidRDefault="00436907" w:rsidP="00436907">
      <w:pPr>
        <w:ind w:firstLine="567"/>
        <w:rPr>
          <w:bCs/>
        </w:rPr>
      </w:pPr>
      <w:r w:rsidRPr="00436907">
        <w:rPr>
          <w:b/>
          <w:bCs/>
        </w:rPr>
        <w:t xml:space="preserve">Государственное автономное профессиональное образовательное учреждение Иркутской области </w:t>
      </w:r>
      <w:r w:rsidR="00C03EC4">
        <w:rPr>
          <w:b/>
          <w:bCs/>
        </w:rPr>
        <w:t>«</w:t>
      </w:r>
      <w:r w:rsidRPr="00436907">
        <w:rPr>
          <w:b/>
          <w:bCs/>
        </w:rPr>
        <w:t>Иркутский колледж экономики, сервиса и туризма</w:t>
      </w:r>
      <w:r w:rsidR="00C03EC4">
        <w:rPr>
          <w:b/>
          <w:bCs/>
        </w:rPr>
        <w:t>»</w:t>
      </w:r>
      <w:r w:rsidRPr="00436907">
        <w:rPr>
          <w:b/>
          <w:bCs/>
        </w:rPr>
        <w:t xml:space="preserve"> (ГАПОУ ИКЭСТ)</w:t>
      </w:r>
      <w:r w:rsidRPr="000243D9">
        <w:rPr>
          <w:bCs/>
        </w:rPr>
        <w:t> существует в данном статусе с 4 марта 2009 года. Он был создан в результате реорганизации в форме слияния двух областных образовательных учреждений - ОГОУ НПО Профессионального лицея № 38 и ОГОУ СПО  Иркутского колледжа права, финансов и связи (ИКПФС). </w:t>
      </w:r>
    </w:p>
    <w:p w14:paraId="5BCDAC30" w14:textId="77777777" w:rsidR="00436907" w:rsidRDefault="00436907" w:rsidP="00436907">
      <w:pPr>
        <w:pStyle w:val="a3"/>
        <w:tabs>
          <w:tab w:val="left" w:pos="851"/>
        </w:tabs>
        <w:ind w:left="0" w:firstLine="720"/>
        <w:rPr>
          <w:sz w:val="23"/>
          <w:szCs w:val="23"/>
        </w:rPr>
      </w:pPr>
      <w:r w:rsidRPr="00436907">
        <w:rPr>
          <w:bCs/>
        </w:rPr>
        <w:t>ГАПОУ ИКЭСТ</w:t>
      </w:r>
      <w:r w:rsidRPr="00436907">
        <w:t xml:space="preserve"> </w:t>
      </w:r>
      <w:r w:rsidRPr="00311147">
        <w:rPr>
          <w:szCs w:val="24"/>
        </w:rPr>
        <w:t>осуществля</w:t>
      </w:r>
      <w:r>
        <w:rPr>
          <w:szCs w:val="24"/>
        </w:rPr>
        <w:t>ет подготовку кадров по следующим направлениям</w:t>
      </w:r>
      <w:r w:rsidRPr="00311147">
        <w:rPr>
          <w:szCs w:val="24"/>
        </w:rPr>
        <w:t>,</w:t>
      </w:r>
      <w:r>
        <w:rPr>
          <w:sz w:val="23"/>
          <w:szCs w:val="23"/>
        </w:rPr>
        <w:t xml:space="preserve"> </w:t>
      </w:r>
      <w:r>
        <w:rPr>
          <w:szCs w:val="24"/>
        </w:rPr>
        <w:t>востребованным</w:t>
      </w:r>
      <w:r w:rsidRPr="00311147">
        <w:rPr>
          <w:szCs w:val="24"/>
        </w:rPr>
        <w:t xml:space="preserve"> предприятиями кластера:</w:t>
      </w:r>
      <w:r>
        <w:rPr>
          <w:sz w:val="23"/>
          <w:szCs w:val="23"/>
        </w:rPr>
        <w:t xml:space="preserve"> </w:t>
      </w:r>
    </w:p>
    <w:p w14:paraId="7C53A53F" w14:textId="76207576" w:rsidR="00436907" w:rsidRPr="00783B38" w:rsidRDefault="00436907" w:rsidP="00C16247">
      <w:pPr>
        <w:pStyle w:val="a3"/>
        <w:numPr>
          <w:ilvl w:val="0"/>
          <w:numId w:val="31"/>
        </w:numPr>
        <w:tabs>
          <w:tab w:val="left" w:pos="851"/>
        </w:tabs>
        <w:ind w:left="0" w:firstLine="567"/>
        <w:rPr>
          <w:bCs/>
          <w:color w:val="000000" w:themeColor="text1"/>
          <w:szCs w:val="23"/>
        </w:rPr>
      </w:pPr>
      <w:r w:rsidRPr="00783B38">
        <w:rPr>
          <w:bCs/>
          <w:szCs w:val="23"/>
        </w:rPr>
        <w:t xml:space="preserve">По профессиям среднего профессионального образования: </w:t>
      </w:r>
      <w:hyperlink r:id="rId13" w:tgtFrame="true" w:history="1">
        <w:r w:rsidRPr="00783B38">
          <w:rPr>
            <w:rStyle w:val="a9"/>
            <w:bCs/>
            <w:i/>
            <w:color w:val="000000" w:themeColor="text1"/>
            <w:szCs w:val="23"/>
            <w:u w:val="none"/>
          </w:rPr>
          <w:t xml:space="preserve">29.01.07 </w:t>
        </w:r>
        <w:r w:rsidR="00C03EC4">
          <w:rPr>
            <w:rStyle w:val="a9"/>
            <w:bCs/>
            <w:i/>
            <w:color w:val="000000" w:themeColor="text1"/>
            <w:szCs w:val="23"/>
            <w:u w:val="none"/>
          </w:rPr>
          <w:t>«</w:t>
        </w:r>
        <w:r w:rsidRPr="00783B38">
          <w:rPr>
            <w:rStyle w:val="a9"/>
            <w:bCs/>
            <w:i/>
            <w:color w:val="000000" w:themeColor="text1"/>
            <w:szCs w:val="23"/>
            <w:u w:val="none"/>
          </w:rPr>
          <w:t>Портной</w:t>
        </w:r>
        <w:r w:rsidR="00C03EC4">
          <w:rPr>
            <w:rStyle w:val="a9"/>
            <w:bCs/>
            <w:i/>
            <w:color w:val="000000" w:themeColor="text1"/>
            <w:szCs w:val="23"/>
            <w:u w:val="none"/>
          </w:rPr>
          <w:t>»</w:t>
        </w:r>
      </w:hyperlink>
      <w:r w:rsidRPr="00783B38">
        <w:rPr>
          <w:bCs/>
          <w:color w:val="000000" w:themeColor="text1"/>
          <w:szCs w:val="23"/>
        </w:rPr>
        <w:t>, форма обучения – очная. Срок обучения на базе основного общего образования (9 кл.) – 2 г. 10 мес.</w:t>
      </w:r>
    </w:p>
    <w:p w14:paraId="2FF74CBC" w14:textId="025CC7B0" w:rsidR="00436907" w:rsidRPr="00783B38" w:rsidRDefault="00436907" w:rsidP="00C16247">
      <w:pPr>
        <w:pStyle w:val="a3"/>
        <w:numPr>
          <w:ilvl w:val="0"/>
          <w:numId w:val="31"/>
        </w:numPr>
        <w:tabs>
          <w:tab w:val="left" w:pos="851"/>
        </w:tabs>
        <w:ind w:left="0" w:firstLine="567"/>
        <w:rPr>
          <w:bCs/>
          <w:szCs w:val="23"/>
        </w:rPr>
      </w:pPr>
      <w:r w:rsidRPr="00783B38">
        <w:rPr>
          <w:bCs/>
          <w:szCs w:val="23"/>
        </w:rPr>
        <w:t xml:space="preserve">По программе профессиональной подготовки: </w:t>
      </w:r>
      <w:hyperlink r:id="rId14" w:tgtFrame="_blank" w:history="1">
        <w:r w:rsidRPr="00783B38">
          <w:rPr>
            <w:rStyle w:val="a9"/>
            <w:bCs/>
            <w:i/>
            <w:color w:val="000000" w:themeColor="text1"/>
            <w:szCs w:val="23"/>
            <w:u w:val="none"/>
          </w:rPr>
          <w:t xml:space="preserve">19601 </w:t>
        </w:r>
        <w:r w:rsidR="00C03EC4">
          <w:rPr>
            <w:rStyle w:val="a9"/>
            <w:bCs/>
            <w:i/>
            <w:color w:val="000000" w:themeColor="text1"/>
            <w:szCs w:val="23"/>
            <w:u w:val="none"/>
          </w:rPr>
          <w:t>«</w:t>
        </w:r>
        <w:r w:rsidRPr="00783B38">
          <w:rPr>
            <w:rStyle w:val="a9"/>
            <w:bCs/>
            <w:i/>
            <w:color w:val="000000" w:themeColor="text1"/>
            <w:szCs w:val="23"/>
            <w:u w:val="none"/>
          </w:rPr>
          <w:t>Швея</w:t>
        </w:r>
        <w:r w:rsidR="00C03EC4">
          <w:rPr>
            <w:rStyle w:val="a9"/>
            <w:bCs/>
            <w:i/>
            <w:color w:val="000000" w:themeColor="text1"/>
            <w:szCs w:val="23"/>
            <w:u w:val="none"/>
          </w:rPr>
          <w:t>»</w:t>
        </w:r>
      </w:hyperlink>
      <w:r w:rsidRPr="00783B38">
        <w:rPr>
          <w:bCs/>
          <w:color w:val="000000" w:themeColor="text1"/>
          <w:szCs w:val="23"/>
        </w:rPr>
        <w:t>, форма обучения – очная. Срок обучения - 1 год 10 мес.</w:t>
      </w:r>
    </w:p>
    <w:p w14:paraId="3D47A309" w14:textId="77777777" w:rsidR="00C16247" w:rsidRDefault="00436907" w:rsidP="00436907">
      <w:pPr>
        <w:ind w:firstLine="567"/>
        <w:rPr>
          <w:bCs/>
        </w:rPr>
      </w:pPr>
      <w:r w:rsidRPr="000243D9">
        <w:rPr>
          <w:bCs/>
        </w:rPr>
        <w:t xml:space="preserve">Обучение профессиям швейного производства в колледже ведется со дня его образования. </w:t>
      </w:r>
    </w:p>
    <w:p w14:paraId="004668D7" w14:textId="77777777" w:rsidR="00C16247" w:rsidRDefault="00C16247" w:rsidP="00436907">
      <w:pPr>
        <w:ind w:firstLine="567"/>
      </w:pPr>
      <w:r>
        <w:t>География абитуриентов охватывает практически все районы Иркутской области: Ангарский район, Тулунский район, Усолье-Сибирское, Зиминский район, Куйтунский район, Усольский район, Черемховский район, Качугский район, Слюнский район, Шелеховский район, Ангарский район, Тайшетский район, Нижнеудинский район, а также Республика Бурятия, Республика Саха (Якутия), Республика Тыва, Забайкальский край, Красноярский край.</w:t>
      </w:r>
    </w:p>
    <w:p w14:paraId="2830A80B" w14:textId="77777777" w:rsidR="00C16247" w:rsidRPr="00A36525" w:rsidRDefault="00C16247" w:rsidP="00436907">
      <w:pPr>
        <w:ind w:firstLine="567"/>
        <w:rPr>
          <w:bCs/>
          <w:color w:val="0D0D0D" w:themeColor="text1" w:themeTint="F2"/>
        </w:rPr>
      </w:pPr>
      <w:r>
        <w:lastRenderedPageBreak/>
        <w:t xml:space="preserve">Основные профессиональные образовательные программы полностью обеспечены педагогическими кадрами. Кадровый состав колледжа соответствует лицензионным и </w:t>
      </w:r>
      <w:r w:rsidRPr="00A36525">
        <w:rPr>
          <w:color w:val="0D0D0D" w:themeColor="text1" w:themeTint="F2"/>
        </w:rPr>
        <w:t>аккредитационным показателям по уровню образования, квалификации.</w:t>
      </w:r>
    </w:p>
    <w:p w14:paraId="6DAB80B7" w14:textId="77777777" w:rsidR="00436907" w:rsidRPr="00A36525" w:rsidRDefault="00436907" w:rsidP="00436907">
      <w:pPr>
        <w:ind w:firstLine="567"/>
        <w:rPr>
          <w:bCs/>
          <w:color w:val="0D0D0D" w:themeColor="text1" w:themeTint="F2"/>
        </w:rPr>
      </w:pPr>
      <w:r w:rsidRPr="00A36525">
        <w:rPr>
          <w:bCs/>
          <w:color w:val="0D0D0D" w:themeColor="text1" w:themeTint="F2"/>
        </w:rPr>
        <w:t>В колледже имеются учебно-производственные мастерские, оснащенные современным оборудованием, приспособлениями и инструментами, специальными и универсальными швейными машинами различного назначения. Ежегодно студенты колледжа принимают участие в конкурсах профессионального мастерства различного уровня.</w:t>
      </w:r>
    </w:p>
    <w:p w14:paraId="6BF81088" w14:textId="269F277F" w:rsidR="008D6498" w:rsidRPr="00A36525" w:rsidRDefault="00436907" w:rsidP="008D6498">
      <w:pPr>
        <w:ind w:firstLine="567"/>
        <w:rPr>
          <w:bCs/>
          <w:color w:val="0D0D0D" w:themeColor="text1" w:themeTint="F2"/>
        </w:rPr>
      </w:pPr>
      <w:r w:rsidRPr="00A36525">
        <w:rPr>
          <w:bCs/>
          <w:color w:val="0D0D0D" w:themeColor="text1" w:themeTint="F2"/>
        </w:rPr>
        <w:t>Для</w:t>
      </w:r>
      <w:r w:rsidR="00A36525" w:rsidRPr="00A36525">
        <w:rPr>
          <w:bCs/>
          <w:color w:val="0D0D0D" w:themeColor="text1" w:themeTint="F2"/>
        </w:rPr>
        <w:t xml:space="preserve"> </w:t>
      </w:r>
      <w:r w:rsidRPr="00A36525">
        <w:rPr>
          <w:bCs/>
          <w:color w:val="0D0D0D" w:themeColor="text1" w:themeTint="F2"/>
        </w:rPr>
        <w:t>проведения</w:t>
      </w:r>
      <w:r w:rsidR="00A36525" w:rsidRPr="00A36525">
        <w:rPr>
          <w:bCs/>
          <w:color w:val="0D0D0D" w:themeColor="text1" w:themeTint="F2"/>
        </w:rPr>
        <w:t xml:space="preserve"> </w:t>
      </w:r>
      <w:r w:rsidRPr="00A36525">
        <w:rPr>
          <w:bCs/>
          <w:color w:val="0D0D0D" w:themeColor="text1" w:themeTint="F2"/>
        </w:rPr>
        <w:t>уроков</w:t>
      </w:r>
      <w:r w:rsidR="00A36525" w:rsidRPr="00A36525">
        <w:rPr>
          <w:bCs/>
          <w:color w:val="0D0D0D" w:themeColor="text1" w:themeTint="F2"/>
        </w:rPr>
        <w:t xml:space="preserve"> </w:t>
      </w:r>
      <w:r w:rsidRPr="00A36525">
        <w:rPr>
          <w:bCs/>
          <w:color w:val="0D0D0D" w:themeColor="text1" w:themeTint="F2"/>
        </w:rPr>
        <w:t>теоретического</w:t>
      </w:r>
      <w:r w:rsidR="00A36525" w:rsidRPr="00A36525">
        <w:rPr>
          <w:bCs/>
          <w:color w:val="0D0D0D" w:themeColor="text1" w:themeTint="F2"/>
        </w:rPr>
        <w:t xml:space="preserve"> </w:t>
      </w:r>
      <w:r w:rsidRPr="00A36525">
        <w:rPr>
          <w:bCs/>
          <w:color w:val="0D0D0D" w:themeColor="text1" w:themeTint="F2"/>
        </w:rPr>
        <w:t>цикла</w:t>
      </w:r>
      <w:r w:rsidR="00A36525" w:rsidRPr="00A36525">
        <w:rPr>
          <w:bCs/>
          <w:color w:val="0D0D0D" w:themeColor="text1" w:themeTint="F2"/>
        </w:rPr>
        <w:t xml:space="preserve"> </w:t>
      </w:r>
      <w:r w:rsidRPr="00A36525">
        <w:rPr>
          <w:bCs/>
          <w:color w:val="0D0D0D" w:themeColor="text1" w:themeTint="F2"/>
        </w:rPr>
        <w:t>учебных</w:t>
      </w:r>
      <w:r w:rsidR="00A36525" w:rsidRPr="00A36525">
        <w:rPr>
          <w:bCs/>
          <w:color w:val="0D0D0D" w:themeColor="text1" w:themeTint="F2"/>
        </w:rPr>
        <w:t xml:space="preserve"> </w:t>
      </w:r>
      <w:r w:rsidRPr="00A36525">
        <w:rPr>
          <w:bCs/>
          <w:color w:val="0D0D0D" w:themeColor="text1" w:themeTint="F2"/>
        </w:rPr>
        <w:t>программ</w:t>
      </w:r>
      <w:r w:rsidR="00A36525" w:rsidRPr="00A36525">
        <w:rPr>
          <w:bCs/>
          <w:color w:val="0D0D0D" w:themeColor="text1" w:themeTint="F2"/>
        </w:rPr>
        <w:t xml:space="preserve"> </w:t>
      </w:r>
      <w:r w:rsidRPr="00A36525">
        <w:rPr>
          <w:bCs/>
          <w:color w:val="0D0D0D" w:themeColor="text1" w:themeTint="F2"/>
        </w:rPr>
        <w:t>в</w:t>
      </w:r>
      <w:r w:rsidR="00A36525" w:rsidRPr="00A36525">
        <w:rPr>
          <w:bCs/>
          <w:color w:val="0D0D0D" w:themeColor="text1" w:themeTint="F2"/>
        </w:rPr>
        <w:t xml:space="preserve"> </w:t>
      </w:r>
      <w:r w:rsidRPr="00A36525">
        <w:rPr>
          <w:bCs/>
          <w:color w:val="0D0D0D" w:themeColor="text1" w:themeTint="F2"/>
        </w:rPr>
        <w:t>колледже</w:t>
      </w:r>
      <w:r w:rsidR="00A36525" w:rsidRPr="00A36525">
        <w:rPr>
          <w:bCs/>
          <w:color w:val="0D0D0D" w:themeColor="text1" w:themeTint="F2"/>
        </w:rPr>
        <w:t xml:space="preserve"> </w:t>
      </w:r>
      <w:r w:rsidRPr="00A36525">
        <w:rPr>
          <w:bCs/>
          <w:color w:val="0D0D0D" w:themeColor="text1" w:themeTint="F2"/>
        </w:rPr>
        <w:t>функционируют</w:t>
      </w:r>
      <w:r w:rsidR="00A36525" w:rsidRPr="00A36525">
        <w:rPr>
          <w:bCs/>
          <w:color w:val="0D0D0D" w:themeColor="text1" w:themeTint="F2"/>
        </w:rPr>
        <w:t xml:space="preserve"> </w:t>
      </w:r>
      <w:r w:rsidRPr="00A36525">
        <w:rPr>
          <w:bCs/>
          <w:color w:val="0D0D0D" w:themeColor="text1" w:themeTint="F2"/>
        </w:rPr>
        <w:t>42</w:t>
      </w:r>
      <w:r w:rsidR="00A36525" w:rsidRPr="00A36525">
        <w:rPr>
          <w:bCs/>
          <w:color w:val="0D0D0D" w:themeColor="text1" w:themeTint="F2"/>
        </w:rPr>
        <w:t xml:space="preserve"> </w:t>
      </w:r>
      <w:r w:rsidRPr="00A36525">
        <w:rPr>
          <w:bCs/>
          <w:color w:val="0D0D0D" w:themeColor="text1" w:themeTint="F2"/>
        </w:rPr>
        <w:t>(вместе</w:t>
      </w:r>
      <w:r w:rsidR="00A36525" w:rsidRPr="00A36525">
        <w:rPr>
          <w:bCs/>
          <w:color w:val="0D0D0D" w:themeColor="text1" w:themeTint="F2"/>
        </w:rPr>
        <w:t xml:space="preserve"> </w:t>
      </w:r>
      <w:r w:rsidRPr="00A36525">
        <w:rPr>
          <w:bCs/>
          <w:color w:val="0D0D0D" w:themeColor="text1" w:themeTint="F2"/>
        </w:rPr>
        <w:t>с</w:t>
      </w:r>
      <w:r w:rsidR="00A36525" w:rsidRPr="00A36525">
        <w:rPr>
          <w:bCs/>
          <w:color w:val="0D0D0D" w:themeColor="text1" w:themeTint="F2"/>
        </w:rPr>
        <w:t xml:space="preserve"> </w:t>
      </w:r>
      <w:r w:rsidRPr="00A36525">
        <w:rPr>
          <w:bCs/>
          <w:color w:val="0D0D0D" w:themeColor="text1" w:themeTint="F2"/>
        </w:rPr>
        <w:t>филиалом)</w:t>
      </w:r>
      <w:r w:rsidR="00A36525" w:rsidRPr="00A36525">
        <w:rPr>
          <w:bCs/>
          <w:color w:val="0D0D0D" w:themeColor="text1" w:themeTint="F2"/>
        </w:rPr>
        <w:t xml:space="preserve"> </w:t>
      </w:r>
      <w:r w:rsidRPr="00A36525">
        <w:rPr>
          <w:bCs/>
          <w:color w:val="0D0D0D" w:themeColor="text1" w:themeTint="F2"/>
        </w:rPr>
        <w:t>учебные</w:t>
      </w:r>
      <w:r w:rsidR="00A36525" w:rsidRPr="00A36525">
        <w:rPr>
          <w:bCs/>
          <w:color w:val="0D0D0D" w:themeColor="text1" w:themeTint="F2"/>
        </w:rPr>
        <w:t xml:space="preserve"> </w:t>
      </w:r>
      <w:r w:rsidRPr="00A36525">
        <w:rPr>
          <w:bCs/>
          <w:color w:val="0D0D0D" w:themeColor="text1" w:themeTint="F2"/>
        </w:rPr>
        <w:t>аудитории</w:t>
      </w:r>
      <w:r w:rsidR="00A36525" w:rsidRPr="00A36525">
        <w:rPr>
          <w:bCs/>
          <w:color w:val="0D0D0D" w:themeColor="text1" w:themeTint="F2"/>
        </w:rPr>
        <w:t xml:space="preserve"> </w:t>
      </w:r>
      <w:r w:rsidRPr="00A36525">
        <w:rPr>
          <w:bCs/>
          <w:color w:val="0D0D0D" w:themeColor="text1" w:themeTint="F2"/>
        </w:rPr>
        <w:t>общеобразовательных</w:t>
      </w:r>
      <w:r w:rsidR="00A36525" w:rsidRPr="00A36525">
        <w:rPr>
          <w:bCs/>
          <w:color w:val="0D0D0D" w:themeColor="text1" w:themeTint="F2"/>
        </w:rPr>
        <w:t xml:space="preserve"> </w:t>
      </w:r>
      <w:r w:rsidRPr="00A36525">
        <w:rPr>
          <w:bCs/>
          <w:color w:val="0D0D0D" w:themeColor="text1" w:themeTint="F2"/>
        </w:rPr>
        <w:t>и</w:t>
      </w:r>
      <w:r w:rsidR="00A36525" w:rsidRPr="00A36525">
        <w:rPr>
          <w:bCs/>
          <w:color w:val="0D0D0D" w:themeColor="text1" w:themeTint="F2"/>
        </w:rPr>
        <w:t xml:space="preserve"> </w:t>
      </w:r>
      <w:r w:rsidRPr="00A36525">
        <w:rPr>
          <w:bCs/>
          <w:color w:val="0D0D0D" w:themeColor="text1" w:themeTint="F2"/>
        </w:rPr>
        <w:t>специальных</w:t>
      </w:r>
      <w:r w:rsidR="00A36525" w:rsidRPr="00A36525">
        <w:rPr>
          <w:bCs/>
          <w:color w:val="0D0D0D" w:themeColor="text1" w:themeTint="F2"/>
        </w:rPr>
        <w:t xml:space="preserve"> </w:t>
      </w:r>
      <w:r w:rsidRPr="00A36525">
        <w:rPr>
          <w:bCs/>
          <w:color w:val="0D0D0D" w:themeColor="text1" w:themeTint="F2"/>
        </w:rPr>
        <w:t>дисциплин,</w:t>
      </w:r>
      <w:r w:rsidR="00A36525" w:rsidRPr="00A36525">
        <w:rPr>
          <w:bCs/>
          <w:color w:val="0D0D0D" w:themeColor="text1" w:themeTint="F2"/>
        </w:rPr>
        <w:t xml:space="preserve"> </w:t>
      </w:r>
      <w:r w:rsidRPr="00A36525">
        <w:rPr>
          <w:bCs/>
          <w:color w:val="0D0D0D" w:themeColor="text1" w:themeTint="F2"/>
        </w:rPr>
        <w:t>спортивный</w:t>
      </w:r>
      <w:r w:rsidR="00A36525" w:rsidRPr="00A36525">
        <w:rPr>
          <w:bCs/>
          <w:color w:val="0D0D0D" w:themeColor="text1" w:themeTint="F2"/>
        </w:rPr>
        <w:t xml:space="preserve"> </w:t>
      </w:r>
      <w:r w:rsidRPr="00A36525">
        <w:rPr>
          <w:bCs/>
          <w:color w:val="0D0D0D" w:themeColor="text1" w:themeTint="F2"/>
        </w:rPr>
        <w:t>комплекс</w:t>
      </w:r>
      <w:r w:rsidR="00A36525" w:rsidRPr="00A36525">
        <w:rPr>
          <w:bCs/>
          <w:color w:val="0D0D0D" w:themeColor="text1" w:themeTint="F2"/>
        </w:rPr>
        <w:t xml:space="preserve"> </w:t>
      </w:r>
      <w:r w:rsidRPr="00A36525">
        <w:rPr>
          <w:bCs/>
          <w:color w:val="0D0D0D" w:themeColor="text1" w:themeTint="F2"/>
        </w:rPr>
        <w:t>(спортивные</w:t>
      </w:r>
      <w:r w:rsidR="00A36525" w:rsidRPr="00A36525">
        <w:rPr>
          <w:bCs/>
          <w:color w:val="0D0D0D" w:themeColor="text1" w:themeTint="F2"/>
        </w:rPr>
        <w:t xml:space="preserve"> </w:t>
      </w:r>
      <w:r w:rsidRPr="00A36525">
        <w:rPr>
          <w:bCs/>
          <w:color w:val="0D0D0D" w:themeColor="text1" w:themeTint="F2"/>
        </w:rPr>
        <w:t>залы,</w:t>
      </w:r>
      <w:r w:rsidR="00A36525" w:rsidRPr="00A36525">
        <w:rPr>
          <w:bCs/>
          <w:color w:val="0D0D0D" w:themeColor="text1" w:themeTint="F2"/>
        </w:rPr>
        <w:t xml:space="preserve"> </w:t>
      </w:r>
      <w:r w:rsidRPr="00A36525">
        <w:rPr>
          <w:bCs/>
          <w:color w:val="0D0D0D" w:themeColor="text1" w:themeTint="F2"/>
        </w:rPr>
        <w:t>тренажёрные</w:t>
      </w:r>
      <w:r w:rsidR="00A36525" w:rsidRPr="00A36525">
        <w:rPr>
          <w:bCs/>
          <w:color w:val="0D0D0D" w:themeColor="text1" w:themeTint="F2"/>
        </w:rPr>
        <w:t xml:space="preserve"> </w:t>
      </w:r>
      <w:r w:rsidRPr="00A36525">
        <w:rPr>
          <w:bCs/>
          <w:color w:val="0D0D0D" w:themeColor="text1" w:themeTint="F2"/>
        </w:rPr>
        <w:t>залы,</w:t>
      </w:r>
      <w:r w:rsidR="00A36525" w:rsidRPr="00A36525">
        <w:rPr>
          <w:bCs/>
          <w:color w:val="0D0D0D" w:themeColor="text1" w:themeTint="F2"/>
        </w:rPr>
        <w:t xml:space="preserve"> </w:t>
      </w:r>
      <w:r w:rsidRPr="00A36525">
        <w:rPr>
          <w:bCs/>
          <w:color w:val="0D0D0D" w:themeColor="text1" w:themeTint="F2"/>
        </w:rPr>
        <w:t>фитнес-класс,</w:t>
      </w:r>
      <w:r w:rsidR="00A36525" w:rsidRPr="00A36525">
        <w:rPr>
          <w:bCs/>
          <w:color w:val="0D0D0D" w:themeColor="text1" w:themeTint="F2"/>
        </w:rPr>
        <w:t xml:space="preserve"> </w:t>
      </w:r>
      <w:r w:rsidRPr="00A36525">
        <w:rPr>
          <w:bCs/>
          <w:color w:val="0D0D0D" w:themeColor="text1" w:themeTint="F2"/>
        </w:rPr>
        <w:t>стадион),</w:t>
      </w:r>
      <w:r w:rsidR="00A36525" w:rsidRPr="00A36525">
        <w:rPr>
          <w:bCs/>
          <w:color w:val="0D0D0D" w:themeColor="text1" w:themeTint="F2"/>
        </w:rPr>
        <w:t xml:space="preserve"> </w:t>
      </w:r>
      <w:r w:rsidRPr="00A36525">
        <w:rPr>
          <w:bCs/>
          <w:color w:val="0D0D0D" w:themeColor="text1" w:themeTint="F2"/>
        </w:rPr>
        <w:t>Информационный</w:t>
      </w:r>
      <w:r w:rsidR="00A36525" w:rsidRPr="00A36525">
        <w:rPr>
          <w:bCs/>
          <w:color w:val="0D0D0D" w:themeColor="text1" w:themeTint="F2"/>
        </w:rPr>
        <w:t xml:space="preserve"> </w:t>
      </w:r>
      <w:r w:rsidRPr="00A36525">
        <w:rPr>
          <w:bCs/>
          <w:color w:val="0D0D0D" w:themeColor="text1" w:themeTint="F2"/>
        </w:rPr>
        <w:t>Центр,</w:t>
      </w:r>
      <w:r w:rsidR="00A36525" w:rsidRPr="00A36525">
        <w:rPr>
          <w:bCs/>
          <w:color w:val="0D0D0D" w:themeColor="text1" w:themeTint="F2"/>
        </w:rPr>
        <w:t xml:space="preserve"> </w:t>
      </w:r>
      <w:r w:rsidRPr="00A36525">
        <w:rPr>
          <w:bCs/>
          <w:color w:val="0D0D0D" w:themeColor="text1" w:themeTint="F2"/>
        </w:rPr>
        <w:t>в</w:t>
      </w:r>
      <w:r w:rsidR="00A36525" w:rsidRPr="00A36525">
        <w:rPr>
          <w:bCs/>
          <w:color w:val="0D0D0D" w:themeColor="text1" w:themeTint="F2"/>
        </w:rPr>
        <w:t xml:space="preserve"> </w:t>
      </w:r>
      <w:r w:rsidRPr="00A36525">
        <w:rPr>
          <w:bCs/>
          <w:color w:val="0D0D0D" w:themeColor="text1" w:themeTint="F2"/>
        </w:rPr>
        <w:t>состав</w:t>
      </w:r>
      <w:r w:rsidR="00A36525" w:rsidRPr="00A36525">
        <w:rPr>
          <w:bCs/>
          <w:color w:val="0D0D0D" w:themeColor="text1" w:themeTint="F2"/>
        </w:rPr>
        <w:t xml:space="preserve"> </w:t>
      </w:r>
      <w:r w:rsidRPr="00A36525">
        <w:rPr>
          <w:bCs/>
          <w:color w:val="0D0D0D" w:themeColor="text1" w:themeTint="F2"/>
        </w:rPr>
        <w:t>которого</w:t>
      </w:r>
      <w:r w:rsidR="00A36525" w:rsidRPr="00A36525">
        <w:rPr>
          <w:bCs/>
          <w:color w:val="0D0D0D" w:themeColor="text1" w:themeTint="F2"/>
        </w:rPr>
        <w:t xml:space="preserve"> </w:t>
      </w:r>
      <w:r w:rsidRPr="00A36525">
        <w:rPr>
          <w:bCs/>
          <w:color w:val="0D0D0D" w:themeColor="text1" w:themeTint="F2"/>
        </w:rPr>
        <w:t>входят</w:t>
      </w:r>
      <w:r w:rsidR="00A36525" w:rsidRPr="00A36525">
        <w:rPr>
          <w:bCs/>
          <w:color w:val="0D0D0D" w:themeColor="text1" w:themeTint="F2"/>
        </w:rPr>
        <w:t xml:space="preserve">  </w:t>
      </w:r>
      <w:r w:rsidRPr="00A36525">
        <w:rPr>
          <w:bCs/>
          <w:color w:val="0D0D0D" w:themeColor="text1" w:themeTint="F2"/>
        </w:rPr>
        <w:t>компьютерные</w:t>
      </w:r>
      <w:r w:rsidR="00A36525" w:rsidRPr="00A36525">
        <w:rPr>
          <w:bCs/>
          <w:color w:val="0D0D0D" w:themeColor="text1" w:themeTint="F2"/>
        </w:rPr>
        <w:t xml:space="preserve"> </w:t>
      </w:r>
      <w:r w:rsidRPr="00A36525">
        <w:rPr>
          <w:bCs/>
          <w:color w:val="0D0D0D" w:themeColor="text1" w:themeTint="F2"/>
        </w:rPr>
        <w:t>классы,</w:t>
      </w:r>
      <w:r w:rsidR="00A36525" w:rsidRPr="00A36525">
        <w:rPr>
          <w:bCs/>
          <w:color w:val="0D0D0D" w:themeColor="text1" w:themeTint="F2"/>
        </w:rPr>
        <w:t xml:space="preserve"> </w:t>
      </w:r>
      <w:r w:rsidRPr="00A36525">
        <w:rPr>
          <w:bCs/>
          <w:color w:val="0D0D0D" w:themeColor="text1" w:themeTint="F2"/>
        </w:rPr>
        <w:t>конференц-залы,</w:t>
      </w:r>
      <w:r w:rsidR="00A36525" w:rsidRPr="00A36525">
        <w:rPr>
          <w:bCs/>
          <w:color w:val="0D0D0D" w:themeColor="text1" w:themeTint="F2"/>
        </w:rPr>
        <w:t xml:space="preserve"> </w:t>
      </w:r>
      <w:r w:rsidRPr="00A36525">
        <w:rPr>
          <w:bCs/>
          <w:color w:val="0D0D0D" w:themeColor="text1" w:themeTint="F2"/>
        </w:rPr>
        <w:t>серверные,</w:t>
      </w:r>
      <w:r w:rsidR="00A36525" w:rsidRPr="00A36525">
        <w:rPr>
          <w:bCs/>
          <w:color w:val="0D0D0D" w:themeColor="text1" w:themeTint="F2"/>
        </w:rPr>
        <w:t xml:space="preserve"> </w:t>
      </w:r>
      <w:r w:rsidRPr="00A36525">
        <w:rPr>
          <w:bCs/>
          <w:color w:val="0D0D0D" w:themeColor="text1" w:themeTint="F2"/>
        </w:rPr>
        <w:t>лингафонный</w:t>
      </w:r>
      <w:r w:rsidR="00A36525" w:rsidRPr="00A36525">
        <w:rPr>
          <w:bCs/>
          <w:color w:val="0D0D0D" w:themeColor="text1" w:themeTint="F2"/>
        </w:rPr>
        <w:t xml:space="preserve"> </w:t>
      </w:r>
      <w:r w:rsidRPr="00A36525">
        <w:rPr>
          <w:bCs/>
          <w:color w:val="0D0D0D" w:themeColor="text1" w:themeTint="F2"/>
        </w:rPr>
        <w:t>класс,</w:t>
      </w:r>
      <w:r w:rsidR="00A36525" w:rsidRPr="00A36525">
        <w:rPr>
          <w:bCs/>
          <w:color w:val="0D0D0D" w:themeColor="text1" w:themeTint="F2"/>
        </w:rPr>
        <w:t xml:space="preserve"> </w:t>
      </w:r>
      <w:r w:rsidRPr="00A36525">
        <w:rPr>
          <w:bCs/>
          <w:color w:val="0D0D0D" w:themeColor="text1" w:themeTint="F2"/>
        </w:rPr>
        <w:t>библиотеки.</w:t>
      </w:r>
      <w:r w:rsidR="00A36525" w:rsidRPr="00A36525">
        <w:rPr>
          <w:bCs/>
          <w:color w:val="0D0D0D" w:themeColor="text1" w:themeTint="F2"/>
        </w:rPr>
        <w:t xml:space="preserve"> </w:t>
      </w:r>
      <w:r w:rsidRPr="00A36525">
        <w:rPr>
          <w:bCs/>
          <w:color w:val="0D0D0D" w:themeColor="text1" w:themeTint="F2"/>
        </w:rPr>
        <w:t>Учебные</w:t>
      </w:r>
      <w:r w:rsidR="00A36525" w:rsidRPr="00A36525">
        <w:rPr>
          <w:bCs/>
          <w:color w:val="0D0D0D" w:themeColor="text1" w:themeTint="F2"/>
        </w:rPr>
        <w:t xml:space="preserve"> </w:t>
      </w:r>
      <w:r w:rsidRPr="00A36525">
        <w:rPr>
          <w:bCs/>
          <w:color w:val="0D0D0D" w:themeColor="text1" w:themeTint="F2"/>
        </w:rPr>
        <w:t>аудиторий</w:t>
      </w:r>
      <w:r w:rsidR="00A36525" w:rsidRPr="00A36525">
        <w:rPr>
          <w:bCs/>
          <w:color w:val="0D0D0D" w:themeColor="text1" w:themeTint="F2"/>
        </w:rPr>
        <w:t xml:space="preserve"> </w:t>
      </w:r>
      <w:r w:rsidRPr="00A36525">
        <w:rPr>
          <w:bCs/>
          <w:color w:val="0D0D0D" w:themeColor="text1" w:themeTint="F2"/>
        </w:rPr>
        <w:t>оснащены</w:t>
      </w:r>
      <w:r w:rsidR="00A36525" w:rsidRPr="00A36525">
        <w:rPr>
          <w:bCs/>
          <w:color w:val="0D0D0D" w:themeColor="text1" w:themeTint="F2"/>
        </w:rPr>
        <w:t xml:space="preserve"> </w:t>
      </w:r>
      <w:r w:rsidRPr="00A36525">
        <w:rPr>
          <w:bCs/>
          <w:color w:val="0D0D0D" w:themeColor="text1" w:themeTint="F2"/>
        </w:rPr>
        <w:t>персональными</w:t>
      </w:r>
      <w:r w:rsidR="00A36525" w:rsidRPr="00A36525">
        <w:rPr>
          <w:bCs/>
          <w:color w:val="0D0D0D" w:themeColor="text1" w:themeTint="F2"/>
        </w:rPr>
        <w:t xml:space="preserve"> </w:t>
      </w:r>
      <w:r w:rsidRPr="00A36525">
        <w:rPr>
          <w:bCs/>
          <w:color w:val="0D0D0D" w:themeColor="text1" w:themeTint="F2"/>
        </w:rPr>
        <w:t>компьютерами,</w:t>
      </w:r>
      <w:r w:rsidR="00A36525" w:rsidRPr="00A36525">
        <w:rPr>
          <w:bCs/>
          <w:color w:val="0D0D0D" w:themeColor="text1" w:themeTint="F2"/>
        </w:rPr>
        <w:t xml:space="preserve"> </w:t>
      </w:r>
      <w:r w:rsidRPr="00A36525">
        <w:rPr>
          <w:bCs/>
          <w:color w:val="0D0D0D" w:themeColor="text1" w:themeTint="F2"/>
        </w:rPr>
        <w:t>объединёнными</w:t>
      </w:r>
      <w:r w:rsidR="00A36525" w:rsidRPr="00A36525">
        <w:rPr>
          <w:bCs/>
          <w:color w:val="0D0D0D" w:themeColor="text1" w:themeTint="F2"/>
        </w:rPr>
        <w:t xml:space="preserve"> </w:t>
      </w:r>
      <w:r w:rsidRPr="00A36525">
        <w:rPr>
          <w:bCs/>
          <w:color w:val="0D0D0D" w:themeColor="text1" w:themeTint="F2"/>
        </w:rPr>
        <w:t>в</w:t>
      </w:r>
      <w:r w:rsidR="00A36525" w:rsidRPr="00A36525">
        <w:rPr>
          <w:bCs/>
          <w:color w:val="0D0D0D" w:themeColor="text1" w:themeTint="F2"/>
        </w:rPr>
        <w:t xml:space="preserve"> </w:t>
      </w:r>
      <w:r w:rsidRPr="00A36525">
        <w:rPr>
          <w:bCs/>
          <w:color w:val="0D0D0D" w:themeColor="text1" w:themeTint="F2"/>
        </w:rPr>
        <w:t>локальную</w:t>
      </w:r>
      <w:r w:rsidR="00A36525" w:rsidRPr="00A36525">
        <w:rPr>
          <w:bCs/>
          <w:color w:val="0D0D0D" w:themeColor="text1" w:themeTint="F2"/>
        </w:rPr>
        <w:t xml:space="preserve"> </w:t>
      </w:r>
      <w:r w:rsidRPr="00A36525">
        <w:rPr>
          <w:bCs/>
          <w:color w:val="0D0D0D" w:themeColor="text1" w:themeTint="F2"/>
        </w:rPr>
        <w:t>сеть.</w:t>
      </w:r>
      <w:r w:rsidR="00A36525" w:rsidRPr="00A36525">
        <w:rPr>
          <w:bCs/>
          <w:color w:val="0D0D0D" w:themeColor="text1" w:themeTint="F2"/>
        </w:rPr>
        <w:t xml:space="preserve">  </w:t>
      </w:r>
      <w:r w:rsidRPr="00A36525">
        <w:rPr>
          <w:bCs/>
          <w:color w:val="0D0D0D" w:themeColor="text1" w:themeTint="F2"/>
        </w:rPr>
        <w:t>Учебно-производственные</w:t>
      </w:r>
      <w:r w:rsidR="00A36525" w:rsidRPr="00A36525">
        <w:rPr>
          <w:bCs/>
          <w:color w:val="0D0D0D" w:themeColor="text1" w:themeTint="F2"/>
        </w:rPr>
        <w:t xml:space="preserve"> </w:t>
      </w:r>
      <w:r w:rsidRPr="00A36525">
        <w:rPr>
          <w:bCs/>
          <w:color w:val="0D0D0D" w:themeColor="text1" w:themeTint="F2"/>
        </w:rPr>
        <w:t>мастерские</w:t>
      </w:r>
      <w:r w:rsidR="00A36525" w:rsidRPr="00A36525">
        <w:rPr>
          <w:bCs/>
          <w:color w:val="0D0D0D" w:themeColor="text1" w:themeTint="F2"/>
        </w:rPr>
        <w:t xml:space="preserve"> </w:t>
      </w:r>
      <w:r w:rsidRPr="00A36525">
        <w:rPr>
          <w:bCs/>
          <w:color w:val="0D0D0D" w:themeColor="text1" w:themeTint="F2"/>
        </w:rPr>
        <w:t>по</w:t>
      </w:r>
      <w:r w:rsidR="00A36525" w:rsidRPr="00A36525">
        <w:rPr>
          <w:bCs/>
          <w:color w:val="0D0D0D" w:themeColor="text1" w:themeTint="F2"/>
        </w:rPr>
        <w:t xml:space="preserve"> </w:t>
      </w:r>
      <w:r w:rsidRPr="00A36525">
        <w:rPr>
          <w:bCs/>
          <w:color w:val="0D0D0D" w:themeColor="text1" w:themeTint="F2"/>
        </w:rPr>
        <w:t>всем</w:t>
      </w:r>
      <w:r w:rsidR="00A36525" w:rsidRPr="00A36525">
        <w:rPr>
          <w:bCs/>
          <w:color w:val="0D0D0D" w:themeColor="text1" w:themeTint="F2"/>
        </w:rPr>
        <w:t xml:space="preserve"> </w:t>
      </w:r>
      <w:r w:rsidRPr="00A36525">
        <w:rPr>
          <w:bCs/>
          <w:color w:val="0D0D0D" w:themeColor="text1" w:themeTint="F2"/>
        </w:rPr>
        <w:t>профессиям</w:t>
      </w:r>
      <w:r w:rsidR="00A36525" w:rsidRPr="00A36525">
        <w:rPr>
          <w:bCs/>
          <w:color w:val="0D0D0D" w:themeColor="text1" w:themeTint="F2"/>
        </w:rPr>
        <w:t xml:space="preserve"> </w:t>
      </w:r>
      <w:r w:rsidRPr="00A36525">
        <w:rPr>
          <w:bCs/>
          <w:color w:val="0D0D0D" w:themeColor="text1" w:themeTint="F2"/>
        </w:rPr>
        <w:t>оснащены</w:t>
      </w:r>
      <w:r w:rsidR="00A36525" w:rsidRPr="00A36525">
        <w:rPr>
          <w:bCs/>
          <w:color w:val="0D0D0D" w:themeColor="text1" w:themeTint="F2"/>
        </w:rPr>
        <w:t xml:space="preserve"> </w:t>
      </w:r>
      <w:r w:rsidRPr="00A36525">
        <w:rPr>
          <w:bCs/>
          <w:color w:val="0D0D0D" w:themeColor="text1" w:themeTint="F2"/>
        </w:rPr>
        <w:t>в</w:t>
      </w:r>
      <w:r w:rsidR="00A36525" w:rsidRPr="00A36525">
        <w:rPr>
          <w:bCs/>
          <w:color w:val="0D0D0D" w:themeColor="text1" w:themeTint="F2"/>
        </w:rPr>
        <w:t xml:space="preserve"> </w:t>
      </w:r>
      <w:r w:rsidRPr="00A36525">
        <w:rPr>
          <w:bCs/>
          <w:color w:val="0D0D0D" w:themeColor="text1" w:themeTint="F2"/>
        </w:rPr>
        <w:t>соответствии</w:t>
      </w:r>
      <w:r w:rsidR="00A36525" w:rsidRPr="00A36525">
        <w:rPr>
          <w:bCs/>
          <w:color w:val="0D0D0D" w:themeColor="text1" w:themeTint="F2"/>
        </w:rPr>
        <w:t xml:space="preserve"> </w:t>
      </w:r>
      <w:r w:rsidRPr="00A36525">
        <w:rPr>
          <w:bCs/>
          <w:color w:val="0D0D0D" w:themeColor="text1" w:themeTint="F2"/>
        </w:rPr>
        <w:t>с</w:t>
      </w:r>
      <w:r w:rsidR="00A36525" w:rsidRPr="00A36525">
        <w:rPr>
          <w:bCs/>
          <w:color w:val="0D0D0D" w:themeColor="text1" w:themeTint="F2"/>
        </w:rPr>
        <w:t xml:space="preserve"> </w:t>
      </w:r>
      <w:r w:rsidRPr="00A36525">
        <w:rPr>
          <w:bCs/>
          <w:color w:val="0D0D0D" w:themeColor="text1" w:themeTint="F2"/>
        </w:rPr>
        <w:t>требованиями</w:t>
      </w:r>
      <w:r w:rsidR="00A36525" w:rsidRPr="00A36525">
        <w:rPr>
          <w:bCs/>
          <w:color w:val="0D0D0D" w:themeColor="text1" w:themeTint="F2"/>
        </w:rPr>
        <w:t xml:space="preserve"> </w:t>
      </w:r>
      <w:r w:rsidRPr="00A36525">
        <w:rPr>
          <w:bCs/>
          <w:color w:val="0D0D0D" w:themeColor="text1" w:themeTint="F2"/>
        </w:rPr>
        <w:t>ФГОС,</w:t>
      </w:r>
      <w:r w:rsidR="00A36525" w:rsidRPr="00A36525">
        <w:rPr>
          <w:bCs/>
          <w:color w:val="0D0D0D" w:themeColor="text1" w:themeTint="F2"/>
        </w:rPr>
        <w:t xml:space="preserve"> </w:t>
      </w:r>
      <w:r w:rsidRPr="00A36525">
        <w:rPr>
          <w:bCs/>
          <w:color w:val="0D0D0D" w:themeColor="text1" w:themeTint="F2"/>
        </w:rPr>
        <w:t>имеет</w:t>
      </w:r>
      <w:r w:rsidR="00C16247" w:rsidRPr="00A36525">
        <w:rPr>
          <w:bCs/>
          <w:color w:val="0D0D0D" w:themeColor="text1" w:themeTint="F2"/>
        </w:rPr>
        <w:t>ся</w:t>
      </w:r>
      <w:r w:rsidR="00A36525" w:rsidRPr="00A36525">
        <w:rPr>
          <w:bCs/>
          <w:color w:val="0D0D0D" w:themeColor="text1" w:themeTint="F2"/>
        </w:rPr>
        <w:t xml:space="preserve"> </w:t>
      </w:r>
      <w:r w:rsidR="00C16247" w:rsidRPr="00A36525">
        <w:rPr>
          <w:bCs/>
          <w:color w:val="0D0D0D" w:themeColor="text1" w:themeTint="F2"/>
        </w:rPr>
        <w:t>все</w:t>
      </w:r>
      <w:r w:rsidR="00A36525" w:rsidRPr="00A36525">
        <w:rPr>
          <w:bCs/>
          <w:color w:val="0D0D0D" w:themeColor="text1" w:themeTint="F2"/>
        </w:rPr>
        <w:t xml:space="preserve"> </w:t>
      </w:r>
      <w:r w:rsidR="00C16247" w:rsidRPr="00A36525">
        <w:rPr>
          <w:bCs/>
          <w:color w:val="0D0D0D" w:themeColor="text1" w:themeTint="F2"/>
        </w:rPr>
        <w:t>необходимое</w:t>
      </w:r>
      <w:r w:rsidR="00A36525" w:rsidRPr="00A36525">
        <w:rPr>
          <w:bCs/>
          <w:color w:val="0D0D0D" w:themeColor="text1" w:themeTint="F2"/>
        </w:rPr>
        <w:t xml:space="preserve"> </w:t>
      </w:r>
      <w:r w:rsidR="00C16247" w:rsidRPr="00A36525">
        <w:rPr>
          <w:bCs/>
          <w:color w:val="0D0D0D" w:themeColor="text1" w:themeTint="F2"/>
        </w:rPr>
        <w:t>оборудование</w:t>
      </w:r>
      <w:r w:rsidR="006634CA" w:rsidRPr="00A36525">
        <w:rPr>
          <w:bCs/>
          <w:color w:val="0D0D0D" w:themeColor="text1" w:themeTint="F2"/>
        </w:rPr>
        <w:t>.</w:t>
      </w:r>
      <w:r w:rsidR="008D6498" w:rsidRPr="00A36525" w:rsidDel="008D6498">
        <w:rPr>
          <w:bCs/>
          <w:color w:val="0D0D0D" w:themeColor="text1" w:themeTint="F2"/>
        </w:rPr>
        <w:t xml:space="preserve"> </w:t>
      </w:r>
    </w:p>
    <w:p w14:paraId="75889A64" w14:textId="42BAF0CE" w:rsidR="00700A86" w:rsidRDefault="00700A86" w:rsidP="008D6498">
      <w:pPr>
        <w:ind w:firstLine="567"/>
        <w:rPr>
          <w:b/>
          <w:szCs w:val="24"/>
        </w:rPr>
      </w:pPr>
    </w:p>
    <w:p w14:paraId="1497F32E" w14:textId="36B79AAB" w:rsidR="008000E2" w:rsidRPr="004A0F8D" w:rsidRDefault="000F520E" w:rsidP="0013560E">
      <w:pPr>
        <w:rPr>
          <w:b/>
          <w:szCs w:val="24"/>
        </w:rPr>
      </w:pPr>
      <w:r>
        <w:rPr>
          <w:b/>
          <w:szCs w:val="24"/>
        </w:rPr>
        <w:t xml:space="preserve">2. </w:t>
      </w:r>
      <w:r w:rsidR="008000E2" w:rsidRPr="004A0F8D">
        <w:rPr>
          <w:b/>
          <w:szCs w:val="24"/>
        </w:rPr>
        <w:t>Организации</w:t>
      </w:r>
      <w:r w:rsidR="00A36525">
        <w:rPr>
          <w:b/>
          <w:szCs w:val="24"/>
        </w:rPr>
        <w:t xml:space="preserve"> </w:t>
      </w:r>
      <w:r w:rsidR="008000E2" w:rsidRPr="004A0F8D">
        <w:rPr>
          <w:b/>
          <w:szCs w:val="24"/>
        </w:rPr>
        <w:t>технологической</w:t>
      </w:r>
      <w:r w:rsidR="00A36525">
        <w:rPr>
          <w:b/>
          <w:szCs w:val="24"/>
        </w:rPr>
        <w:t xml:space="preserve"> </w:t>
      </w:r>
      <w:r w:rsidR="008000E2" w:rsidRPr="004A0F8D">
        <w:rPr>
          <w:b/>
          <w:szCs w:val="24"/>
        </w:rPr>
        <w:t>инфраструктуры</w:t>
      </w:r>
      <w:r w:rsidR="00A36525">
        <w:rPr>
          <w:b/>
          <w:szCs w:val="24"/>
        </w:rPr>
        <w:t xml:space="preserve"> </w:t>
      </w:r>
      <w:r w:rsidR="008000E2" w:rsidRPr="004A0F8D">
        <w:rPr>
          <w:b/>
          <w:szCs w:val="24"/>
        </w:rPr>
        <w:t>кластера</w:t>
      </w:r>
    </w:p>
    <w:p w14:paraId="2458E123" w14:textId="77777777" w:rsidR="001528A8" w:rsidRPr="00056DCB" w:rsidRDefault="001528A8" w:rsidP="00E53EF7">
      <w:pPr>
        <w:pStyle w:val="a3"/>
        <w:numPr>
          <w:ilvl w:val="0"/>
          <w:numId w:val="17"/>
        </w:numPr>
        <w:tabs>
          <w:tab w:val="left" w:pos="851"/>
        </w:tabs>
        <w:ind w:left="0" w:firstLine="567"/>
        <w:rPr>
          <w:rFonts w:cs="Times New Roman"/>
          <w:b/>
          <w:szCs w:val="16"/>
        </w:rPr>
      </w:pPr>
      <w:bookmarkStart w:id="17" w:name="_Hlk68010281"/>
      <w:r w:rsidRPr="00056DCB">
        <w:rPr>
          <w:rFonts w:cs="Times New Roman"/>
          <w:b/>
          <w:szCs w:val="16"/>
        </w:rPr>
        <w:t>Центр</w:t>
      </w:r>
      <w:r w:rsidR="00A36525">
        <w:rPr>
          <w:rFonts w:cs="Times New Roman"/>
          <w:b/>
          <w:szCs w:val="16"/>
        </w:rPr>
        <w:t xml:space="preserve"> </w:t>
      </w:r>
      <w:r w:rsidRPr="00056DCB">
        <w:rPr>
          <w:rFonts w:cs="Times New Roman"/>
          <w:b/>
          <w:szCs w:val="16"/>
        </w:rPr>
        <w:t>поддержки</w:t>
      </w:r>
      <w:r w:rsidR="00A36525">
        <w:rPr>
          <w:rFonts w:cs="Times New Roman"/>
          <w:b/>
          <w:szCs w:val="16"/>
        </w:rPr>
        <w:t xml:space="preserve"> </w:t>
      </w:r>
      <w:r w:rsidRPr="00056DCB">
        <w:rPr>
          <w:rFonts w:cs="Times New Roman"/>
          <w:b/>
          <w:szCs w:val="16"/>
        </w:rPr>
        <w:t>субъектов</w:t>
      </w:r>
      <w:r w:rsidR="00A36525">
        <w:rPr>
          <w:rFonts w:cs="Times New Roman"/>
          <w:b/>
          <w:szCs w:val="16"/>
        </w:rPr>
        <w:t xml:space="preserve"> </w:t>
      </w:r>
      <w:r w:rsidRPr="00056DCB">
        <w:rPr>
          <w:rFonts w:cs="Times New Roman"/>
          <w:b/>
          <w:szCs w:val="16"/>
        </w:rPr>
        <w:t>малого</w:t>
      </w:r>
      <w:r w:rsidR="00A36525">
        <w:rPr>
          <w:rFonts w:cs="Times New Roman"/>
          <w:b/>
          <w:szCs w:val="16"/>
        </w:rPr>
        <w:t xml:space="preserve"> </w:t>
      </w:r>
      <w:r w:rsidRPr="00056DCB">
        <w:rPr>
          <w:rFonts w:cs="Times New Roman"/>
          <w:b/>
          <w:szCs w:val="16"/>
        </w:rPr>
        <w:t>и</w:t>
      </w:r>
      <w:r w:rsidR="00A36525">
        <w:rPr>
          <w:rFonts w:cs="Times New Roman"/>
          <w:b/>
          <w:szCs w:val="16"/>
        </w:rPr>
        <w:t xml:space="preserve"> </w:t>
      </w:r>
      <w:r w:rsidRPr="00056DCB">
        <w:rPr>
          <w:rFonts w:cs="Times New Roman"/>
          <w:b/>
          <w:szCs w:val="16"/>
        </w:rPr>
        <w:t>среднего</w:t>
      </w:r>
      <w:r w:rsidR="00A36525">
        <w:rPr>
          <w:rFonts w:cs="Times New Roman"/>
          <w:b/>
          <w:szCs w:val="16"/>
        </w:rPr>
        <w:t xml:space="preserve"> </w:t>
      </w:r>
      <w:r w:rsidRPr="00056DCB">
        <w:rPr>
          <w:rFonts w:cs="Times New Roman"/>
          <w:b/>
          <w:szCs w:val="16"/>
        </w:rPr>
        <w:t>предпринимательства</w:t>
      </w:r>
      <w:r w:rsidR="00A36525">
        <w:rPr>
          <w:rFonts w:cs="Times New Roman"/>
          <w:b/>
          <w:szCs w:val="16"/>
        </w:rPr>
        <w:t xml:space="preserve"> </w:t>
      </w:r>
      <w:r w:rsidRPr="00056DCB">
        <w:rPr>
          <w:rFonts w:cs="Times New Roman"/>
          <w:b/>
          <w:szCs w:val="16"/>
        </w:rPr>
        <w:t>в</w:t>
      </w:r>
      <w:r w:rsidR="00A36525">
        <w:rPr>
          <w:rFonts w:cs="Times New Roman"/>
          <w:b/>
          <w:szCs w:val="16"/>
        </w:rPr>
        <w:t xml:space="preserve"> </w:t>
      </w:r>
      <w:r w:rsidRPr="00056DCB">
        <w:rPr>
          <w:rFonts w:cs="Times New Roman"/>
          <w:b/>
          <w:szCs w:val="16"/>
        </w:rPr>
        <w:t>Иркутской</w:t>
      </w:r>
      <w:r w:rsidR="00A36525">
        <w:rPr>
          <w:rFonts w:cs="Times New Roman"/>
          <w:b/>
          <w:szCs w:val="16"/>
        </w:rPr>
        <w:t xml:space="preserve"> </w:t>
      </w:r>
      <w:r w:rsidRPr="00056DCB">
        <w:rPr>
          <w:rFonts w:cs="Times New Roman"/>
          <w:b/>
          <w:szCs w:val="16"/>
        </w:rPr>
        <w:t>области</w:t>
      </w:r>
      <w:r w:rsidR="00A36525">
        <w:rPr>
          <w:rFonts w:cs="Times New Roman"/>
          <w:b/>
          <w:szCs w:val="16"/>
        </w:rPr>
        <w:t xml:space="preserve"> </w:t>
      </w:r>
      <w:r w:rsidRPr="00056DCB">
        <w:rPr>
          <w:rFonts w:cs="Times New Roman"/>
          <w:b/>
          <w:szCs w:val="16"/>
        </w:rPr>
        <w:t>(структурное</w:t>
      </w:r>
      <w:r w:rsidR="00A36525">
        <w:rPr>
          <w:rFonts w:cs="Times New Roman"/>
          <w:b/>
          <w:szCs w:val="16"/>
        </w:rPr>
        <w:t xml:space="preserve"> </w:t>
      </w:r>
      <w:r w:rsidRPr="00056DCB">
        <w:rPr>
          <w:rFonts w:cs="Times New Roman"/>
          <w:b/>
          <w:szCs w:val="16"/>
        </w:rPr>
        <w:t>подразделение</w:t>
      </w:r>
      <w:r w:rsidR="00A36525">
        <w:rPr>
          <w:rFonts w:cs="Times New Roman"/>
          <w:b/>
          <w:szCs w:val="16"/>
        </w:rPr>
        <w:t xml:space="preserve"> </w:t>
      </w:r>
      <w:r w:rsidRPr="00056DCB">
        <w:rPr>
          <w:rFonts w:cs="Times New Roman"/>
          <w:b/>
          <w:szCs w:val="16"/>
        </w:rPr>
        <w:t>-</w:t>
      </w:r>
      <w:r w:rsidR="00A36525">
        <w:rPr>
          <w:rFonts w:cs="Times New Roman"/>
          <w:b/>
          <w:szCs w:val="16"/>
        </w:rPr>
        <w:t xml:space="preserve"> </w:t>
      </w:r>
      <w:r w:rsidRPr="00056DCB">
        <w:rPr>
          <w:rFonts w:cs="Times New Roman"/>
          <w:b/>
          <w:szCs w:val="16"/>
        </w:rPr>
        <w:t>Центр</w:t>
      </w:r>
      <w:r w:rsidR="00A36525">
        <w:rPr>
          <w:rFonts w:cs="Times New Roman"/>
          <w:b/>
          <w:szCs w:val="16"/>
        </w:rPr>
        <w:t xml:space="preserve"> </w:t>
      </w:r>
      <w:r w:rsidRPr="00056DCB">
        <w:rPr>
          <w:rFonts w:cs="Times New Roman"/>
          <w:b/>
          <w:szCs w:val="16"/>
        </w:rPr>
        <w:t>сертификации,</w:t>
      </w:r>
      <w:r w:rsidR="00A36525">
        <w:rPr>
          <w:rFonts w:cs="Times New Roman"/>
          <w:b/>
          <w:szCs w:val="16"/>
        </w:rPr>
        <w:t xml:space="preserve"> </w:t>
      </w:r>
      <w:r w:rsidRPr="00056DCB">
        <w:rPr>
          <w:rFonts w:cs="Times New Roman"/>
          <w:b/>
          <w:szCs w:val="16"/>
        </w:rPr>
        <w:t>стандартизации</w:t>
      </w:r>
      <w:r w:rsidR="00A36525">
        <w:rPr>
          <w:rFonts w:cs="Times New Roman"/>
          <w:b/>
          <w:szCs w:val="16"/>
        </w:rPr>
        <w:t xml:space="preserve"> </w:t>
      </w:r>
      <w:r w:rsidRPr="00056DCB">
        <w:rPr>
          <w:rFonts w:cs="Times New Roman"/>
          <w:b/>
          <w:szCs w:val="16"/>
        </w:rPr>
        <w:t>и</w:t>
      </w:r>
      <w:r w:rsidR="00A36525">
        <w:rPr>
          <w:rFonts w:cs="Times New Roman"/>
          <w:b/>
          <w:szCs w:val="16"/>
        </w:rPr>
        <w:t xml:space="preserve"> </w:t>
      </w:r>
      <w:r w:rsidRPr="00056DCB">
        <w:rPr>
          <w:rFonts w:cs="Times New Roman"/>
          <w:b/>
          <w:szCs w:val="16"/>
        </w:rPr>
        <w:t>испытаний</w:t>
      </w:r>
      <w:r w:rsidR="00A36525">
        <w:rPr>
          <w:rFonts w:cs="Times New Roman"/>
          <w:b/>
          <w:szCs w:val="16"/>
        </w:rPr>
        <w:t xml:space="preserve"> </w:t>
      </w:r>
      <w:r w:rsidRPr="00056DCB">
        <w:rPr>
          <w:rFonts w:cs="Times New Roman"/>
          <w:b/>
          <w:szCs w:val="16"/>
        </w:rPr>
        <w:t>(коллективного</w:t>
      </w:r>
      <w:r w:rsidR="00A36525">
        <w:rPr>
          <w:rFonts w:cs="Times New Roman"/>
          <w:b/>
          <w:szCs w:val="16"/>
        </w:rPr>
        <w:t xml:space="preserve"> </w:t>
      </w:r>
      <w:r w:rsidRPr="00056DCB">
        <w:rPr>
          <w:rFonts w:cs="Times New Roman"/>
          <w:b/>
          <w:szCs w:val="16"/>
        </w:rPr>
        <w:t>пользования)</w:t>
      </w:r>
      <w:r w:rsidR="00A36525">
        <w:rPr>
          <w:rFonts w:cs="Times New Roman"/>
          <w:b/>
          <w:szCs w:val="16"/>
        </w:rPr>
        <w:t xml:space="preserve"> </w:t>
      </w:r>
      <w:r w:rsidRPr="00056DCB">
        <w:rPr>
          <w:rFonts w:cs="Times New Roman"/>
          <w:b/>
          <w:szCs w:val="16"/>
        </w:rPr>
        <w:t>(ЦССИ</w:t>
      </w:r>
      <w:r w:rsidR="00A36525">
        <w:rPr>
          <w:rFonts w:cs="Times New Roman"/>
          <w:b/>
          <w:szCs w:val="16"/>
        </w:rPr>
        <w:t xml:space="preserve"> </w:t>
      </w:r>
      <w:r w:rsidRPr="00056DCB">
        <w:rPr>
          <w:rFonts w:cs="Times New Roman"/>
          <w:b/>
          <w:szCs w:val="16"/>
        </w:rPr>
        <w:t>(КП).</w:t>
      </w:r>
    </w:p>
    <w:p w14:paraId="00C1C2C0" w14:textId="77777777" w:rsidR="001528A8" w:rsidRDefault="001528A8" w:rsidP="001528A8">
      <w:pPr>
        <w:spacing w:line="240" w:lineRule="auto"/>
        <w:ind w:firstLine="567"/>
        <w:rPr>
          <w:rFonts w:cs="Times New Roman"/>
          <w:b/>
          <w:szCs w:val="16"/>
        </w:rPr>
      </w:pPr>
    </w:p>
    <w:p w14:paraId="2458FAB8" w14:textId="77777777" w:rsidR="001528A8" w:rsidRPr="001528A8" w:rsidRDefault="001528A8" w:rsidP="001528A8">
      <w:pPr>
        <w:ind w:firstLine="720"/>
        <w:rPr>
          <w:rFonts w:cs="Times New Roman"/>
          <w:color w:val="000000" w:themeColor="text1"/>
          <w:szCs w:val="24"/>
        </w:rPr>
      </w:pPr>
      <w:r w:rsidRPr="001528A8">
        <w:rPr>
          <w:rFonts w:cs="Times New Roman"/>
          <w:szCs w:val="16"/>
        </w:rPr>
        <w:t>ЦССИ</w:t>
      </w:r>
      <w:r w:rsidR="00A36525">
        <w:rPr>
          <w:rFonts w:cs="Times New Roman"/>
          <w:szCs w:val="16"/>
        </w:rPr>
        <w:t xml:space="preserve"> </w:t>
      </w:r>
      <w:r w:rsidRPr="001528A8">
        <w:rPr>
          <w:rFonts w:cs="Times New Roman"/>
          <w:szCs w:val="16"/>
        </w:rPr>
        <w:t>(КП)</w:t>
      </w:r>
      <w:r w:rsidR="00A36525">
        <w:rPr>
          <w:rFonts w:cs="Times New Roman"/>
          <w:szCs w:val="16"/>
        </w:rPr>
        <w:t xml:space="preserve"> </w:t>
      </w:r>
      <w:r w:rsidRPr="001528A8">
        <w:rPr>
          <w:rFonts w:cs="Times New Roman"/>
          <w:szCs w:val="16"/>
        </w:rPr>
        <w:t>предназначен</w:t>
      </w:r>
      <w:r w:rsidR="00A36525">
        <w:rPr>
          <w:rFonts w:cs="Times New Roman"/>
          <w:szCs w:val="16"/>
        </w:rPr>
        <w:t xml:space="preserve"> </w:t>
      </w:r>
      <w:r w:rsidRPr="001528A8">
        <w:rPr>
          <w:rFonts w:cs="Times New Roman"/>
          <w:szCs w:val="16"/>
        </w:rPr>
        <w:t>для</w:t>
      </w:r>
      <w:r w:rsidR="00A36525">
        <w:rPr>
          <w:rFonts w:cs="Times New Roman"/>
          <w:szCs w:val="16"/>
        </w:rPr>
        <w:t xml:space="preserve"> </w:t>
      </w:r>
      <w:r w:rsidRPr="001528A8">
        <w:rPr>
          <w:rFonts w:cs="Times New Roman"/>
          <w:szCs w:val="16"/>
        </w:rPr>
        <w:t>технологической</w:t>
      </w:r>
      <w:r w:rsidR="00A36525">
        <w:rPr>
          <w:rFonts w:cs="Times New Roman"/>
          <w:szCs w:val="16"/>
        </w:rPr>
        <w:t xml:space="preserve"> </w:t>
      </w:r>
      <w:r w:rsidRPr="001528A8">
        <w:rPr>
          <w:rFonts w:cs="Times New Roman"/>
          <w:szCs w:val="16"/>
        </w:rPr>
        <w:t>поддержки</w:t>
      </w:r>
      <w:r w:rsidR="00A36525">
        <w:rPr>
          <w:rFonts w:cs="Times New Roman"/>
          <w:szCs w:val="16"/>
        </w:rPr>
        <w:t xml:space="preserve"> </w:t>
      </w:r>
      <w:r w:rsidRPr="001528A8">
        <w:rPr>
          <w:rFonts w:cs="Times New Roman"/>
          <w:szCs w:val="16"/>
        </w:rPr>
        <w:t>малых</w:t>
      </w:r>
      <w:r w:rsidR="00A36525">
        <w:rPr>
          <w:rFonts w:cs="Times New Roman"/>
          <w:szCs w:val="16"/>
        </w:rPr>
        <w:t xml:space="preserve"> </w:t>
      </w:r>
      <w:r w:rsidRPr="001528A8">
        <w:rPr>
          <w:rFonts w:cs="Times New Roman"/>
          <w:szCs w:val="16"/>
        </w:rPr>
        <w:t>и</w:t>
      </w:r>
      <w:r w:rsidR="00A36525">
        <w:rPr>
          <w:rFonts w:cs="Times New Roman"/>
          <w:szCs w:val="16"/>
        </w:rPr>
        <w:t xml:space="preserve"> </w:t>
      </w:r>
      <w:r w:rsidRPr="001528A8">
        <w:rPr>
          <w:rFonts w:cs="Times New Roman"/>
          <w:szCs w:val="16"/>
        </w:rPr>
        <w:t>средних</w:t>
      </w:r>
      <w:r w:rsidR="00A36525">
        <w:rPr>
          <w:rFonts w:cs="Times New Roman"/>
          <w:szCs w:val="16"/>
        </w:rPr>
        <w:t xml:space="preserve"> </w:t>
      </w:r>
      <w:r w:rsidRPr="001528A8">
        <w:rPr>
          <w:rFonts w:cs="Times New Roman"/>
          <w:szCs w:val="16"/>
        </w:rPr>
        <w:t>производственных</w:t>
      </w:r>
      <w:r w:rsidR="00A36525">
        <w:rPr>
          <w:rFonts w:cs="Times New Roman"/>
          <w:szCs w:val="16"/>
        </w:rPr>
        <w:t xml:space="preserve"> </w:t>
      </w:r>
      <w:r w:rsidRPr="001528A8">
        <w:rPr>
          <w:rFonts w:cs="Times New Roman"/>
          <w:szCs w:val="16"/>
        </w:rPr>
        <w:t>предприятий,</w:t>
      </w:r>
      <w:r w:rsidR="00A36525">
        <w:rPr>
          <w:rFonts w:cs="Times New Roman"/>
          <w:szCs w:val="16"/>
        </w:rPr>
        <w:t xml:space="preserve"> </w:t>
      </w:r>
      <w:r w:rsidRPr="001528A8">
        <w:rPr>
          <w:rFonts w:cs="Times New Roman"/>
          <w:szCs w:val="16"/>
        </w:rPr>
        <w:t>для</w:t>
      </w:r>
      <w:r w:rsidR="00A36525">
        <w:rPr>
          <w:rFonts w:cs="Times New Roman"/>
          <w:szCs w:val="16"/>
        </w:rPr>
        <w:t xml:space="preserve"> </w:t>
      </w:r>
      <w:r w:rsidRPr="001528A8">
        <w:rPr>
          <w:rFonts w:cs="Times New Roman"/>
          <w:szCs w:val="16"/>
        </w:rPr>
        <w:t>обеспечения</w:t>
      </w:r>
      <w:r w:rsidR="00A36525">
        <w:rPr>
          <w:rFonts w:cs="Times New Roman"/>
          <w:szCs w:val="16"/>
        </w:rPr>
        <w:t xml:space="preserve"> </w:t>
      </w:r>
      <w:r w:rsidRPr="001528A8">
        <w:rPr>
          <w:rFonts w:cs="Times New Roman"/>
          <w:szCs w:val="16"/>
        </w:rPr>
        <w:t>внедрения</w:t>
      </w:r>
      <w:r w:rsidR="00A36525">
        <w:rPr>
          <w:rFonts w:cs="Times New Roman"/>
          <w:szCs w:val="16"/>
        </w:rPr>
        <w:t xml:space="preserve"> </w:t>
      </w:r>
      <w:r w:rsidRPr="001528A8">
        <w:rPr>
          <w:rFonts w:cs="Times New Roman"/>
          <w:szCs w:val="16"/>
        </w:rPr>
        <w:t>инновационных</w:t>
      </w:r>
      <w:r w:rsidR="00A36525">
        <w:rPr>
          <w:rFonts w:cs="Times New Roman"/>
          <w:szCs w:val="16"/>
        </w:rPr>
        <w:t xml:space="preserve"> </w:t>
      </w:r>
      <w:r w:rsidRPr="001528A8">
        <w:rPr>
          <w:rFonts w:cs="Times New Roman"/>
          <w:szCs w:val="16"/>
        </w:rPr>
        <w:t>технологий</w:t>
      </w:r>
      <w:r w:rsidR="00A36525">
        <w:rPr>
          <w:rFonts w:cs="Times New Roman"/>
          <w:szCs w:val="16"/>
        </w:rPr>
        <w:t xml:space="preserve"> </w:t>
      </w:r>
      <w:r w:rsidRPr="001528A8">
        <w:rPr>
          <w:rFonts w:cs="Times New Roman"/>
          <w:szCs w:val="16"/>
        </w:rPr>
        <w:t>и</w:t>
      </w:r>
      <w:r w:rsidR="00A36525">
        <w:rPr>
          <w:rFonts w:cs="Times New Roman"/>
          <w:szCs w:val="16"/>
        </w:rPr>
        <w:t xml:space="preserve"> </w:t>
      </w:r>
      <w:r w:rsidRPr="001528A8">
        <w:rPr>
          <w:rFonts w:cs="Times New Roman"/>
          <w:szCs w:val="16"/>
        </w:rPr>
        <w:t>повышения</w:t>
      </w:r>
      <w:r w:rsidR="00A36525">
        <w:rPr>
          <w:rFonts w:cs="Times New Roman"/>
          <w:szCs w:val="16"/>
        </w:rPr>
        <w:t xml:space="preserve"> </w:t>
      </w:r>
      <w:r w:rsidRPr="001528A8">
        <w:rPr>
          <w:rFonts w:cs="Times New Roman"/>
          <w:szCs w:val="16"/>
        </w:rPr>
        <w:t>технологической</w:t>
      </w:r>
      <w:r w:rsidR="00A36525">
        <w:rPr>
          <w:rFonts w:cs="Times New Roman"/>
          <w:szCs w:val="16"/>
        </w:rPr>
        <w:t xml:space="preserve"> </w:t>
      </w:r>
      <w:r w:rsidRPr="001528A8">
        <w:rPr>
          <w:rFonts w:cs="Times New Roman"/>
          <w:szCs w:val="16"/>
        </w:rPr>
        <w:t>готовности</w:t>
      </w:r>
      <w:r w:rsidR="00A36525">
        <w:rPr>
          <w:rFonts w:cs="Times New Roman"/>
          <w:szCs w:val="16"/>
        </w:rPr>
        <w:t xml:space="preserve"> </w:t>
      </w:r>
      <w:r w:rsidRPr="001528A8">
        <w:rPr>
          <w:rFonts w:cs="Times New Roman"/>
          <w:szCs w:val="16"/>
        </w:rPr>
        <w:t>в</w:t>
      </w:r>
      <w:r w:rsidR="00A36525">
        <w:rPr>
          <w:rFonts w:cs="Times New Roman"/>
          <w:szCs w:val="16"/>
        </w:rPr>
        <w:t xml:space="preserve"> </w:t>
      </w:r>
      <w:r w:rsidRPr="001528A8">
        <w:rPr>
          <w:rFonts w:cs="Times New Roman"/>
          <w:szCs w:val="16"/>
        </w:rPr>
        <w:t>качестве</w:t>
      </w:r>
      <w:r w:rsidR="00A36525">
        <w:rPr>
          <w:rFonts w:cs="Times New Roman"/>
          <w:szCs w:val="16"/>
        </w:rPr>
        <w:t xml:space="preserve"> </w:t>
      </w:r>
      <w:r w:rsidRPr="001528A8">
        <w:rPr>
          <w:rFonts w:cs="Times New Roman"/>
          <w:szCs w:val="16"/>
        </w:rPr>
        <w:t>экспортеров</w:t>
      </w:r>
      <w:r w:rsidR="00A36525">
        <w:rPr>
          <w:rFonts w:cs="Times New Roman"/>
          <w:szCs w:val="16"/>
        </w:rPr>
        <w:t xml:space="preserve"> </w:t>
      </w:r>
      <w:r w:rsidRPr="001528A8">
        <w:rPr>
          <w:rFonts w:cs="Times New Roman"/>
          <w:szCs w:val="16"/>
        </w:rPr>
        <w:t>и</w:t>
      </w:r>
      <w:r w:rsidR="00A36525">
        <w:rPr>
          <w:rFonts w:cs="Times New Roman"/>
          <w:szCs w:val="16"/>
        </w:rPr>
        <w:t xml:space="preserve"> </w:t>
      </w:r>
      <w:r w:rsidRPr="001528A8">
        <w:rPr>
          <w:rFonts w:cs="Times New Roman"/>
          <w:szCs w:val="16"/>
        </w:rPr>
        <w:t>поставщиков</w:t>
      </w:r>
      <w:r w:rsidR="00A36525">
        <w:rPr>
          <w:rFonts w:cs="Times New Roman"/>
          <w:szCs w:val="16"/>
        </w:rPr>
        <w:t xml:space="preserve"> </w:t>
      </w:r>
      <w:r w:rsidRPr="001528A8">
        <w:rPr>
          <w:rFonts w:cs="Times New Roman"/>
          <w:szCs w:val="16"/>
        </w:rPr>
        <w:t>высокотехнологичной</w:t>
      </w:r>
      <w:r w:rsidR="00A36525">
        <w:rPr>
          <w:rFonts w:cs="Times New Roman"/>
          <w:szCs w:val="16"/>
        </w:rPr>
        <w:t xml:space="preserve"> </w:t>
      </w:r>
      <w:r w:rsidRPr="001528A8">
        <w:rPr>
          <w:rFonts w:cs="Times New Roman"/>
          <w:szCs w:val="16"/>
        </w:rPr>
        <w:t>продукции</w:t>
      </w:r>
      <w:r w:rsidR="00A36525">
        <w:rPr>
          <w:rFonts w:cs="Times New Roman"/>
          <w:szCs w:val="16"/>
        </w:rPr>
        <w:t xml:space="preserve"> </w:t>
      </w:r>
      <w:r w:rsidRPr="001528A8">
        <w:rPr>
          <w:rFonts w:cs="Times New Roman"/>
          <w:szCs w:val="16"/>
        </w:rPr>
        <w:t>для</w:t>
      </w:r>
      <w:r w:rsidR="00A36525">
        <w:rPr>
          <w:rFonts w:cs="Times New Roman"/>
          <w:szCs w:val="16"/>
        </w:rPr>
        <w:t xml:space="preserve"> </w:t>
      </w:r>
      <w:r w:rsidRPr="001528A8">
        <w:rPr>
          <w:rFonts w:cs="Times New Roman"/>
          <w:szCs w:val="16"/>
        </w:rPr>
        <w:t>крупных</w:t>
      </w:r>
      <w:r w:rsidR="00A36525">
        <w:rPr>
          <w:rFonts w:cs="Times New Roman"/>
          <w:szCs w:val="16"/>
        </w:rPr>
        <w:t xml:space="preserve"> </w:t>
      </w:r>
      <w:r w:rsidRPr="001528A8">
        <w:rPr>
          <w:rFonts w:cs="Times New Roman"/>
          <w:szCs w:val="16"/>
        </w:rPr>
        <w:t>промышленных</w:t>
      </w:r>
      <w:r w:rsidR="00A36525">
        <w:rPr>
          <w:rFonts w:cs="Times New Roman"/>
          <w:szCs w:val="16"/>
        </w:rPr>
        <w:t xml:space="preserve"> </w:t>
      </w:r>
      <w:r w:rsidRPr="001528A8">
        <w:rPr>
          <w:rFonts w:cs="Times New Roman"/>
          <w:szCs w:val="16"/>
        </w:rPr>
        <w:t>предприятий.</w:t>
      </w:r>
    </w:p>
    <w:p w14:paraId="04973CD1" w14:textId="77777777" w:rsidR="001528A8" w:rsidRPr="001528A8" w:rsidRDefault="001528A8" w:rsidP="001528A8">
      <w:pPr>
        <w:ind w:firstLine="720"/>
        <w:rPr>
          <w:rFonts w:cs="Times New Roman"/>
          <w:color w:val="000000" w:themeColor="text1"/>
          <w:szCs w:val="24"/>
        </w:rPr>
      </w:pPr>
      <w:r w:rsidRPr="001528A8">
        <w:rPr>
          <w:rFonts w:cs="Times New Roman"/>
          <w:szCs w:val="16"/>
        </w:rPr>
        <w:t>ЦССИ</w:t>
      </w:r>
      <w:r w:rsidR="00A36525">
        <w:rPr>
          <w:rFonts w:cs="Times New Roman"/>
          <w:szCs w:val="16"/>
        </w:rPr>
        <w:t xml:space="preserve"> </w:t>
      </w:r>
      <w:r w:rsidRPr="001528A8">
        <w:rPr>
          <w:rFonts w:cs="Times New Roman"/>
          <w:szCs w:val="16"/>
        </w:rPr>
        <w:t>(КП)</w:t>
      </w:r>
      <w:r w:rsidR="00A36525">
        <w:rPr>
          <w:rFonts w:cs="Times New Roman"/>
          <w:szCs w:val="16"/>
        </w:rPr>
        <w:t xml:space="preserve"> </w:t>
      </w:r>
      <w:r>
        <w:rPr>
          <w:rFonts w:cs="Times New Roman"/>
          <w:color w:val="000000" w:themeColor="text1"/>
          <w:szCs w:val="24"/>
        </w:rPr>
        <w:t>с</w:t>
      </w:r>
      <w:r w:rsidRPr="001528A8">
        <w:rPr>
          <w:rFonts w:cs="Times New Roman"/>
          <w:color w:val="000000" w:themeColor="text1"/>
          <w:szCs w:val="24"/>
        </w:rPr>
        <w:t>оздан</w:t>
      </w:r>
      <w:r w:rsidR="00A36525">
        <w:rPr>
          <w:rFonts w:cs="Times New Roman"/>
          <w:color w:val="000000" w:themeColor="text1"/>
          <w:szCs w:val="24"/>
        </w:rPr>
        <w:t xml:space="preserve"> </w:t>
      </w:r>
      <w:r w:rsidRPr="001528A8">
        <w:rPr>
          <w:rFonts w:cs="Times New Roman"/>
          <w:color w:val="000000" w:themeColor="text1"/>
          <w:szCs w:val="24"/>
        </w:rPr>
        <w:t>в</w:t>
      </w:r>
      <w:r w:rsidR="00A36525">
        <w:rPr>
          <w:rFonts w:cs="Times New Roman"/>
          <w:color w:val="000000" w:themeColor="text1"/>
          <w:szCs w:val="24"/>
        </w:rPr>
        <w:t xml:space="preserve"> </w:t>
      </w:r>
      <w:r w:rsidRPr="001528A8">
        <w:rPr>
          <w:rFonts w:cs="Times New Roman"/>
          <w:color w:val="000000" w:themeColor="text1"/>
          <w:szCs w:val="24"/>
        </w:rPr>
        <w:t>целях</w:t>
      </w:r>
      <w:r w:rsidR="00A36525">
        <w:rPr>
          <w:rFonts w:cs="Times New Roman"/>
          <w:color w:val="000000" w:themeColor="text1"/>
          <w:szCs w:val="24"/>
        </w:rPr>
        <w:t xml:space="preserve"> </w:t>
      </w:r>
      <w:r w:rsidRPr="001528A8">
        <w:rPr>
          <w:rFonts w:cs="Times New Roman"/>
          <w:color w:val="000000" w:themeColor="text1"/>
          <w:szCs w:val="24"/>
        </w:rPr>
        <w:t>оказания</w:t>
      </w:r>
      <w:r w:rsidR="00A36525">
        <w:rPr>
          <w:rFonts w:cs="Times New Roman"/>
          <w:color w:val="000000" w:themeColor="text1"/>
          <w:szCs w:val="24"/>
        </w:rPr>
        <w:t xml:space="preserve"> </w:t>
      </w:r>
      <w:r w:rsidRPr="001528A8">
        <w:rPr>
          <w:rFonts w:cs="Times New Roman"/>
          <w:color w:val="000000" w:themeColor="text1"/>
          <w:szCs w:val="24"/>
        </w:rPr>
        <w:t>поддержки</w:t>
      </w:r>
      <w:r w:rsidR="00A36525">
        <w:rPr>
          <w:rFonts w:cs="Times New Roman"/>
          <w:color w:val="000000" w:themeColor="text1"/>
          <w:szCs w:val="24"/>
        </w:rPr>
        <w:t xml:space="preserve"> </w:t>
      </w:r>
      <w:r w:rsidRPr="001528A8">
        <w:rPr>
          <w:rFonts w:cs="Times New Roman"/>
          <w:color w:val="000000" w:themeColor="text1"/>
          <w:szCs w:val="24"/>
        </w:rPr>
        <w:t>субъектам</w:t>
      </w:r>
      <w:r w:rsidR="00A36525">
        <w:rPr>
          <w:rFonts w:cs="Times New Roman"/>
          <w:color w:val="000000" w:themeColor="text1"/>
          <w:szCs w:val="24"/>
        </w:rPr>
        <w:t xml:space="preserve"> </w:t>
      </w:r>
      <w:r w:rsidRPr="001528A8">
        <w:rPr>
          <w:rFonts w:cs="Times New Roman"/>
          <w:color w:val="000000" w:themeColor="text1"/>
          <w:szCs w:val="24"/>
        </w:rPr>
        <w:t>малого</w:t>
      </w:r>
      <w:r w:rsidR="00A36525">
        <w:rPr>
          <w:rFonts w:cs="Times New Roman"/>
          <w:color w:val="000000" w:themeColor="text1"/>
          <w:szCs w:val="24"/>
        </w:rPr>
        <w:t xml:space="preserve"> </w:t>
      </w:r>
      <w:r w:rsidRPr="001528A8">
        <w:rPr>
          <w:rFonts w:cs="Times New Roman"/>
          <w:color w:val="000000" w:themeColor="text1"/>
          <w:szCs w:val="24"/>
        </w:rPr>
        <w:t>и</w:t>
      </w:r>
      <w:r w:rsidR="00A36525">
        <w:rPr>
          <w:rFonts w:cs="Times New Roman"/>
          <w:color w:val="000000" w:themeColor="text1"/>
          <w:szCs w:val="24"/>
        </w:rPr>
        <w:t xml:space="preserve"> </w:t>
      </w:r>
      <w:r w:rsidRPr="001528A8">
        <w:rPr>
          <w:rFonts w:cs="Times New Roman"/>
          <w:color w:val="000000" w:themeColor="text1"/>
          <w:szCs w:val="24"/>
        </w:rPr>
        <w:t>среднего</w:t>
      </w:r>
      <w:r w:rsidR="00A36525">
        <w:rPr>
          <w:rFonts w:cs="Times New Roman"/>
          <w:color w:val="000000" w:themeColor="text1"/>
          <w:szCs w:val="24"/>
        </w:rPr>
        <w:t xml:space="preserve"> </w:t>
      </w:r>
      <w:r w:rsidRPr="001528A8">
        <w:rPr>
          <w:rFonts w:cs="Times New Roman"/>
          <w:color w:val="000000" w:themeColor="text1"/>
          <w:szCs w:val="24"/>
        </w:rPr>
        <w:t>предпринимательства</w:t>
      </w:r>
      <w:r w:rsidR="00A36525">
        <w:rPr>
          <w:rFonts w:cs="Times New Roman"/>
          <w:color w:val="000000" w:themeColor="text1"/>
          <w:szCs w:val="24"/>
        </w:rPr>
        <w:t xml:space="preserve"> </w:t>
      </w:r>
      <w:r w:rsidRPr="001528A8">
        <w:rPr>
          <w:rFonts w:cs="Times New Roman"/>
          <w:color w:val="000000" w:themeColor="text1"/>
          <w:szCs w:val="24"/>
        </w:rPr>
        <w:t>региона</w:t>
      </w:r>
      <w:r w:rsidR="00A36525">
        <w:rPr>
          <w:rFonts w:cs="Times New Roman"/>
          <w:color w:val="000000" w:themeColor="text1"/>
          <w:szCs w:val="24"/>
        </w:rPr>
        <w:t xml:space="preserve"> </w:t>
      </w:r>
      <w:r w:rsidRPr="001528A8">
        <w:rPr>
          <w:rFonts w:cs="Times New Roman"/>
          <w:color w:val="000000" w:themeColor="text1"/>
          <w:szCs w:val="24"/>
        </w:rPr>
        <w:t>посредством</w:t>
      </w:r>
      <w:r w:rsidR="00A36525">
        <w:rPr>
          <w:rFonts w:cs="Times New Roman"/>
          <w:color w:val="000000" w:themeColor="text1"/>
          <w:szCs w:val="24"/>
        </w:rPr>
        <w:t xml:space="preserve"> </w:t>
      </w:r>
      <w:r w:rsidRPr="001528A8">
        <w:rPr>
          <w:rFonts w:cs="Times New Roman"/>
          <w:color w:val="000000" w:themeColor="text1"/>
          <w:szCs w:val="24"/>
        </w:rPr>
        <w:t>оказания</w:t>
      </w:r>
      <w:r w:rsidR="00A36525">
        <w:rPr>
          <w:rFonts w:cs="Times New Roman"/>
          <w:color w:val="000000" w:themeColor="text1"/>
          <w:szCs w:val="24"/>
        </w:rPr>
        <w:t xml:space="preserve"> </w:t>
      </w:r>
      <w:r w:rsidRPr="001528A8">
        <w:rPr>
          <w:rFonts w:cs="Times New Roman"/>
          <w:color w:val="000000" w:themeColor="text1"/>
          <w:szCs w:val="24"/>
        </w:rPr>
        <w:t>услуг</w:t>
      </w:r>
      <w:r w:rsidR="00A36525">
        <w:rPr>
          <w:rFonts w:cs="Times New Roman"/>
          <w:color w:val="000000" w:themeColor="text1"/>
          <w:szCs w:val="24"/>
        </w:rPr>
        <w:t xml:space="preserve"> </w:t>
      </w:r>
      <w:r w:rsidRPr="001528A8">
        <w:rPr>
          <w:rFonts w:cs="Times New Roman"/>
          <w:color w:val="000000" w:themeColor="text1"/>
          <w:szCs w:val="24"/>
        </w:rPr>
        <w:t>по</w:t>
      </w:r>
      <w:r w:rsidR="00A36525">
        <w:rPr>
          <w:rFonts w:cs="Times New Roman"/>
          <w:color w:val="000000" w:themeColor="text1"/>
          <w:szCs w:val="24"/>
        </w:rPr>
        <w:t xml:space="preserve"> </w:t>
      </w:r>
      <w:r w:rsidRPr="001528A8">
        <w:rPr>
          <w:rFonts w:cs="Times New Roman"/>
          <w:color w:val="000000" w:themeColor="text1"/>
          <w:szCs w:val="24"/>
        </w:rPr>
        <w:t>подтверждению</w:t>
      </w:r>
      <w:r w:rsidR="00A36525">
        <w:rPr>
          <w:rFonts w:cs="Times New Roman"/>
          <w:color w:val="000000" w:themeColor="text1"/>
          <w:szCs w:val="24"/>
        </w:rPr>
        <w:t xml:space="preserve"> </w:t>
      </w:r>
      <w:r w:rsidRPr="001528A8">
        <w:rPr>
          <w:rFonts w:cs="Times New Roman"/>
          <w:color w:val="000000" w:themeColor="text1"/>
          <w:szCs w:val="24"/>
        </w:rPr>
        <w:t>соответствия</w:t>
      </w:r>
      <w:r w:rsidR="00A36525">
        <w:rPr>
          <w:rFonts w:cs="Times New Roman"/>
          <w:color w:val="000000" w:themeColor="text1"/>
          <w:szCs w:val="24"/>
        </w:rPr>
        <w:t xml:space="preserve"> </w:t>
      </w:r>
      <w:r w:rsidRPr="001528A8">
        <w:rPr>
          <w:rFonts w:cs="Times New Roman"/>
          <w:color w:val="000000" w:themeColor="text1"/>
          <w:szCs w:val="24"/>
        </w:rPr>
        <w:t>качества</w:t>
      </w:r>
      <w:r w:rsidR="00A36525">
        <w:rPr>
          <w:rFonts w:cs="Times New Roman"/>
          <w:color w:val="000000" w:themeColor="text1"/>
          <w:szCs w:val="24"/>
        </w:rPr>
        <w:t xml:space="preserve"> </w:t>
      </w:r>
      <w:r w:rsidRPr="001528A8">
        <w:rPr>
          <w:rFonts w:cs="Times New Roman"/>
          <w:color w:val="000000" w:themeColor="text1"/>
          <w:szCs w:val="24"/>
        </w:rPr>
        <w:t>продукции</w:t>
      </w:r>
      <w:r w:rsidR="00A36525">
        <w:rPr>
          <w:rFonts w:cs="Times New Roman"/>
          <w:color w:val="000000" w:themeColor="text1"/>
          <w:szCs w:val="24"/>
        </w:rPr>
        <w:t xml:space="preserve"> </w:t>
      </w:r>
      <w:r w:rsidRPr="001528A8">
        <w:rPr>
          <w:rFonts w:cs="Times New Roman"/>
          <w:color w:val="000000" w:themeColor="text1"/>
          <w:szCs w:val="24"/>
        </w:rPr>
        <w:t>в</w:t>
      </w:r>
      <w:r w:rsidR="00A36525">
        <w:rPr>
          <w:rFonts w:cs="Times New Roman"/>
          <w:color w:val="000000" w:themeColor="text1"/>
          <w:szCs w:val="24"/>
        </w:rPr>
        <w:t xml:space="preserve"> </w:t>
      </w:r>
      <w:r w:rsidRPr="001528A8">
        <w:rPr>
          <w:rFonts w:cs="Times New Roman"/>
          <w:color w:val="000000" w:themeColor="text1"/>
          <w:szCs w:val="24"/>
        </w:rPr>
        <w:t>области</w:t>
      </w:r>
      <w:r w:rsidR="00A36525">
        <w:rPr>
          <w:rFonts w:cs="Times New Roman"/>
          <w:color w:val="000000" w:themeColor="text1"/>
          <w:szCs w:val="24"/>
        </w:rPr>
        <w:t xml:space="preserve"> </w:t>
      </w:r>
      <w:r w:rsidRPr="001528A8">
        <w:rPr>
          <w:rFonts w:cs="Times New Roman"/>
          <w:color w:val="000000" w:themeColor="text1"/>
          <w:szCs w:val="24"/>
        </w:rPr>
        <w:t>сертификации,</w:t>
      </w:r>
      <w:r w:rsidR="00A36525">
        <w:rPr>
          <w:rFonts w:cs="Times New Roman"/>
          <w:color w:val="000000" w:themeColor="text1"/>
          <w:szCs w:val="24"/>
        </w:rPr>
        <w:t xml:space="preserve"> </w:t>
      </w:r>
      <w:r w:rsidRPr="001528A8">
        <w:rPr>
          <w:rFonts w:cs="Times New Roman"/>
          <w:color w:val="000000" w:themeColor="text1"/>
          <w:szCs w:val="24"/>
        </w:rPr>
        <w:t>стандартизации</w:t>
      </w:r>
      <w:r w:rsidR="00A36525">
        <w:rPr>
          <w:rFonts w:cs="Times New Roman"/>
          <w:color w:val="000000" w:themeColor="text1"/>
          <w:szCs w:val="24"/>
        </w:rPr>
        <w:t xml:space="preserve"> </w:t>
      </w:r>
      <w:r w:rsidRPr="001528A8">
        <w:rPr>
          <w:rFonts w:cs="Times New Roman"/>
          <w:color w:val="000000" w:themeColor="text1"/>
          <w:szCs w:val="24"/>
        </w:rPr>
        <w:t>и</w:t>
      </w:r>
      <w:r w:rsidR="00A36525">
        <w:rPr>
          <w:rFonts w:cs="Times New Roman"/>
          <w:color w:val="000000" w:themeColor="text1"/>
          <w:szCs w:val="24"/>
        </w:rPr>
        <w:t xml:space="preserve"> </w:t>
      </w:r>
      <w:r w:rsidRPr="001528A8">
        <w:rPr>
          <w:rFonts w:cs="Times New Roman"/>
          <w:color w:val="000000" w:themeColor="text1"/>
          <w:szCs w:val="24"/>
        </w:rPr>
        <w:t>проведения</w:t>
      </w:r>
      <w:r w:rsidR="00A36525">
        <w:rPr>
          <w:rFonts w:cs="Times New Roman"/>
          <w:color w:val="000000" w:themeColor="text1"/>
          <w:szCs w:val="24"/>
        </w:rPr>
        <w:t xml:space="preserve"> </w:t>
      </w:r>
      <w:r w:rsidRPr="001528A8">
        <w:rPr>
          <w:rFonts w:cs="Times New Roman"/>
          <w:color w:val="000000" w:themeColor="text1"/>
          <w:szCs w:val="24"/>
        </w:rPr>
        <w:t>механических</w:t>
      </w:r>
      <w:r w:rsidR="00A36525">
        <w:rPr>
          <w:rFonts w:cs="Times New Roman"/>
          <w:color w:val="000000" w:themeColor="text1"/>
          <w:szCs w:val="24"/>
        </w:rPr>
        <w:t xml:space="preserve"> </w:t>
      </w:r>
      <w:r w:rsidRPr="001528A8">
        <w:rPr>
          <w:rFonts w:cs="Times New Roman"/>
          <w:color w:val="000000" w:themeColor="text1"/>
          <w:szCs w:val="24"/>
        </w:rPr>
        <w:t>испытаний</w:t>
      </w:r>
      <w:r w:rsidR="00A36525">
        <w:rPr>
          <w:rFonts w:cs="Times New Roman"/>
          <w:color w:val="000000" w:themeColor="text1"/>
          <w:szCs w:val="24"/>
        </w:rPr>
        <w:t xml:space="preserve"> </w:t>
      </w:r>
      <w:r w:rsidRPr="001528A8">
        <w:rPr>
          <w:rFonts w:cs="Times New Roman"/>
          <w:color w:val="000000" w:themeColor="text1"/>
          <w:szCs w:val="24"/>
        </w:rPr>
        <w:t>материалов</w:t>
      </w:r>
      <w:r w:rsidR="00A36525">
        <w:rPr>
          <w:rFonts w:cs="Times New Roman"/>
          <w:color w:val="000000" w:themeColor="text1"/>
          <w:szCs w:val="24"/>
        </w:rPr>
        <w:t xml:space="preserve"> </w:t>
      </w:r>
      <w:r w:rsidRPr="001528A8">
        <w:rPr>
          <w:rFonts w:cs="Times New Roman"/>
          <w:color w:val="000000" w:themeColor="text1"/>
          <w:szCs w:val="24"/>
        </w:rPr>
        <w:t>и</w:t>
      </w:r>
      <w:r w:rsidR="00A36525">
        <w:rPr>
          <w:rFonts w:cs="Times New Roman"/>
          <w:color w:val="000000" w:themeColor="text1"/>
          <w:szCs w:val="24"/>
        </w:rPr>
        <w:t xml:space="preserve"> </w:t>
      </w:r>
      <w:r w:rsidRPr="001528A8">
        <w:rPr>
          <w:rFonts w:cs="Times New Roman"/>
          <w:color w:val="000000" w:themeColor="text1"/>
          <w:szCs w:val="24"/>
        </w:rPr>
        <w:t>выпускаемых</w:t>
      </w:r>
      <w:r w:rsidR="00A36525">
        <w:rPr>
          <w:rFonts w:cs="Times New Roman"/>
          <w:color w:val="000000" w:themeColor="text1"/>
          <w:szCs w:val="24"/>
        </w:rPr>
        <w:t xml:space="preserve"> </w:t>
      </w:r>
      <w:r w:rsidRPr="001528A8">
        <w:rPr>
          <w:rFonts w:cs="Times New Roman"/>
          <w:color w:val="000000" w:themeColor="text1"/>
          <w:szCs w:val="24"/>
        </w:rPr>
        <w:t>изделий.</w:t>
      </w:r>
    </w:p>
    <w:p w14:paraId="3904BFFB" w14:textId="77777777" w:rsidR="001528A8" w:rsidRPr="001528A8" w:rsidRDefault="001528A8" w:rsidP="001528A8">
      <w:pPr>
        <w:tabs>
          <w:tab w:val="left" w:pos="993"/>
        </w:tabs>
        <w:ind w:firstLine="720"/>
        <w:rPr>
          <w:rFonts w:cs="Times New Roman"/>
          <w:color w:val="000000" w:themeColor="text1"/>
          <w:szCs w:val="24"/>
        </w:rPr>
      </w:pPr>
      <w:r w:rsidRPr="001528A8">
        <w:rPr>
          <w:rFonts w:cs="Times New Roman"/>
          <w:color w:val="000000" w:themeColor="text1"/>
          <w:szCs w:val="24"/>
        </w:rPr>
        <w:t>Центр</w:t>
      </w:r>
      <w:r w:rsidR="00A36525">
        <w:rPr>
          <w:rFonts w:cs="Times New Roman"/>
          <w:color w:val="000000" w:themeColor="text1"/>
          <w:szCs w:val="24"/>
        </w:rPr>
        <w:t xml:space="preserve"> </w:t>
      </w:r>
      <w:r w:rsidRPr="001528A8">
        <w:rPr>
          <w:rFonts w:cs="Times New Roman"/>
          <w:color w:val="000000" w:themeColor="text1"/>
          <w:szCs w:val="24"/>
        </w:rPr>
        <w:t>сертификации,</w:t>
      </w:r>
      <w:r w:rsidR="00A36525">
        <w:rPr>
          <w:rFonts w:cs="Times New Roman"/>
          <w:color w:val="000000" w:themeColor="text1"/>
          <w:szCs w:val="24"/>
        </w:rPr>
        <w:t xml:space="preserve"> </w:t>
      </w:r>
      <w:r w:rsidRPr="001528A8">
        <w:rPr>
          <w:rFonts w:cs="Times New Roman"/>
          <w:color w:val="000000" w:themeColor="text1"/>
          <w:szCs w:val="24"/>
        </w:rPr>
        <w:t>стандартизации</w:t>
      </w:r>
      <w:r w:rsidR="00A36525">
        <w:rPr>
          <w:rFonts w:cs="Times New Roman"/>
          <w:color w:val="000000" w:themeColor="text1"/>
          <w:szCs w:val="24"/>
        </w:rPr>
        <w:t xml:space="preserve"> </w:t>
      </w:r>
      <w:r w:rsidRPr="001528A8">
        <w:rPr>
          <w:rFonts w:cs="Times New Roman"/>
          <w:color w:val="000000" w:themeColor="text1"/>
          <w:szCs w:val="24"/>
        </w:rPr>
        <w:t>и</w:t>
      </w:r>
      <w:r w:rsidR="00A36525">
        <w:rPr>
          <w:rFonts w:cs="Times New Roman"/>
          <w:color w:val="000000" w:themeColor="text1"/>
          <w:szCs w:val="24"/>
        </w:rPr>
        <w:t xml:space="preserve"> </w:t>
      </w:r>
      <w:r w:rsidRPr="001528A8">
        <w:rPr>
          <w:rFonts w:cs="Times New Roman"/>
          <w:color w:val="000000" w:themeColor="text1"/>
          <w:szCs w:val="24"/>
        </w:rPr>
        <w:t>испытаний</w:t>
      </w:r>
      <w:r w:rsidR="00A36525">
        <w:rPr>
          <w:rFonts w:cs="Times New Roman"/>
          <w:color w:val="000000" w:themeColor="text1"/>
          <w:szCs w:val="24"/>
        </w:rPr>
        <w:t xml:space="preserve"> </w:t>
      </w:r>
      <w:r w:rsidRPr="001528A8">
        <w:rPr>
          <w:rFonts w:cs="Times New Roman"/>
          <w:color w:val="000000" w:themeColor="text1"/>
          <w:szCs w:val="24"/>
        </w:rPr>
        <w:t>(коллективного</w:t>
      </w:r>
      <w:r w:rsidR="00A36525">
        <w:rPr>
          <w:rFonts w:cs="Times New Roman"/>
          <w:color w:val="000000" w:themeColor="text1"/>
          <w:szCs w:val="24"/>
        </w:rPr>
        <w:t xml:space="preserve"> </w:t>
      </w:r>
      <w:r w:rsidRPr="001528A8">
        <w:rPr>
          <w:rFonts w:cs="Times New Roman"/>
          <w:color w:val="000000" w:themeColor="text1"/>
          <w:szCs w:val="24"/>
        </w:rPr>
        <w:t>пользования)</w:t>
      </w:r>
      <w:r w:rsidR="00A36525">
        <w:rPr>
          <w:rFonts w:cs="Times New Roman"/>
          <w:color w:val="000000" w:themeColor="text1"/>
          <w:szCs w:val="24"/>
        </w:rPr>
        <w:t xml:space="preserve"> </w:t>
      </w:r>
      <w:r w:rsidRPr="001528A8">
        <w:rPr>
          <w:rFonts w:cs="Times New Roman"/>
          <w:color w:val="000000" w:themeColor="text1"/>
          <w:szCs w:val="24"/>
        </w:rPr>
        <w:t>состоит</w:t>
      </w:r>
      <w:r w:rsidR="00A36525">
        <w:rPr>
          <w:rFonts w:cs="Times New Roman"/>
          <w:color w:val="000000" w:themeColor="text1"/>
          <w:szCs w:val="24"/>
        </w:rPr>
        <w:t xml:space="preserve"> </w:t>
      </w:r>
      <w:r w:rsidRPr="001528A8">
        <w:rPr>
          <w:rFonts w:cs="Times New Roman"/>
          <w:color w:val="000000" w:themeColor="text1"/>
          <w:szCs w:val="24"/>
        </w:rPr>
        <w:t>из:</w:t>
      </w:r>
    </w:p>
    <w:p w14:paraId="0645DC29" w14:textId="77777777" w:rsidR="001528A8" w:rsidRPr="001528A8" w:rsidRDefault="001528A8" w:rsidP="00E53EF7">
      <w:pPr>
        <w:numPr>
          <w:ilvl w:val="0"/>
          <w:numId w:val="14"/>
        </w:numPr>
        <w:tabs>
          <w:tab w:val="left" w:pos="993"/>
        </w:tabs>
        <w:ind w:left="0" w:firstLine="720"/>
        <w:rPr>
          <w:rFonts w:cs="Times New Roman"/>
          <w:color w:val="000000" w:themeColor="text1"/>
          <w:szCs w:val="24"/>
        </w:rPr>
      </w:pPr>
      <w:r w:rsidRPr="001528A8">
        <w:rPr>
          <w:rFonts w:cs="Times New Roman"/>
          <w:color w:val="000000" w:themeColor="text1"/>
          <w:szCs w:val="24"/>
        </w:rPr>
        <w:t>Центра</w:t>
      </w:r>
      <w:r w:rsidR="00A36525">
        <w:rPr>
          <w:rFonts w:cs="Times New Roman"/>
          <w:color w:val="000000" w:themeColor="text1"/>
          <w:szCs w:val="24"/>
        </w:rPr>
        <w:t xml:space="preserve"> </w:t>
      </w:r>
      <w:r w:rsidRPr="001528A8">
        <w:rPr>
          <w:rFonts w:cs="Times New Roman"/>
          <w:color w:val="000000" w:themeColor="text1"/>
          <w:szCs w:val="24"/>
        </w:rPr>
        <w:t>сертификации</w:t>
      </w:r>
      <w:r w:rsidR="00A36525">
        <w:rPr>
          <w:rFonts w:cs="Times New Roman"/>
          <w:color w:val="000000" w:themeColor="text1"/>
          <w:szCs w:val="24"/>
        </w:rPr>
        <w:t xml:space="preserve"> </w:t>
      </w:r>
      <w:r w:rsidRPr="001528A8">
        <w:rPr>
          <w:rFonts w:cs="Times New Roman"/>
          <w:color w:val="000000" w:themeColor="text1"/>
          <w:szCs w:val="24"/>
        </w:rPr>
        <w:t>и</w:t>
      </w:r>
      <w:r w:rsidR="00A36525">
        <w:rPr>
          <w:rFonts w:cs="Times New Roman"/>
          <w:color w:val="000000" w:themeColor="text1"/>
          <w:szCs w:val="24"/>
        </w:rPr>
        <w:t xml:space="preserve"> </w:t>
      </w:r>
      <w:r w:rsidRPr="001528A8">
        <w:rPr>
          <w:rFonts w:cs="Times New Roman"/>
          <w:color w:val="000000" w:themeColor="text1"/>
          <w:szCs w:val="24"/>
        </w:rPr>
        <w:t>стандартизации</w:t>
      </w:r>
      <w:r w:rsidR="00F10841">
        <w:rPr>
          <w:rFonts w:cs="Times New Roman"/>
          <w:color w:val="000000" w:themeColor="text1"/>
          <w:szCs w:val="24"/>
        </w:rPr>
        <w:t>;</w:t>
      </w:r>
    </w:p>
    <w:p w14:paraId="411BD621" w14:textId="77777777" w:rsidR="001528A8" w:rsidRPr="001528A8" w:rsidRDefault="001528A8" w:rsidP="00E53EF7">
      <w:pPr>
        <w:numPr>
          <w:ilvl w:val="0"/>
          <w:numId w:val="14"/>
        </w:numPr>
        <w:tabs>
          <w:tab w:val="left" w:pos="993"/>
        </w:tabs>
        <w:ind w:firstLine="0"/>
        <w:rPr>
          <w:rFonts w:cs="Times New Roman"/>
          <w:b/>
          <w:color w:val="000000" w:themeColor="text1"/>
          <w:szCs w:val="24"/>
        </w:rPr>
      </w:pPr>
      <w:r w:rsidRPr="001528A8">
        <w:rPr>
          <w:rFonts w:cs="Times New Roman"/>
          <w:color w:val="000000" w:themeColor="text1"/>
          <w:szCs w:val="24"/>
        </w:rPr>
        <w:t>Испытательной</w:t>
      </w:r>
      <w:r w:rsidR="00A36525">
        <w:rPr>
          <w:rFonts w:cs="Times New Roman"/>
          <w:color w:val="000000" w:themeColor="text1"/>
          <w:szCs w:val="24"/>
        </w:rPr>
        <w:t xml:space="preserve"> </w:t>
      </w:r>
      <w:r w:rsidRPr="001528A8">
        <w:rPr>
          <w:rFonts w:cs="Times New Roman"/>
          <w:color w:val="000000" w:themeColor="text1"/>
          <w:szCs w:val="24"/>
        </w:rPr>
        <w:t>лаборатории.</w:t>
      </w:r>
    </w:p>
    <w:p w14:paraId="63F28388" w14:textId="77777777" w:rsidR="001528A8" w:rsidRPr="00F76DA0" w:rsidRDefault="001528A8" w:rsidP="001528A8">
      <w:pPr>
        <w:tabs>
          <w:tab w:val="left" w:pos="993"/>
        </w:tabs>
        <w:ind w:left="720" w:firstLine="0"/>
        <w:rPr>
          <w:rFonts w:cs="Times New Roman"/>
          <w:b/>
          <w:szCs w:val="16"/>
        </w:rPr>
      </w:pPr>
      <w:r w:rsidRPr="00F76DA0">
        <w:rPr>
          <w:rFonts w:cs="Times New Roman"/>
          <w:b/>
          <w:color w:val="000000" w:themeColor="text1"/>
          <w:szCs w:val="24"/>
        </w:rPr>
        <w:t>Услуги</w:t>
      </w:r>
      <w:r w:rsidR="00A36525">
        <w:rPr>
          <w:rFonts w:cs="Times New Roman"/>
          <w:b/>
          <w:color w:val="000000" w:themeColor="text1"/>
          <w:szCs w:val="24"/>
        </w:rPr>
        <w:t xml:space="preserve"> </w:t>
      </w:r>
      <w:r w:rsidRPr="00F76DA0">
        <w:rPr>
          <w:rFonts w:cs="Times New Roman"/>
          <w:b/>
          <w:szCs w:val="16"/>
        </w:rPr>
        <w:t>ЦССИ</w:t>
      </w:r>
      <w:r w:rsidR="00A36525">
        <w:rPr>
          <w:rFonts w:cs="Times New Roman"/>
          <w:b/>
          <w:szCs w:val="16"/>
        </w:rPr>
        <w:t xml:space="preserve"> </w:t>
      </w:r>
      <w:r w:rsidRPr="00F76DA0">
        <w:rPr>
          <w:rFonts w:cs="Times New Roman"/>
          <w:b/>
          <w:szCs w:val="16"/>
        </w:rPr>
        <w:t>(КП):</w:t>
      </w:r>
    </w:p>
    <w:p w14:paraId="69ACE68C" w14:textId="77777777" w:rsidR="001528A8" w:rsidRPr="00F76DA0" w:rsidRDefault="004E7394" w:rsidP="001528A8">
      <w:pPr>
        <w:tabs>
          <w:tab w:val="left" w:pos="993"/>
        </w:tabs>
        <w:ind w:left="720" w:firstLine="0"/>
        <w:rPr>
          <w:rFonts w:cs="Times New Roman"/>
          <w:i/>
          <w:color w:val="000000" w:themeColor="text1"/>
          <w:szCs w:val="24"/>
        </w:rPr>
      </w:pPr>
      <w:r>
        <w:rPr>
          <w:rFonts w:cs="Times New Roman"/>
          <w:i/>
          <w:color w:val="000000" w:themeColor="text1"/>
          <w:szCs w:val="24"/>
        </w:rPr>
        <w:lastRenderedPageBreak/>
        <w:t>1)</w:t>
      </w:r>
      <w:r w:rsidR="001528A8" w:rsidRPr="00F76DA0">
        <w:rPr>
          <w:rFonts w:cs="Times New Roman"/>
          <w:i/>
          <w:color w:val="000000" w:themeColor="text1"/>
          <w:szCs w:val="24"/>
        </w:rPr>
        <w:t>Услуги</w:t>
      </w:r>
      <w:r w:rsidR="00A36525">
        <w:rPr>
          <w:rFonts w:cs="Times New Roman"/>
          <w:i/>
          <w:color w:val="000000" w:themeColor="text1"/>
          <w:szCs w:val="24"/>
        </w:rPr>
        <w:t xml:space="preserve"> </w:t>
      </w:r>
      <w:r w:rsidR="001528A8" w:rsidRPr="00F76DA0">
        <w:rPr>
          <w:rFonts w:cs="Times New Roman"/>
          <w:i/>
          <w:color w:val="000000" w:themeColor="text1"/>
          <w:szCs w:val="24"/>
        </w:rPr>
        <w:t>по</w:t>
      </w:r>
      <w:r w:rsidR="00A36525">
        <w:rPr>
          <w:rFonts w:cs="Times New Roman"/>
          <w:i/>
          <w:color w:val="000000" w:themeColor="text1"/>
          <w:szCs w:val="24"/>
        </w:rPr>
        <w:t xml:space="preserve"> </w:t>
      </w:r>
      <w:r w:rsidR="001528A8" w:rsidRPr="00F76DA0">
        <w:rPr>
          <w:rFonts w:cs="Times New Roman"/>
          <w:i/>
          <w:color w:val="000000" w:themeColor="text1"/>
          <w:szCs w:val="24"/>
        </w:rPr>
        <w:t>сертифик</w:t>
      </w:r>
      <w:r w:rsidR="00F10841" w:rsidRPr="00F76DA0">
        <w:rPr>
          <w:rFonts w:cs="Times New Roman"/>
          <w:i/>
          <w:color w:val="000000" w:themeColor="text1"/>
          <w:szCs w:val="24"/>
        </w:rPr>
        <w:t>ации</w:t>
      </w:r>
      <w:r w:rsidR="00A36525">
        <w:rPr>
          <w:rFonts w:cs="Times New Roman"/>
          <w:i/>
          <w:color w:val="000000" w:themeColor="text1"/>
          <w:szCs w:val="24"/>
        </w:rPr>
        <w:t xml:space="preserve"> </w:t>
      </w:r>
      <w:r w:rsidR="00F10841" w:rsidRPr="00F76DA0">
        <w:rPr>
          <w:rFonts w:cs="Times New Roman"/>
          <w:i/>
          <w:color w:val="000000" w:themeColor="text1"/>
          <w:szCs w:val="24"/>
        </w:rPr>
        <w:t>и</w:t>
      </w:r>
      <w:r w:rsidR="00A36525">
        <w:rPr>
          <w:rFonts w:cs="Times New Roman"/>
          <w:i/>
          <w:color w:val="000000" w:themeColor="text1"/>
          <w:szCs w:val="24"/>
        </w:rPr>
        <w:t xml:space="preserve"> </w:t>
      </w:r>
      <w:r w:rsidR="00F10841" w:rsidRPr="00F76DA0">
        <w:rPr>
          <w:rFonts w:cs="Times New Roman"/>
          <w:i/>
          <w:color w:val="000000" w:themeColor="text1"/>
          <w:szCs w:val="24"/>
        </w:rPr>
        <w:t>стандартизации</w:t>
      </w:r>
      <w:r w:rsidR="00A36525">
        <w:rPr>
          <w:rFonts w:cs="Times New Roman"/>
          <w:i/>
          <w:color w:val="000000" w:themeColor="text1"/>
          <w:szCs w:val="24"/>
        </w:rPr>
        <w:t xml:space="preserve"> </w:t>
      </w:r>
      <w:r w:rsidR="00F10841" w:rsidRPr="00F76DA0">
        <w:rPr>
          <w:rFonts w:cs="Times New Roman"/>
          <w:i/>
          <w:color w:val="000000" w:themeColor="text1"/>
          <w:szCs w:val="24"/>
        </w:rPr>
        <w:t>продукции:</w:t>
      </w:r>
    </w:p>
    <w:p w14:paraId="29158983" w14:textId="77777777" w:rsidR="001528A8" w:rsidRPr="00F76DA0" w:rsidRDefault="001528A8" w:rsidP="00F10841">
      <w:pPr>
        <w:tabs>
          <w:tab w:val="left" w:pos="993"/>
        </w:tabs>
        <w:ind w:firstLine="720"/>
        <w:rPr>
          <w:rFonts w:cs="Times New Roman"/>
          <w:color w:val="000000" w:themeColor="text1"/>
          <w:szCs w:val="24"/>
        </w:rPr>
      </w:pPr>
      <w:r w:rsidRPr="00F76DA0">
        <w:rPr>
          <w:rFonts w:cs="Times New Roman"/>
          <w:color w:val="000000" w:themeColor="text1"/>
          <w:szCs w:val="24"/>
        </w:rPr>
        <w:t>-</w:t>
      </w:r>
      <w:r w:rsidR="00A36525">
        <w:rPr>
          <w:rFonts w:cs="Times New Roman"/>
          <w:color w:val="000000" w:themeColor="text1"/>
          <w:szCs w:val="24"/>
        </w:rPr>
        <w:t xml:space="preserve"> </w:t>
      </w:r>
      <w:r w:rsidRPr="00F76DA0">
        <w:rPr>
          <w:rFonts w:cs="Times New Roman"/>
          <w:color w:val="000000" w:themeColor="text1"/>
          <w:szCs w:val="24"/>
        </w:rPr>
        <w:t>Консультирование</w:t>
      </w:r>
      <w:r w:rsidR="00A36525">
        <w:rPr>
          <w:rFonts w:cs="Times New Roman"/>
          <w:color w:val="000000" w:themeColor="text1"/>
          <w:szCs w:val="24"/>
        </w:rPr>
        <w:t xml:space="preserve"> </w:t>
      </w:r>
      <w:r w:rsidRPr="00F76DA0">
        <w:rPr>
          <w:rFonts w:cs="Times New Roman"/>
          <w:color w:val="000000" w:themeColor="text1"/>
          <w:szCs w:val="24"/>
        </w:rPr>
        <w:t>по</w:t>
      </w:r>
      <w:r w:rsidR="00A36525">
        <w:rPr>
          <w:rFonts w:cs="Times New Roman"/>
          <w:color w:val="000000" w:themeColor="text1"/>
          <w:szCs w:val="24"/>
        </w:rPr>
        <w:t xml:space="preserve"> </w:t>
      </w:r>
      <w:r w:rsidRPr="00F76DA0">
        <w:rPr>
          <w:rFonts w:cs="Times New Roman"/>
          <w:color w:val="000000" w:themeColor="text1"/>
          <w:szCs w:val="24"/>
        </w:rPr>
        <w:t>вопросам</w:t>
      </w:r>
      <w:r w:rsidR="00A36525">
        <w:rPr>
          <w:rFonts w:cs="Times New Roman"/>
          <w:color w:val="000000" w:themeColor="text1"/>
          <w:szCs w:val="24"/>
        </w:rPr>
        <w:t xml:space="preserve"> </w:t>
      </w:r>
      <w:r w:rsidRPr="00F76DA0">
        <w:rPr>
          <w:rFonts w:cs="Times New Roman"/>
          <w:color w:val="000000" w:themeColor="text1"/>
          <w:szCs w:val="24"/>
        </w:rPr>
        <w:t>сертификации,</w:t>
      </w:r>
      <w:r w:rsidR="00A36525">
        <w:rPr>
          <w:rFonts w:cs="Times New Roman"/>
          <w:color w:val="000000" w:themeColor="text1"/>
          <w:szCs w:val="24"/>
        </w:rPr>
        <w:t xml:space="preserve"> </w:t>
      </w:r>
      <w:r w:rsidRPr="00F76DA0">
        <w:rPr>
          <w:rFonts w:cs="Times New Roman"/>
          <w:color w:val="000000" w:themeColor="text1"/>
          <w:szCs w:val="24"/>
        </w:rPr>
        <w:t>декларирования</w:t>
      </w:r>
      <w:r w:rsidR="00A36525">
        <w:rPr>
          <w:rFonts w:cs="Times New Roman"/>
          <w:color w:val="000000" w:themeColor="text1"/>
          <w:szCs w:val="24"/>
        </w:rPr>
        <w:t xml:space="preserve"> </w:t>
      </w:r>
      <w:r w:rsidRPr="00F76DA0">
        <w:rPr>
          <w:rFonts w:cs="Times New Roman"/>
          <w:color w:val="000000" w:themeColor="text1"/>
          <w:szCs w:val="24"/>
        </w:rPr>
        <w:t>продукции,</w:t>
      </w:r>
      <w:r w:rsidR="00A36525">
        <w:rPr>
          <w:rFonts w:cs="Times New Roman"/>
          <w:color w:val="000000" w:themeColor="text1"/>
          <w:szCs w:val="24"/>
        </w:rPr>
        <w:t xml:space="preserve"> </w:t>
      </w:r>
      <w:r w:rsidRPr="00F76DA0">
        <w:rPr>
          <w:rFonts w:cs="Times New Roman"/>
          <w:color w:val="000000" w:themeColor="text1"/>
          <w:szCs w:val="24"/>
        </w:rPr>
        <w:t>производимой</w:t>
      </w:r>
      <w:r w:rsidR="00A36525">
        <w:rPr>
          <w:rFonts w:cs="Times New Roman"/>
          <w:color w:val="000000" w:themeColor="text1"/>
          <w:szCs w:val="24"/>
        </w:rPr>
        <w:t xml:space="preserve"> </w:t>
      </w:r>
      <w:r w:rsidRPr="00F76DA0">
        <w:rPr>
          <w:rFonts w:cs="Times New Roman"/>
          <w:color w:val="000000" w:themeColor="text1"/>
          <w:szCs w:val="24"/>
        </w:rPr>
        <w:t>СМСП,</w:t>
      </w:r>
      <w:r w:rsidR="00A36525">
        <w:rPr>
          <w:rFonts w:cs="Times New Roman"/>
          <w:color w:val="000000" w:themeColor="text1"/>
          <w:szCs w:val="24"/>
        </w:rPr>
        <w:t xml:space="preserve"> </w:t>
      </w:r>
      <w:r w:rsidRPr="00F76DA0">
        <w:rPr>
          <w:rFonts w:cs="Times New Roman"/>
          <w:color w:val="000000" w:themeColor="text1"/>
          <w:szCs w:val="24"/>
        </w:rPr>
        <w:t>и</w:t>
      </w:r>
      <w:r w:rsidR="00A36525">
        <w:rPr>
          <w:rFonts w:cs="Times New Roman"/>
          <w:color w:val="000000" w:themeColor="text1"/>
          <w:szCs w:val="24"/>
        </w:rPr>
        <w:t xml:space="preserve"> </w:t>
      </w:r>
      <w:r w:rsidRPr="00F76DA0">
        <w:rPr>
          <w:rFonts w:cs="Times New Roman"/>
          <w:color w:val="000000" w:themeColor="text1"/>
          <w:szCs w:val="24"/>
        </w:rPr>
        <w:t>испытаний</w:t>
      </w:r>
      <w:r w:rsidR="00A36525">
        <w:rPr>
          <w:rFonts w:cs="Times New Roman"/>
          <w:color w:val="000000" w:themeColor="text1"/>
          <w:szCs w:val="24"/>
        </w:rPr>
        <w:t xml:space="preserve"> </w:t>
      </w:r>
      <w:r w:rsidRPr="00F76DA0">
        <w:rPr>
          <w:rFonts w:cs="Times New Roman"/>
          <w:color w:val="000000" w:themeColor="text1"/>
          <w:szCs w:val="24"/>
        </w:rPr>
        <w:t>в</w:t>
      </w:r>
      <w:r w:rsidR="00A36525">
        <w:rPr>
          <w:rFonts w:cs="Times New Roman"/>
          <w:color w:val="000000" w:themeColor="text1"/>
          <w:szCs w:val="24"/>
        </w:rPr>
        <w:t xml:space="preserve"> </w:t>
      </w:r>
      <w:r w:rsidRPr="00F76DA0">
        <w:rPr>
          <w:rFonts w:cs="Times New Roman"/>
          <w:color w:val="000000" w:themeColor="text1"/>
          <w:szCs w:val="24"/>
        </w:rPr>
        <w:t>области</w:t>
      </w:r>
      <w:r w:rsidR="00A36525">
        <w:rPr>
          <w:rFonts w:cs="Times New Roman"/>
          <w:color w:val="000000" w:themeColor="text1"/>
          <w:szCs w:val="24"/>
        </w:rPr>
        <w:t xml:space="preserve"> </w:t>
      </w:r>
      <w:r w:rsidRPr="00F76DA0">
        <w:rPr>
          <w:rFonts w:cs="Times New Roman"/>
          <w:color w:val="000000" w:themeColor="text1"/>
          <w:szCs w:val="24"/>
        </w:rPr>
        <w:t>аккредитации</w:t>
      </w:r>
      <w:r w:rsidR="00A36525">
        <w:rPr>
          <w:rFonts w:cs="Times New Roman"/>
          <w:color w:val="000000" w:themeColor="text1"/>
          <w:szCs w:val="24"/>
        </w:rPr>
        <w:t xml:space="preserve"> </w:t>
      </w:r>
      <w:r w:rsidRPr="00F76DA0">
        <w:rPr>
          <w:rFonts w:cs="Times New Roman"/>
          <w:color w:val="000000" w:themeColor="text1"/>
          <w:szCs w:val="24"/>
        </w:rPr>
        <w:t>испытательной</w:t>
      </w:r>
      <w:r w:rsidR="00A36525">
        <w:rPr>
          <w:rFonts w:cs="Times New Roman"/>
          <w:color w:val="000000" w:themeColor="text1"/>
          <w:szCs w:val="24"/>
        </w:rPr>
        <w:t xml:space="preserve"> </w:t>
      </w:r>
      <w:r w:rsidRPr="00F76DA0">
        <w:rPr>
          <w:rFonts w:cs="Times New Roman"/>
          <w:color w:val="000000" w:themeColor="text1"/>
          <w:szCs w:val="24"/>
        </w:rPr>
        <w:t>лаборатории</w:t>
      </w:r>
      <w:r w:rsidR="00F10841" w:rsidRPr="00F76DA0">
        <w:rPr>
          <w:rFonts w:cs="Times New Roman"/>
          <w:color w:val="000000" w:themeColor="text1"/>
          <w:szCs w:val="24"/>
        </w:rPr>
        <w:t>;</w:t>
      </w:r>
    </w:p>
    <w:p w14:paraId="3A493BB6" w14:textId="77777777" w:rsidR="001528A8" w:rsidRPr="00F76DA0" w:rsidRDefault="004E7394" w:rsidP="00F10841">
      <w:pPr>
        <w:tabs>
          <w:tab w:val="left" w:pos="993"/>
        </w:tabs>
        <w:ind w:firstLine="720"/>
        <w:rPr>
          <w:rFonts w:cs="Times New Roman"/>
          <w:color w:val="000000" w:themeColor="text1"/>
          <w:szCs w:val="24"/>
        </w:rPr>
      </w:pPr>
      <w:r>
        <w:rPr>
          <w:rFonts w:cs="Times New Roman"/>
          <w:color w:val="000000" w:themeColor="text1"/>
          <w:szCs w:val="24"/>
        </w:rPr>
        <w:t>-</w:t>
      </w:r>
      <w:r w:rsidR="001528A8" w:rsidRPr="00F76DA0">
        <w:rPr>
          <w:rFonts w:cs="Times New Roman"/>
          <w:color w:val="000000" w:themeColor="text1"/>
          <w:szCs w:val="24"/>
        </w:rPr>
        <w:t>Организация</w:t>
      </w:r>
      <w:r w:rsidR="00A36525">
        <w:rPr>
          <w:rFonts w:cs="Times New Roman"/>
          <w:color w:val="000000" w:themeColor="text1"/>
          <w:szCs w:val="24"/>
        </w:rPr>
        <w:t xml:space="preserve"> </w:t>
      </w:r>
      <w:r w:rsidR="001528A8" w:rsidRPr="00F76DA0">
        <w:rPr>
          <w:rFonts w:cs="Times New Roman"/>
          <w:color w:val="000000" w:themeColor="text1"/>
          <w:szCs w:val="24"/>
        </w:rPr>
        <w:t>работ</w:t>
      </w:r>
      <w:r w:rsidR="00A36525">
        <w:rPr>
          <w:rFonts w:cs="Times New Roman"/>
          <w:color w:val="000000" w:themeColor="text1"/>
          <w:szCs w:val="24"/>
        </w:rPr>
        <w:t xml:space="preserve"> </w:t>
      </w:r>
      <w:r w:rsidR="001528A8" w:rsidRPr="00F76DA0">
        <w:rPr>
          <w:rFonts w:cs="Times New Roman"/>
          <w:color w:val="000000" w:themeColor="text1"/>
          <w:szCs w:val="24"/>
        </w:rPr>
        <w:t>по</w:t>
      </w:r>
      <w:r w:rsidR="00A36525">
        <w:rPr>
          <w:rFonts w:cs="Times New Roman"/>
          <w:color w:val="000000" w:themeColor="text1"/>
          <w:szCs w:val="24"/>
        </w:rPr>
        <w:t xml:space="preserve"> </w:t>
      </w:r>
      <w:r w:rsidR="001528A8" w:rsidRPr="00F76DA0">
        <w:rPr>
          <w:rFonts w:cs="Times New Roman"/>
          <w:color w:val="000000" w:themeColor="text1"/>
          <w:szCs w:val="24"/>
        </w:rPr>
        <w:t>сертификации</w:t>
      </w:r>
      <w:r w:rsidR="00A36525">
        <w:rPr>
          <w:rFonts w:cs="Times New Roman"/>
          <w:color w:val="000000" w:themeColor="text1"/>
          <w:szCs w:val="24"/>
        </w:rPr>
        <w:t xml:space="preserve"> </w:t>
      </w:r>
      <w:r w:rsidR="001528A8" w:rsidRPr="00F76DA0">
        <w:rPr>
          <w:rFonts w:cs="Times New Roman"/>
          <w:color w:val="000000" w:themeColor="text1"/>
          <w:szCs w:val="24"/>
        </w:rPr>
        <w:t>и</w:t>
      </w:r>
      <w:r w:rsidR="00A36525">
        <w:rPr>
          <w:rFonts w:cs="Times New Roman"/>
          <w:color w:val="000000" w:themeColor="text1"/>
          <w:szCs w:val="24"/>
        </w:rPr>
        <w:t xml:space="preserve"> </w:t>
      </w:r>
      <w:r w:rsidR="001528A8" w:rsidRPr="00F76DA0">
        <w:rPr>
          <w:rFonts w:cs="Times New Roman"/>
          <w:color w:val="000000" w:themeColor="text1"/>
          <w:szCs w:val="24"/>
        </w:rPr>
        <w:t>декларированию</w:t>
      </w:r>
      <w:r w:rsidR="00A36525">
        <w:rPr>
          <w:rFonts w:cs="Times New Roman"/>
          <w:color w:val="000000" w:themeColor="text1"/>
          <w:szCs w:val="24"/>
        </w:rPr>
        <w:t xml:space="preserve"> </w:t>
      </w:r>
      <w:r w:rsidR="001528A8" w:rsidRPr="00F76DA0">
        <w:rPr>
          <w:rFonts w:cs="Times New Roman"/>
          <w:color w:val="000000" w:themeColor="text1"/>
          <w:szCs w:val="24"/>
        </w:rPr>
        <w:t>соответствия</w:t>
      </w:r>
      <w:r w:rsidR="00A36525">
        <w:rPr>
          <w:rFonts w:cs="Times New Roman"/>
          <w:color w:val="000000" w:themeColor="text1"/>
          <w:szCs w:val="24"/>
        </w:rPr>
        <w:t xml:space="preserve"> </w:t>
      </w:r>
      <w:r w:rsidR="001528A8" w:rsidRPr="00F76DA0">
        <w:rPr>
          <w:rFonts w:cs="Times New Roman"/>
          <w:color w:val="000000" w:themeColor="text1"/>
          <w:szCs w:val="24"/>
        </w:rPr>
        <w:t>оборудования,</w:t>
      </w:r>
      <w:r w:rsidR="00A36525">
        <w:rPr>
          <w:rFonts w:cs="Times New Roman"/>
          <w:color w:val="000000" w:themeColor="text1"/>
          <w:szCs w:val="24"/>
        </w:rPr>
        <w:t xml:space="preserve"> </w:t>
      </w:r>
      <w:r w:rsidR="001528A8" w:rsidRPr="00F76DA0">
        <w:rPr>
          <w:rFonts w:cs="Times New Roman"/>
          <w:color w:val="000000" w:themeColor="text1"/>
          <w:szCs w:val="24"/>
        </w:rPr>
        <w:t>технологических</w:t>
      </w:r>
      <w:r w:rsidR="00A36525">
        <w:rPr>
          <w:rFonts w:cs="Times New Roman"/>
          <w:color w:val="000000" w:themeColor="text1"/>
          <w:szCs w:val="24"/>
        </w:rPr>
        <w:t xml:space="preserve"> </w:t>
      </w:r>
      <w:r w:rsidR="001528A8" w:rsidRPr="00F76DA0">
        <w:rPr>
          <w:rFonts w:cs="Times New Roman"/>
          <w:color w:val="000000" w:themeColor="text1"/>
          <w:szCs w:val="24"/>
        </w:rPr>
        <w:t>процессов,</w:t>
      </w:r>
      <w:r w:rsidR="00A36525">
        <w:rPr>
          <w:rFonts w:cs="Times New Roman"/>
          <w:color w:val="000000" w:themeColor="text1"/>
          <w:szCs w:val="24"/>
        </w:rPr>
        <w:t xml:space="preserve"> </w:t>
      </w:r>
      <w:r w:rsidR="001528A8" w:rsidRPr="00F76DA0">
        <w:rPr>
          <w:rFonts w:cs="Times New Roman"/>
          <w:color w:val="000000" w:themeColor="text1"/>
          <w:szCs w:val="24"/>
        </w:rPr>
        <w:t>образцов</w:t>
      </w:r>
      <w:r w:rsidR="00A36525">
        <w:rPr>
          <w:rFonts w:cs="Times New Roman"/>
          <w:color w:val="000000" w:themeColor="text1"/>
          <w:szCs w:val="24"/>
        </w:rPr>
        <w:t xml:space="preserve"> </w:t>
      </w:r>
      <w:r w:rsidR="001528A8" w:rsidRPr="00F76DA0">
        <w:rPr>
          <w:rFonts w:cs="Times New Roman"/>
          <w:color w:val="000000" w:themeColor="text1"/>
          <w:szCs w:val="24"/>
        </w:rPr>
        <w:t>выпускаемых</w:t>
      </w:r>
      <w:r w:rsidR="00A36525">
        <w:rPr>
          <w:rFonts w:cs="Times New Roman"/>
          <w:color w:val="000000" w:themeColor="text1"/>
          <w:szCs w:val="24"/>
        </w:rPr>
        <w:t xml:space="preserve"> </w:t>
      </w:r>
      <w:r w:rsidR="001528A8" w:rsidRPr="00F76DA0">
        <w:rPr>
          <w:rFonts w:cs="Times New Roman"/>
          <w:color w:val="000000" w:themeColor="text1"/>
          <w:szCs w:val="24"/>
        </w:rPr>
        <w:t>изделий</w:t>
      </w:r>
      <w:r w:rsidR="00A36525">
        <w:rPr>
          <w:rFonts w:cs="Times New Roman"/>
          <w:color w:val="000000" w:themeColor="text1"/>
          <w:szCs w:val="24"/>
        </w:rPr>
        <w:t xml:space="preserve"> </w:t>
      </w:r>
      <w:r w:rsidR="001528A8" w:rsidRPr="00F76DA0">
        <w:rPr>
          <w:rFonts w:cs="Times New Roman"/>
          <w:color w:val="000000" w:themeColor="text1"/>
          <w:szCs w:val="24"/>
        </w:rPr>
        <w:t>и</w:t>
      </w:r>
      <w:r w:rsidR="00A36525">
        <w:rPr>
          <w:rFonts w:cs="Times New Roman"/>
          <w:color w:val="000000" w:themeColor="text1"/>
          <w:szCs w:val="24"/>
        </w:rPr>
        <w:t xml:space="preserve"> </w:t>
      </w:r>
      <w:r w:rsidR="001528A8" w:rsidRPr="00F76DA0">
        <w:rPr>
          <w:rFonts w:cs="Times New Roman"/>
          <w:color w:val="000000" w:themeColor="text1"/>
          <w:szCs w:val="24"/>
        </w:rPr>
        <w:t>продукции</w:t>
      </w:r>
      <w:r w:rsidR="00A36525">
        <w:rPr>
          <w:rFonts w:cs="Times New Roman"/>
          <w:color w:val="000000" w:themeColor="text1"/>
          <w:szCs w:val="24"/>
        </w:rPr>
        <w:t xml:space="preserve"> </w:t>
      </w:r>
      <w:r w:rsidR="001528A8" w:rsidRPr="00F76DA0">
        <w:rPr>
          <w:rFonts w:cs="Times New Roman"/>
          <w:color w:val="000000" w:themeColor="text1"/>
          <w:szCs w:val="24"/>
        </w:rPr>
        <w:t>на</w:t>
      </w:r>
      <w:r w:rsidR="00A36525">
        <w:rPr>
          <w:rFonts w:cs="Times New Roman"/>
          <w:color w:val="000000" w:themeColor="text1"/>
          <w:szCs w:val="24"/>
        </w:rPr>
        <w:t xml:space="preserve"> </w:t>
      </w:r>
      <w:r w:rsidR="001528A8" w:rsidRPr="00F76DA0">
        <w:rPr>
          <w:rFonts w:cs="Times New Roman"/>
          <w:color w:val="000000" w:themeColor="text1"/>
          <w:szCs w:val="24"/>
        </w:rPr>
        <w:t>соответствие</w:t>
      </w:r>
      <w:r w:rsidR="00A36525">
        <w:rPr>
          <w:rFonts w:cs="Times New Roman"/>
          <w:color w:val="000000" w:themeColor="text1"/>
          <w:szCs w:val="24"/>
        </w:rPr>
        <w:t xml:space="preserve"> </w:t>
      </w:r>
      <w:r w:rsidR="001528A8" w:rsidRPr="00F76DA0">
        <w:rPr>
          <w:rFonts w:cs="Times New Roman"/>
          <w:color w:val="000000" w:themeColor="text1"/>
          <w:szCs w:val="24"/>
        </w:rPr>
        <w:t>требованиям</w:t>
      </w:r>
      <w:r w:rsidR="00A36525">
        <w:rPr>
          <w:rFonts w:cs="Times New Roman"/>
          <w:color w:val="000000" w:themeColor="text1"/>
          <w:szCs w:val="24"/>
        </w:rPr>
        <w:t xml:space="preserve"> </w:t>
      </w:r>
      <w:r w:rsidR="001528A8" w:rsidRPr="00F76DA0">
        <w:rPr>
          <w:rFonts w:cs="Times New Roman"/>
          <w:color w:val="000000" w:themeColor="text1"/>
          <w:szCs w:val="24"/>
        </w:rPr>
        <w:t>нормативных</w:t>
      </w:r>
      <w:r w:rsidR="00A36525">
        <w:rPr>
          <w:rFonts w:cs="Times New Roman"/>
          <w:color w:val="000000" w:themeColor="text1"/>
          <w:szCs w:val="24"/>
        </w:rPr>
        <w:t xml:space="preserve"> </w:t>
      </w:r>
      <w:r w:rsidR="001528A8" w:rsidRPr="00F76DA0">
        <w:rPr>
          <w:rFonts w:cs="Times New Roman"/>
          <w:color w:val="000000" w:themeColor="text1"/>
          <w:szCs w:val="24"/>
        </w:rPr>
        <w:t>документов, стандартов, технических условий с последующей выдачей сертификата соответствия</w:t>
      </w:r>
      <w:r w:rsidR="00F10841" w:rsidRPr="00F76DA0">
        <w:rPr>
          <w:rFonts w:cs="Times New Roman"/>
          <w:color w:val="000000" w:themeColor="text1"/>
          <w:szCs w:val="24"/>
        </w:rPr>
        <w:t>.</w:t>
      </w:r>
    </w:p>
    <w:p w14:paraId="268475C8" w14:textId="77777777" w:rsidR="001528A8" w:rsidRPr="00F76DA0" w:rsidRDefault="004E7394" w:rsidP="001528A8">
      <w:pPr>
        <w:tabs>
          <w:tab w:val="left" w:pos="993"/>
        </w:tabs>
        <w:ind w:left="720" w:firstLine="0"/>
        <w:rPr>
          <w:rFonts w:cs="Times New Roman"/>
          <w:i/>
          <w:color w:val="000000" w:themeColor="text1"/>
          <w:szCs w:val="24"/>
        </w:rPr>
      </w:pPr>
      <w:r>
        <w:rPr>
          <w:rFonts w:cs="Times New Roman"/>
          <w:i/>
          <w:color w:val="000000" w:themeColor="text1"/>
          <w:szCs w:val="24"/>
        </w:rPr>
        <w:t>2)</w:t>
      </w:r>
      <w:r w:rsidR="001528A8" w:rsidRPr="00F76DA0">
        <w:rPr>
          <w:rFonts w:cs="Times New Roman"/>
          <w:i/>
          <w:color w:val="000000" w:themeColor="text1"/>
          <w:szCs w:val="24"/>
        </w:rPr>
        <w:t>Коллективное пользование</w:t>
      </w:r>
      <w:r w:rsidR="00F10841" w:rsidRPr="00F76DA0">
        <w:rPr>
          <w:rFonts w:cs="Times New Roman"/>
          <w:i/>
          <w:color w:val="000000" w:themeColor="text1"/>
          <w:szCs w:val="24"/>
        </w:rPr>
        <w:t>:</w:t>
      </w:r>
    </w:p>
    <w:p w14:paraId="42A74A21" w14:textId="77777777" w:rsidR="001528A8" w:rsidRPr="00F76DA0" w:rsidRDefault="001528A8" w:rsidP="00F10841">
      <w:pPr>
        <w:tabs>
          <w:tab w:val="left" w:pos="993"/>
        </w:tabs>
        <w:ind w:firstLine="720"/>
        <w:rPr>
          <w:rFonts w:cs="Times New Roman"/>
          <w:color w:val="000000" w:themeColor="text1"/>
          <w:szCs w:val="24"/>
        </w:rPr>
      </w:pPr>
      <w:r w:rsidRPr="00F76DA0">
        <w:rPr>
          <w:rFonts w:cs="Times New Roman"/>
          <w:color w:val="000000" w:themeColor="text1"/>
          <w:szCs w:val="24"/>
        </w:rPr>
        <w:t>- Предоставление в аренду (пользование) оборудования центра сертификации на принципах коллективного доступа для проведения исследовательских и испытательных работ</w:t>
      </w:r>
      <w:r w:rsidR="00F10841" w:rsidRPr="00F76DA0">
        <w:rPr>
          <w:rFonts w:cs="Times New Roman"/>
          <w:color w:val="000000" w:themeColor="text1"/>
          <w:szCs w:val="24"/>
        </w:rPr>
        <w:t>;</w:t>
      </w:r>
    </w:p>
    <w:p w14:paraId="26D3B0FA" w14:textId="77777777" w:rsidR="001528A8" w:rsidRPr="00F76DA0" w:rsidRDefault="001528A8" w:rsidP="00F10841">
      <w:pPr>
        <w:tabs>
          <w:tab w:val="left" w:pos="993"/>
        </w:tabs>
        <w:ind w:firstLine="720"/>
        <w:rPr>
          <w:rFonts w:cs="Times New Roman"/>
          <w:color w:val="000000" w:themeColor="text1"/>
          <w:szCs w:val="24"/>
        </w:rPr>
      </w:pPr>
      <w:r w:rsidRPr="00F76DA0">
        <w:rPr>
          <w:rFonts w:cs="Times New Roman"/>
          <w:color w:val="000000" w:themeColor="text1"/>
          <w:szCs w:val="24"/>
        </w:rPr>
        <w:t>- Предоставление доступа к специализированному лицензионному программному обеспечению</w:t>
      </w:r>
      <w:r w:rsidR="00F10841" w:rsidRPr="00F76DA0">
        <w:rPr>
          <w:rFonts w:cs="Times New Roman"/>
          <w:color w:val="000000" w:themeColor="text1"/>
          <w:szCs w:val="24"/>
        </w:rPr>
        <w:t>;</w:t>
      </w:r>
    </w:p>
    <w:p w14:paraId="22392A42" w14:textId="77777777" w:rsidR="001528A8" w:rsidRPr="00F76DA0" w:rsidRDefault="001528A8" w:rsidP="00F10841">
      <w:pPr>
        <w:tabs>
          <w:tab w:val="left" w:pos="993"/>
        </w:tabs>
        <w:ind w:firstLine="720"/>
        <w:rPr>
          <w:rFonts w:cs="Times New Roman"/>
          <w:color w:val="000000" w:themeColor="text1"/>
          <w:szCs w:val="24"/>
        </w:rPr>
      </w:pPr>
      <w:r w:rsidRPr="00F76DA0">
        <w:rPr>
          <w:rFonts w:cs="Times New Roman"/>
          <w:color w:val="000000" w:themeColor="text1"/>
          <w:szCs w:val="24"/>
        </w:rPr>
        <w:t>- Предоставление удаленного доступа к нормативной базе в области технологии машиностроения, стандартизации, метрологии и подтверждения соответствия</w:t>
      </w:r>
      <w:r w:rsidR="00F10841" w:rsidRPr="00F76DA0">
        <w:rPr>
          <w:rFonts w:cs="Times New Roman"/>
          <w:color w:val="000000" w:themeColor="text1"/>
          <w:szCs w:val="24"/>
        </w:rPr>
        <w:t>;</w:t>
      </w:r>
    </w:p>
    <w:p w14:paraId="0616EBBD" w14:textId="77777777" w:rsidR="001528A8" w:rsidRPr="00F76DA0" w:rsidRDefault="001528A8" w:rsidP="00F10841">
      <w:pPr>
        <w:tabs>
          <w:tab w:val="left" w:pos="993"/>
        </w:tabs>
        <w:ind w:firstLine="720"/>
        <w:rPr>
          <w:rFonts w:cs="Times New Roman"/>
          <w:color w:val="000000" w:themeColor="text1"/>
          <w:szCs w:val="24"/>
        </w:rPr>
      </w:pPr>
      <w:r w:rsidRPr="00F76DA0">
        <w:rPr>
          <w:rFonts w:cs="Times New Roman"/>
          <w:color w:val="000000" w:themeColor="text1"/>
          <w:szCs w:val="24"/>
        </w:rPr>
        <w:t>- Аренда конференц-зала</w:t>
      </w:r>
      <w:r w:rsidR="00F10841" w:rsidRPr="00F76DA0">
        <w:rPr>
          <w:rFonts w:cs="Times New Roman"/>
          <w:color w:val="000000" w:themeColor="text1"/>
          <w:szCs w:val="24"/>
        </w:rPr>
        <w:t>;</w:t>
      </w:r>
    </w:p>
    <w:p w14:paraId="385E6942" w14:textId="77777777" w:rsidR="001528A8" w:rsidRPr="00F76DA0" w:rsidRDefault="001528A8" w:rsidP="00F10841">
      <w:pPr>
        <w:tabs>
          <w:tab w:val="left" w:pos="993"/>
        </w:tabs>
        <w:ind w:firstLine="720"/>
        <w:rPr>
          <w:rFonts w:cs="Times New Roman"/>
          <w:color w:val="000000" w:themeColor="text1"/>
          <w:szCs w:val="24"/>
        </w:rPr>
      </w:pPr>
      <w:r w:rsidRPr="00F76DA0">
        <w:rPr>
          <w:rFonts w:cs="Times New Roman"/>
          <w:color w:val="000000" w:themeColor="text1"/>
          <w:szCs w:val="24"/>
        </w:rPr>
        <w:t>- Аренда класса коллективного пользования</w:t>
      </w:r>
      <w:r w:rsidR="00F10841" w:rsidRPr="00F76DA0">
        <w:rPr>
          <w:rFonts w:cs="Times New Roman"/>
          <w:color w:val="000000" w:themeColor="text1"/>
          <w:szCs w:val="24"/>
        </w:rPr>
        <w:t>.</w:t>
      </w:r>
    </w:p>
    <w:p w14:paraId="18F8DA47" w14:textId="77777777" w:rsidR="001528A8" w:rsidRPr="00F76DA0" w:rsidRDefault="004E7394" w:rsidP="001528A8">
      <w:pPr>
        <w:tabs>
          <w:tab w:val="left" w:pos="993"/>
        </w:tabs>
        <w:ind w:left="720" w:firstLine="0"/>
        <w:rPr>
          <w:rFonts w:cs="Times New Roman"/>
          <w:i/>
          <w:color w:val="000000" w:themeColor="text1"/>
          <w:szCs w:val="24"/>
        </w:rPr>
      </w:pPr>
      <w:r>
        <w:rPr>
          <w:rFonts w:cs="Times New Roman"/>
          <w:i/>
          <w:color w:val="000000" w:themeColor="text1"/>
          <w:szCs w:val="24"/>
        </w:rPr>
        <w:t>3)</w:t>
      </w:r>
      <w:r w:rsidR="001528A8" w:rsidRPr="00F76DA0">
        <w:rPr>
          <w:rFonts w:cs="Times New Roman"/>
          <w:i/>
          <w:color w:val="000000" w:themeColor="text1"/>
          <w:szCs w:val="24"/>
        </w:rPr>
        <w:t>Разработка технической документации</w:t>
      </w:r>
      <w:r w:rsidR="00EC6FF2">
        <w:rPr>
          <w:rFonts w:cs="Times New Roman"/>
          <w:i/>
          <w:color w:val="000000" w:themeColor="text1"/>
          <w:szCs w:val="24"/>
        </w:rPr>
        <w:t>.</w:t>
      </w:r>
    </w:p>
    <w:p w14:paraId="1DDA8C58" w14:textId="77777777" w:rsidR="001528A8" w:rsidRPr="00F76DA0" w:rsidRDefault="004E7394" w:rsidP="001528A8">
      <w:pPr>
        <w:tabs>
          <w:tab w:val="left" w:pos="993"/>
        </w:tabs>
        <w:ind w:left="720" w:firstLine="0"/>
        <w:rPr>
          <w:rFonts w:cs="Times New Roman"/>
          <w:i/>
          <w:color w:val="000000" w:themeColor="text1"/>
          <w:szCs w:val="24"/>
        </w:rPr>
      </w:pPr>
      <w:r>
        <w:rPr>
          <w:rFonts w:cs="Times New Roman"/>
          <w:i/>
          <w:color w:val="000000" w:themeColor="text1"/>
          <w:szCs w:val="24"/>
        </w:rPr>
        <w:t>4)</w:t>
      </w:r>
      <w:r w:rsidR="001528A8" w:rsidRPr="00F76DA0">
        <w:rPr>
          <w:rFonts w:cs="Times New Roman"/>
          <w:i/>
          <w:color w:val="000000" w:themeColor="text1"/>
          <w:szCs w:val="24"/>
        </w:rPr>
        <w:t>Измерения и испытания в лаборатории</w:t>
      </w:r>
      <w:r w:rsidR="00EC6FF2">
        <w:rPr>
          <w:rFonts w:cs="Times New Roman"/>
          <w:i/>
          <w:color w:val="000000" w:themeColor="text1"/>
          <w:szCs w:val="24"/>
        </w:rPr>
        <w:t>.</w:t>
      </w:r>
    </w:p>
    <w:p w14:paraId="6446C86F" w14:textId="77777777" w:rsidR="004E7394" w:rsidRDefault="004E7394" w:rsidP="004E7394">
      <w:pPr>
        <w:rPr>
          <w:szCs w:val="24"/>
        </w:rPr>
      </w:pPr>
      <w:r>
        <w:rPr>
          <w:szCs w:val="24"/>
        </w:rPr>
        <w:t xml:space="preserve">ЦСИИ (КП) </w:t>
      </w:r>
      <w:r w:rsidRPr="004E7394">
        <w:rPr>
          <w:szCs w:val="24"/>
        </w:rPr>
        <w:t>оснащен следующими видами современного научного оборудования, позволяющего решить исследовательские задачи участников кластера:</w:t>
      </w:r>
    </w:p>
    <w:p w14:paraId="0A843A92" w14:textId="77777777" w:rsidR="004E7394" w:rsidRDefault="004E7394" w:rsidP="004E7394">
      <w:pPr>
        <w:rPr>
          <w:szCs w:val="24"/>
        </w:rPr>
      </w:pPr>
      <w:r>
        <w:rPr>
          <w:szCs w:val="24"/>
        </w:rPr>
        <w:t>-</w:t>
      </w:r>
      <w:r w:rsidRPr="004E7394">
        <w:t xml:space="preserve"> </w:t>
      </w:r>
      <w:r w:rsidRPr="004E7394">
        <w:rPr>
          <w:i/>
          <w:szCs w:val="24"/>
        </w:rPr>
        <w:t>Прибор комбинированный Testo 610, ИВА-6Н</w:t>
      </w:r>
      <w:r w:rsidRPr="004E7394">
        <w:rPr>
          <w:szCs w:val="24"/>
        </w:rPr>
        <w:t xml:space="preserve"> </w:t>
      </w:r>
    </w:p>
    <w:p w14:paraId="0DC7AA44" w14:textId="77777777" w:rsidR="004E7394" w:rsidRDefault="004E7394" w:rsidP="004E7394">
      <w:pPr>
        <w:rPr>
          <w:szCs w:val="24"/>
        </w:rPr>
      </w:pPr>
      <w:r>
        <w:rPr>
          <w:szCs w:val="24"/>
        </w:rPr>
        <w:t>Позволяет измерит</w:t>
      </w:r>
      <w:r w:rsidRPr="004E7394">
        <w:rPr>
          <w:szCs w:val="24"/>
        </w:rPr>
        <w:t>ь</w:t>
      </w:r>
      <w:r>
        <w:rPr>
          <w:szCs w:val="24"/>
        </w:rPr>
        <w:t xml:space="preserve"> параметры</w:t>
      </w:r>
      <w:r w:rsidRPr="004E7394">
        <w:rPr>
          <w:szCs w:val="24"/>
        </w:rPr>
        <w:t xml:space="preserve"> микроклимата в помещении (влажность воздуха, температура)</w:t>
      </w:r>
      <w:r>
        <w:rPr>
          <w:szCs w:val="24"/>
        </w:rPr>
        <w:t>.</w:t>
      </w:r>
    </w:p>
    <w:p w14:paraId="3FDBA129" w14:textId="60F4C95E" w:rsidR="004D3520" w:rsidRPr="00E2553E" w:rsidRDefault="004E7394" w:rsidP="00E2553E">
      <w:r w:rsidRPr="00F87593">
        <w:rPr>
          <w:szCs w:val="24"/>
        </w:rPr>
        <w:t>Для участников кластера ЦСИИ (КП)</w:t>
      </w:r>
      <w:r w:rsidR="00EC6FF2">
        <w:rPr>
          <w:szCs w:val="24"/>
        </w:rPr>
        <w:t xml:space="preserve"> планирует оказыват</w:t>
      </w:r>
      <w:r w:rsidR="00EC6FF2" w:rsidRPr="004E7394">
        <w:rPr>
          <w:szCs w:val="24"/>
        </w:rPr>
        <w:t>ь</w:t>
      </w:r>
      <w:r w:rsidR="00EC6FF2">
        <w:rPr>
          <w:szCs w:val="24"/>
        </w:rPr>
        <w:t xml:space="preserve"> услуги по сертификации, измерению и испытаниям в лаборатории.</w:t>
      </w:r>
      <w:r w:rsidR="00E2553E">
        <w:rPr>
          <w:szCs w:val="24"/>
        </w:rPr>
        <w:t xml:space="preserve"> </w:t>
      </w:r>
      <w:r w:rsidR="00E2553E">
        <w:t>В частности, услуги по сертификации</w:t>
      </w:r>
      <w:r w:rsidR="004578EE">
        <w:t xml:space="preserve"> продукции</w:t>
      </w:r>
      <w:r w:rsidR="00E2553E">
        <w:t xml:space="preserve"> проводилис</w:t>
      </w:r>
      <w:r w:rsidR="00E2553E" w:rsidRPr="004E7394">
        <w:rPr>
          <w:szCs w:val="24"/>
        </w:rPr>
        <w:t>ь</w:t>
      </w:r>
      <w:r w:rsidR="00E2553E">
        <w:rPr>
          <w:szCs w:val="24"/>
        </w:rPr>
        <w:t xml:space="preserve"> для компани</w:t>
      </w:r>
      <w:r w:rsidR="00801C1D">
        <w:rPr>
          <w:szCs w:val="24"/>
        </w:rPr>
        <w:t>й</w:t>
      </w:r>
      <w:r w:rsidR="00E2553E">
        <w:rPr>
          <w:szCs w:val="24"/>
        </w:rPr>
        <w:t xml:space="preserve"> </w:t>
      </w:r>
      <w:r w:rsidR="00E2553E">
        <w:t xml:space="preserve">ООО </w:t>
      </w:r>
      <w:r w:rsidR="00C03EC4">
        <w:t>«</w:t>
      </w:r>
      <w:r w:rsidR="00E2553E">
        <w:t>Форма</w:t>
      </w:r>
      <w:r w:rsidR="00C03EC4">
        <w:t>»</w:t>
      </w:r>
      <w:r w:rsidR="00801C1D">
        <w:t xml:space="preserve">, ООО </w:t>
      </w:r>
      <w:r w:rsidR="00C03EC4">
        <w:t>«</w:t>
      </w:r>
      <w:r w:rsidR="00801C1D">
        <w:t>Ангарска швейная фабрика</w:t>
      </w:r>
      <w:r w:rsidR="00C03EC4">
        <w:t>»</w:t>
      </w:r>
      <w:r w:rsidR="00E2553E">
        <w:t>.</w:t>
      </w:r>
      <w:r w:rsidR="004D3520">
        <w:t xml:space="preserve"> Данные услуги оказываются компаниям кластера в виде господдержки, т.е. основной спектр услуг предоставляется участникам кластера на безвозмездной основе. </w:t>
      </w:r>
    </w:p>
    <w:bookmarkEnd w:id="17"/>
    <w:p w14:paraId="67C26D0C" w14:textId="48E93E23" w:rsidR="00436907" w:rsidRPr="00436907" w:rsidRDefault="000767A2" w:rsidP="00436907">
      <w:pPr>
        <w:pStyle w:val="a3"/>
        <w:numPr>
          <w:ilvl w:val="0"/>
          <w:numId w:val="17"/>
        </w:numPr>
        <w:tabs>
          <w:tab w:val="left" w:pos="851"/>
        </w:tabs>
        <w:ind w:left="0" w:firstLine="567"/>
        <w:rPr>
          <w:b/>
          <w:bCs/>
        </w:rPr>
      </w:pPr>
      <w:r>
        <w:fldChar w:fldCharType="begin"/>
      </w:r>
      <w:r w:rsidR="00436907">
        <w:instrText>HYPERLINK "https://college.edunetwork.ru/38/515/c97/"</w:instrText>
      </w:r>
      <w:r>
        <w:fldChar w:fldCharType="separate"/>
      </w:r>
      <w:r w:rsidR="00436907" w:rsidRPr="00436907">
        <w:rPr>
          <w:rStyle w:val="a9"/>
          <w:b/>
          <w:bCs/>
          <w:color w:val="000000" w:themeColor="text1"/>
          <w:u w:val="none"/>
        </w:rPr>
        <w:t>Ангарский промышленно-экономический техникум</w:t>
      </w:r>
      <w:r>
        <w:fldChar w:fldCharType="end"/>
      </w:r>
      <w:r w:rsidR="00436907" w:rsidRPr="00056DCB">
        <w:t xml:space="preserve"> </w:t>
      </w:r>
      <w:r w:rsidR="00436907" w:rsidRPr="00436907">
        <w:rPr>
          <w:b/>
          <w:bCs/>
          <w:color w:val="000000" w:themeColor="text1"/>
        </w:rPr>
        <w:t xml:space="preserve">(ГПБОУ ИО </w:t>
      </w:r>
      <w:r w:rsidR="00C03EC4">
        <w:rPr>
          <w:b/>
          <w:bCs/>
          <w:color w:val="000000" w:themeColor="text1"/>
        </w:rPr>
        <w:t>«</w:t>
      </w:r>
      <w:r w:rsidR="00436907" w:rsidRPr="00436907">
        <w:rPr>
          <w:b/>
          <w:bCs/>
          <w:color w:val="000000" w:themeColor="text1"/>
        </w:rPr>
        <w:t>АПЭТ</w:t>
      </w:r>
      <w:r w:rsidR="00C03EC4">
        <w:rPr>
          <w:b/>
          <w:bCs/>
          <w:color w:val="000000" w:themeColor="text1"/>
        </w:rPr>
        <w:t>»</w:t>
      </w:r>
      <w:r w:rsidR="00436907" w:rsidRPr="00436907">
        <w:rPr>
          <w:b/>
          <w:bCs/>
          <w:color w:val="000000" w:themeColor="text1"/>
        </w:rPr>
        <w:t>)</w:t>
      </w:r>
      <w:r w:rsidR="00436907" w:rsidRPr="00436907">
        <w:rPr>
          <w:bCs/>
          <w:color w:val="000000" w:themeColor="text1"/>
        </w:rPr>
        <w:t xml:space="preserve"> – многопрофил</w:t>
      </w:r>
      <w:r w:rsidR="00436907" w:rsidRPr="00700AEE">
        <w:t>ь</w:t>
      </w:r>
      <w:r w:rsidR="00436907">
        <w:t>ная профессионал</w:t>
      </w:r>
      <w:r w:rsidR="00436907" w:rsidRPr="00700AEE">
        <w:t>ь</w:t>
      </w:r>
      <w:r w:rsidR="00436907">
        <w:t>ная образовател</w:t>
      </w:r>
      <w:r w:rsidR="00436907" w:rsidRPr="00700AEE">
        <w:t>ь</w:t>
      </w:r>
      <w:r w:rsidR="00436907">
        <w:t>ная организация. Уровен</w:t>
      </w:r>
      <w:r w:rsidR="00436907" w:rsidRPr="00700AEE">
        <w:t>ь</w:t>
      </w:r>
      <w:r w:rsidR="00436907">
        <w:t xml:space="preserve"> реализуемого образования – среднее профессионал</w:t>
      </w:r>
      <w:r w:rsidR="00436907" w:rsidRPr="00700AEE">
        <w:t>ь</w:t>
      </w:r>
      <w:r w:rsidR="00436907">
        <w:t xml:space="preserve">ное. </w:t>
      </w:r>
    </w:p>
    <w:p w14:paraId="28DE4651" w14:textId="554072D7" w:rsidR="00436907" w:rsidRDefault="00436907" w:rsidP="00801C1D">
      <w:r>
        <w:t xml:space="preserve">ГБПОУ ИО </w:t>
      </w:r>
      <w:r w:rsidR="00C03EC4">
        <w:t>«</w:t>
      </w:r>
      <w:r>
        <w:t>АПЭТ</w:t>
      </w:r>
      <w:r w:rsidR="00C03EC4">
        <w:t>»</w:t>
      </w:r>
      <w:r>
        <w:t xml:space="preserve"> находится в центральной части г. Ангарска. Общая площадь зданий составляет 10913 м</w:t>
      </w:r>
      <w:r>
        <w:rPr>
          <w:vertAlign w:val="superscript"/>
        </w:rPr>
        <w:t>2</w:t>
      </w:r>
      <w:r>
        <w:t>, полезная площадь - 6030 м</w:t>
      </w:r>
      <w:r>
        <w:rPr>
          <w:vertAlign w:val="superscript"/>
        </w:rPr>
        <w:t>2</w:t>
      </w:r>
      <w:r>
        <w:t xml:space="preserve">. Учебных кабинетов всего 32, в том числе: лабораторий – 9, учебно-производственных мастерских – 1, спортивных залов – </w:t>
      </w:r>
      <w:r>
        <w:lastRenderedPageBreak/>
        <w:t xml:space="preserve">1. Общая численность обучающихся по состоянию на 15 марта 2022 года составляет 698 человек, из них 574 человека в рамках очной формы обучения. </w:t>
      </w:r>
    </w:p>
    <w:p w14:paraId="723C6CE9" w14:textId="73291D7B" w:rsidR="00436907" w:rsidRDefault="00436907" w:rsidP="00801C1D">
      <w:r w:rsidRPr="00164EA4">
        <w:t xml:space="preserve">ГБПОУ ИО </w:t>
      </w:r>
      <w:r w:rsidR="00C03EC4">
        <w:t>«</w:t>
      </w:r>
      <w:r w:rsidRPr="00164EA4">
        <w:t>АПЭТ</w:t>
      </w:r>
      <w:r w:rsidR="00C03EC4">
        <w:t>»</w:t>
      </w:r>
      <w:r w:rsidRPr="00164EA4">
        <w:t xml:space="preserve"> </w:t>
      </w:r>
      <w:r w:rsidRPr="00801C1D">
        <w:t xml:space="preserve">осуществляет подготовку кадров по следующему направлению, востребованному предприятиями кластера: </w:t>
      </w:r>
      <w:r w:rsidRPr="00F26215">
        <w:t xml:space="preserve">29.02.04 </w:t>
      </w:r>
      <w:r w:rsidR="00C03EC4">
        <w:t>«</w:t>
      </w:r>
      <w:r w:rsidRPr="00F26215">
        <w:t>Конструирование, моделирование и технология швейных изделий</w:t>
      </w:r>
      <w:r w:rsidR="00C03EC4">
        <w:t>»</w:t>
      </w:r>
      <w:r w:rsidRPr="00F26215">
        <w:t>.</w:t>
      </w:r>
    </w:p>
    <w:p w14:paraId="132B1E88" w14:textId="2405BDB4" w:rsidR="00BE2928" w:rsidRPr="00BE2928" w:rsidRDefault="00BE2928" w:rsidP="00801C1D">
      <w:r w:rsidRPr="00F26215">
        <w:t xml:space="preserve">Кроме того, ГБПОУ ИО </w:t>
      </w:r>
      <w:r w:rsidR="00C03EC4">
        <w:t>«</w:t>
      </w:r>
      <w:r w:rsidRPr="00F26215">
        <w:t>АПЭТ</w:t>
      </w:r>
      <w:r w:rsidR="00C03EC4">
        <w:t>»</w:t>
      </w:r>
      <w:r w:rsidRPr="00F26215">
        <w:t xml:space="preserve">  осуществляет подготовку кадров по программе профессиональной подготовки по профессии 16909 </w:t>
      </w:r>
      <w:r w:rsidR="00C03EC4">
        <w:t>«</w:t>
      </w:r>
      <w:r w:rsidRPr="00F26215">
        <w:t>Портной</w:t>
      </w:r>
      <w:r w:rsidR="00C03EC4">
        <w:t>»</w:t>
      </w:r>
      <w:r w:rsidRPr="00F26215">
        <w:t xml:space="preserve"> и по адаптированной образовательной программе профессионального обучения (программа профессиональной подготовки для лиц с ограниченными возможностями</w:t>
      </w:r>
      <w:r w:rsidRPr="00801C1D">
        <w:t xml:space="preserve"> </w:t>
      </w:r>
      <w:r w:rsidRPr="00F26215">
        <w:t xml:space="preserve">здоровья (интеллектуальными нарушениями) по профессии 16909 </w:t>
      </w:r>
      <w:r w:rsidR="00C03EC4">
        <w:t>«</w:t>
      </w:r>
      <w:r w:rsidRPr="00F26215">
        <w:t>Портной</w:t>
      </w:r>
      <w:r w:rsidR="00C03EC4">
        <w:t>»</w:t>
      </w:r>
      <w:r w:rsidRPr="00F26215">
        <w:t xml:space="preserve">). </w:t>
      </w:r>
    </w:p>
    <w:p w14:paraId="783F12DB" w14:textId="6699BB41" w:rsidR="00436907" w:rsidRDefault="00AD0CE4" w:rsidP="00801C1D">
      <w:r>
        <w:t xml:space="preserve">В состав ГБПОУ ИО </w:t>
      </w:r>
      <w:r w:rsidR="00C03EC4">
        <w:t>«</w:t>
      </w:r>
      <w:r>
        <w:t>АПЭТ</w:t>
      </w:r>
      <w:r w:rsidR="00C03EC4">
        <w:t>»</w:t>
      </w:r>
      <w:r>
        <w:t xml:space="preserve"> </w:t>
      </w:r>
      <w:r w:rsidR="00E2553E">
        <w:t>входят лаборатории:</w:t>
      </w:r>
    </w:p>
    <w:p w14:paraId="26C35864" w14:textId="77777777" w:rsidR="00E2553E" w:rsidRPr="004578EE" w:rsidRDefault="00E2553E" w:rsidP="00801C1D">
      <w:r w:rsidRPr="004578EE">
        <w:t>Лаборатория конструирования и раскроя тканей, лаборатория макетирования швейных изделий, лаборатория художественно – конструкторского проектирования, лаборатория конструирования изделий и раскроя тканей № 202</w:t>
      </w:r>
      <w:r w:rsidR="004578EE" w:rsidRPr="004578EE">
        <w:t>.</w:t>
      </w:r>
    </w:p>
    <w:p w14:paraId="2F22BF7C" w14:textId="77777777" w:rsidR="00E2553E" w:rsidRDefault="00E2553E" w:rsidP="00801C1D">
      <w:r w:rsidRPr="004578EE">
        <w:t>Лаборатория макетирования швейных изделий, мастерская швейного производства № 210.</w:t>
      </w:r>
    </w:p>
    <w:p w14:paraId="6318B2A4" w14:textId="77777777" w:rsidR="00801C1D" w:rsidRDefault="00801C1D" w:rsidP="00801C1D">
      <w:r>
        <w:t>Лаборатории и мастерские оснащены следующим оборудованием:</w:t>
      </w:r>
    </w:p>
    <w:p w14:paraId="458A1911" w14:textId="77777777" w:rsidR="00801C1D" w:rsidRPr="00801C1D" w:rsidRDefault="00801C1D" w:rsidP="00801C1D">
      <w:r w:rsidRPr="00801C1D">
        <w:t>Манекен Трансформер - 1</w:t>
      </w:r>
    </w:p>
    <w:p w14:paraId="5DF072B2" w14:textId="77777777" w:rsidR="00801C1D" w:rsidRPr="00801C1D" w:rsidRDefault="00801C1D" w:rsidP="00801C1D">
      <w:r w:rsidRPr="00801C1D">
        <w:t>Манекен Diana (42-50) раздвижной - 1</w:t>
      </w:r>
    </w:p>
    <w:p w14:paraId="6C6D087A" w14:textId="77777777" w:rsidR="00801C1D" w:rsidRPr="00801C1D" w:rsidRDefault="00801C1D" w:rsidP="00801C1D">
      <w:r w:rsidRPr="00801C1D">
        <w:t>Манекен Трансформер - 1</w:t>
      </w:r>
    </w:p>
    <w:p w14:paraId="2DEB2D27" w14:textId="77777777" w:rsidR="00801C1D" w:rsidRPr="00801C1D" w:rsidRDefault="00801C1D" w:rsidP="00801C1D">
      <w:r w:rsidRPr="00801C1D">
        <w:t>Манекен женский р. 42/44/46 - 2</w:t>
      </w:r>
    </w:p>
    <w:p w14:paraId="322FFC52" w14:textId="77777777" w:rsidR="00801C1D" w:rsidRPr="00801C1D" w:rsidRDefault="00801C1D" w:rsidP="00801C1D">
      <w:r w:rsidRPr="00801C1D">
        <w:t>Манекен женский мягкий р--р 42/44/46 -3</w:t>
      </w:r>
    </w:p>
    <w:p w14:paraId="75EFB6BE" w14:textId="77777777" w:rsidR="00801C1D" w:rsidRPr="00801C1D" w:rsidRDefault="00801C1D" w:rsidP="00801C1D">
      <w:r w:rsidRPr="00801C1D">
        <w:t>Краеобметочная машина JACK JK-768-3 -1</w:t>
      </w:r>
    </w:p>
    <w:p w14:paraId="084298E1" w14:textId="77777777" w:rsidR="00801C1D" w:rsidRPr="00801C1D" w:rsidRDefault="00801C1D" w:rsidP="00801C1D">
      <w:r w:rsidRPr="00801C1D">
        <w:t>Машина швейная ПШМ 51А  - 1</w:t>
      </w:r>
    </w:p>
    <w:p w14:paraId="7DEF9AF8" w14:textId="77777777" w:rsidR="00801C1D" w:rsidRPr="00801C1D" w:rsidRDefault="00801C1D" w:rsidP="00801C1D">
      <w:r w:rsidRPr="00801C1D">
        <w:t>Машина швейная ПШМ 1022М  -12</w:t>
      </w:r>
    </w:p>
    <w:p w14:paraId="6C1914E0" w14:textId="77777777" w:rsidR="00801C1D" w:rsidRPr="00801C1D" w:rsidRDefault="00801C1D" w:rsidP="00801C1D">
      <w:r w:rsidRPr="00801C1D">
        <w:t>Утюг с парогенератором Super mini 2002 2 л -2</w:t>
      </w:r>
    </w:p>
    <w:p w14:paraId="1942CE16" w14:textId="77777777" w:rsidR="00801C1D" w:rsidRPr="00801C1D" w:rsidRDefault="00801C1D" w:rsidP="00801C1D">
      <w:r w:rsidRPr="00801C1D">
        <w:t>Бытовая краеобметочная машина Астра 822 -1</w:t>
      </w:r>
    </w:p>
    <w:p w14:paraId="32E8ED72" w14:textId="77777777" w:rsidR="00801C1D" w:rsidRPr="00801C1D" w:rsidRDefault="00801C1D" w:rsidP="00801C1D">
      <w:r w:rsidRPr="00801C1D">
        <w:t>Оверлог Джаноме -1</w:t>
      </w:r>
    </w:p>
    <w:p w14:paraId="2CEA04E2" w14:textId="77777777" w:rsidR="00801C1D" w:rsidRPr="00801C1D" w:rsidRDefault="00801C1D" w:rsidP="00801C1D">
      <w:r w:rsidRPr="00801C1D">
        <w:t>Швейная машина FAMILY -2</w:t>
      </w:r>
    </w:p>
    <w:p w14:paraId="28CA1D1B" w14:textId="77777777" w:rsidR="00801C1D" w:rsidRPr="00801C1D" w:rsidRDefault="00801C1D" w:rsidP="00801C1D">
      <w:r w:rsidRPr="00801C1D">
        <w:t>Машина швейная промышленная SUNSTAR -3</w:t>
      </w:r>
    </w:p>
    <w:p w14:paraId="6CCB67D4" w14:textId="77777777" w:rsidR="00801C1D" w:rsidRPr="00801C1D" w:rsidRDefault="00801C1D" w:rsidP="00801C1D">
      <w:r w:rsidRPr="00801C1D">
        <w:t>Манекен женский мягкий р--р 42/44/46-7</w:t>
      </w:r>
    </w:p>
    <w:p w14:paraId="525B13BF" w14:textId="77777777" w:rsidR="00801C1D" w:rsidRPr="00801C1D" w:rsidRDefault="00801C1D" w:rsidP="00801C1D">
      <w:r w:rsidRPr="00801C1D">
        <w:t>Машина швейная ПШМ 51А  -1</w:t>
      </w:r>
    </w:p>
    <w:p w14:paraId="0B11573D" w14:textId="77777777" w:rsidR="00801C1D" w:rsidRPr="00801C1D" w:rsidRDefault="00801C1D" w:rsidP="00801C1D">
      <w:r w:rsidRPr="00801C1D">
        <w:t>Машина швейная 62671/РЗ  -2</w:t>
      </w:r>
    </w:p>
    <w:p w14:paraId="334C7243" w14:textId="77777777" w:rsidR="00801C1D" w:rsidRDefault="00801C1D" w:rsidP="00801C1D">
      <w:r w:rsidRPr="00801C1D">
        <w:t>Машина швейная 335-111  -2</w:t>
      </w:r>
    </w:p>
    <w:p w14:paraId="16C84989" w14:textId="636554EF" w:rsidR="00801C1D" w:rsidRPr="00801C1D" w:rsidRDefault="00801C1D" w:rsidP="00801C1D">
      <w:r w:rsidRPr="00801C1D">
        <w:lastRenderedPageBreak/>
        <w:t xml:space="preserve">В ГБПОУ ИО </w:t>
      </w:r>
      <w:r w:rsidR="00C03EC4">
        <w:t>«</w:t>
      </w:r>
      <w:r w:rsidRPr="00801C1D">
        <w:t>АПЭТ</w:t>
      </w:r>
      <w:r w:rsidR="00C03EC4">
        <w:t>»</w:t>
      </w:r>
      <w:r w:rsidRPr="00801C1D">
        <w:t xml:space="preserve"> созданы 10 компьютерных лабораторий. Имеется специализированное программное обеспечение - КОМПАС-3D LT. </w:t>
      </w:r>
    </w:p>
    <w:p w14:paraId="1CB9D467" w14:textId="77777777" w:rsidR="00801C1D" w:rsidRPr="00801C1D" w:rsidRDefault="00801C1D" w:rsidP="00801C1D">
      <w:r w:rsidRPr="00801C1D">
        <w:t>КОМПАС-3D LT предназначен для начального освоения САПР,  рекомендован для первого знакомства с 3D-моделированием и черчением. </w:t>
      </w:r>
    </w:p>
    <w:p w14:paraId="20163FC6" w14:textId="3EBC323A" w:rsidR="00E2553E" w:rsidRDefault="00E2553E" w:rsidP="00E2553E">
      <w:r w:rsidRPr="00734868">
        <w:t xml:space="preserve">Использование </w:t>
      </w:r>
      <w:r>
        <w:t xml:space="preserve">оборудования лабораторий </w:t>
      </w:r>
      <w:r w:rsidRPr="00E2553E">
        <w:rPr>
          <w:bCs/>
          <w:color w:val="000000" w:themeColor="text1"/>
        </w:rPr>
        <w:t xml:space="preserve">ГПБОУ ИО </w:t>
      </w:r>
      <w:r w:rsidR="00C03EC4">
        <w:rPr>
          <w:bCs/>
          <w:color w:val="000000" w:themeColor="text1"/>
        </w:rPr>
        <w:t>«</w:t>
      </w:r>
      <w:r w:rsidRPr="00E2553E">
        <w:rPr>
          <w:bCs/>
          <w:color w:val="000000" w:themeColor="text1"/>
        </w:rPr>
        <w:t>АПЭТ</w:t>
      </w:r>
      <w:r w:rsidR="00C03EC4">
        <w:rPr>
          <w:bCs/>
          <w:color w:val="000000" w:themeColor="text1"/>
        </w:rPr>
        <w:t>»</w:t>
      </w:r>
      <w:r>
        <w:rPr>
          <w:szCs w:val="24"/>
        </w:rPr>
        <w:t xml:space="preserve"> </w:t>
      </w:r>
      <w:r w:rsidRPr="00734868">
        <w:t>позвол</w:t>
      </w:r>
      <w:r>
        <w:t>яе</w:t>
      </w:r>
      <w:r w:rsidRPr="00734868">
        <w:t>т</w:t>
      </w:r>
      <w:r w:rsidR="006634CA">
        <w:t xml:space="preserve"> участникам кластера</w:t>
      </w:r>
      <w:r w:rsidRPr="00734868">
        <w:t xml:space="preserve"> </w:t>
      </w:r>
      <w:r>
        <w:t xml:space="preserve">проводить </w:t>
      </w:r>
      <w:r w:rsidR="004578EE">
        <w:t xml:space="preserve">разработку </w:t>
      </w:r>
      <w:r w:rsidR="004578EE" w:rsidRPr="006634CA">
        <w:t xml:space="preserve">новых моделей </w:t>
      </w:r>
      <w:r w:rsidR="006634CA" w:rsidRPr="006634CA">
        <w:t>и конструктивных решений</w:t>
      </w:r>
      <w:r w:rsidR="004D3520">
        <w:t>.</w:t>
      </w:r>
    </w:p>
    <w:p w14:paraId="109945EE" w14:textId="77777777" w:rsidR="00AD0CE4" w:rsidRPr="00DD601C" w:rsidRDefault="00AD0CE4" w:rsidP="00892921">
      <w:pPr>
        <w:ind w:firstLine="0"/>
        <w:rPr>
          <w:highlight w:val="yellow"/>
        </w:rPr>
      </w:pPr>
    </w:p>
    <w:p w14:paraId="631C7B5F" w14:textId="77777777" w:rsidR="008000E2" w:rsidRPr="00C65E9E" w:rsidRDefault="008000E2" w:rsidP="008000E2">
      <w:pPr>
        <w:pStyle w:val="1"/>
      </w:pPr>
      <w:bookmarkStart w:id="18" w:name="_Toc98747455"/>
      <w:r w:rsidRPr="00C65E9E">
        <w:t>1.3 Основные виды производимой кластером продукции</w:t>
      </w:r>
      <w:bookmarkEnd w:id="18"/>
      <w:r w:rsidRPr="00C65E9E">
        <w:t xml:space="preserve"> </w:t>
      </w:r>
    </w:p>
    <w:p w14:paraId="56B5E964" w14:textId="77777777" w:rsidR="008000E2" w:rsidRDefault="008000E2" w:rsidP="008000E2">
      <w:r w:rsidRPr="00700AEE">
        <w:t>Данные по основным видам производимой кластером продукции, включая показатели объема выпуска основных видов продукции его участников, объема использования продукции другими участниками кластера и участниками кластера, осуществляющими конечный выпуск продукции кластера, приведены в разделе 1.1 программы развития Кластера.</w:t>
      </w:r>
    </w:p>
    <w:p w14:paraId="1BC7812A" w14:textId="77777777" w:rsidR="00B467BA" w:rsidRDefault="00B467BA" w:rsidP="008000E2"/>
    <w:p w14:paraId="4FB2E7F2" w14:textId="77777777" w:rsidR="00480B35" w:rsidRPr="00C65E9E" w:rsidRDefault="00572820" w:rsidP="000B6894">
      <w:pPr>
        <w:pStyle w:val="1"/>
        <w:spacing w:after="0"/>
      </w:pPr>
      <w:bookmarkStart w:id="19" w:name="_Toc502125576"/>
      <w:bookmarkStart w:id="20" w:name="_Toc98747456"/>
      <w:r w:rsidRPr="00C65E9E">
        <w:t xml:space="preserve">1.4 Ключевые </w:t>
      </w:r>
      <w:r w:rsidR="00480B35" w:rsidRPr="00C65E9E">
        <w:t>отечественные и зарубежные рынки и основные потребители продукции кластера</w:t>
      </w:r>
      <w:bookmarkEnd w:id="19"/>
      <w:bookmarkEnd w:id="20"/>
    </w:p>
    <w:p w14:paraId="1D7917E4" w14:textId="77777777" w:rsidR="00A307E0" w:rsidRPr="00ED4324" w:rsidRDefault="00A307E0" w:rsidP="00A307E0">
      <w:pPr>
        <w:spacing w:before="240" w:after="120" w:line="240" w:lineRule="auto"/>
        <w:jc w:val="center"/>
        <w:outlineLvl w:val="2"/>
        <w:rPr>
          <w:rFonts w:eastAsia="Times New Roman" w:cs="Times New Roman"/>
          <w:b/>
          <w:szCs w:val="24"/>
        </w:rPr>
      </w:pPr>
      <w:bookmarkStart w:id="21" w:name="_Toc481873005"/>
      <w:bookmarkStart w:id="22" w:name="_Toc501988376"/>
      <w:bookmarkStart w:id="23" w:name="_Toc502125577"/>
      <w:bookmarkStart w:id="24" w:name="_Toc98747457"/>
      <w:r w:rsidRPr="00ED4324">
        <w:rPr>
          <w:rFonts w:eastAsia="Times New Roman" w:cs="Times New Roman"/>
          <w:b/>
          <w:szCs w:val="24"/>
        </w:rPr>
        <w:t>Анализ ключевых показателей рынка</w:t>
      </w:r>
      <w:bookmarkEnd w:id="21"/>
      <w:bookmarkEnd w:id="22"/>
      <w:bookmarkEnd w:id="23"/>
      <w:bookmarkEnd w:id="24"/>
    </w:p>
    <w:p w14:paraId="49964BA9" w14:textId="77777777" w:rsidR="00B20E9D" w:rsidRPr="00B20E9D" w:rsidRDefault="00B20E9D" w:rsidP="00B20E9D">
      <w:pPr>
        <w:rPr>
          <w:rFonts w:eastAsia="Times New Roman" w:cs="Times New Roman"/>
          <w:szCs w:val="24"/>
        </w:rPr>
      </w:pPr>
      <w:bookmarkStart w:id="25" w:name="_Toc502125579"/>
      <w:r w:rsidRPr="00B20E9D">
        <w:rPr>
          <w:rFonts w:eastAsia="Times New Roman" w:cs="Times New Roman"/>
          <w:szCs w:val="24"/>
        </w:rPr>
        <w:t xml:space="preserve">Мировая система разделения труда в легкой промышленности складывалась более 20 лет и имеет тенденцию к дальнейшему усилению специализации. В рамках этой специализации все страны можно условно разделить на 3 группы: </w:t>
      </w:r>
    </w:p>
    <w:p w14:paraId="25E17753" w14:textId="77777777" w:rsidR="00B20E9D" w:rsidRPr="00B20E9D" w:rsidRDefault="00B20E9D" w:rsidP="00B20E9D">
      <w:pPr>
        <w:rPr>
          <w:rFonts w:eastAsia="Times New Roman" w:cs="Times New Roman"/>
          <w:szCs w:val="24"/>
        </w:rPr>
      </w:pPr>
      <w:r w:rsidRPr="00B20E9D">
        <w:rPr>
          <w:rFonts w:eastAsia="Times New Roman" w:cs="Times New Roman"/>
          <w:i/>
          <w:szCs w:val="24"/>
        </w:rPr>
        <w:t>Мировые поставщики.</w:t>
      </w:r>
      <w:r w:rsidRPr="00B20E9D">
        <w:rPr>
          <w:rFonts w:eastAsia="Times New Roman" w:cs="Times New Roman"/>
          <w:szCs w:val="24"/>
        </w:rPr>
        <w:t xml:space="preserve"> Большинство развивающихся стран с низким ВВП на душу населения - активно развивают текстильную отрасль (в недалеком прошлом Китай, Индия, Турция, Бангладеш). Кроме того, развитая легкая промышленность в этих странах служит одним из драйверов роста экономики в целом.</w:t>
      </w:r>
    </w:p>
    <w:p w14:paraId="55AB7854" w14:textId="77777777" w:rsidR="00B20E9D" w:rsidRPr="00B20E9D" w:rsidRDefault="00B20E9D" w:rsidP="00B20E9D">
      <w:pPr>
        <w:rPr>
          <w:rFonts w:eastAsia="Times New Roman" w:cs="Times New Roman"/>
          <w:szCs w:val="24"/>
        </w:rPr>
      </w:pPr>
      <w:r w:rsidRPr="00B20E9D">
        <w:rPr>
          <w:rFonts w:eastAsia="Times New Roman" w:cs="Times New Roman"/>
          <w:i/>
          <w:szCs w:val="24"/>
        </w:rPr>
        <w:t>Региональные поставщики.</w:t>
      </w:r>
      <w:r w:rsidRPr="00B20E9D">
        <w:rPr>
          <w:rFonts w:eastAsia="Times New Roman" w:cs="Times New Roman"/>
          <w:szCs w:val="24"/>
        </w:rPr>
        <w:t xml:space="preserve"> Страны со средним уровнем доходов — обычно частично обеспечивают текстильной продукцией себя и ближайшие региональные рынки (Болгария, Венгрия, Чехия, Польша, Румыния).</w:t>
      </w:r>
      <w:r w:rsidR="009100D5">
        <w:rPr>
          <w:rFonts w:eastAsia="Times New Roman" w:cs="Times New Roman"/>
          <w:szCs w:val="24"/>
        </w:rPr>
        <w:t xml:space="preserve"> </w:t>
      </w:r>
    </w:p>
    <w:p w14:paraId="2E340BCE" w14:textId="77777777" w:rsidR="00B20E9D" w:rsidRPr="00B20E9D" w:rsidRDefault="00B20E9D" w:rsidP="00B20E9D">
      <w:pPr>
        <w:rPr>
          <w:rFonts w:eastAsia="Times New Roman" w:cs="Times New Roman"/>
          <w:szCs w:val="24"/>
        </w:rPr>
      </w:pPr>
      <w:r w:rsidRPr="00B20E9D">
        <w:rPr>
          <w:rFonts w:eastAsia="Times New Roman" w:cs="Times New Roman"/>
          <w:i/>
          <w:szCs w:val="24"/>
        </w:rPr>
        <w:t>Импортеры.</w:t>
      </w:r>
      <w:r w:rsidRPr="00B20E9D">
        <w:rPr>
          <w:rFonts w:eastAsia="Times New Roman" w:cs="Times New Roman"/>
          <w:szCs w:val="24"/>
        </w:rPr>
        <w:t xml:space="preserve"> Развитые страны практически потеряли легкую промышленность (за исключением технического текстиля и прочих высокопроизводительных производств, не требующих высокой доли ручного труда) и импортируют потребительскую продукцию (США, Япония, Фр</w:t>
      </w:r>
      <w:r>
        <w:rPr>
          <w:rFonts w:eastAsia="Times New Roman" w:cs="Times New Roman"/>
          <w:szCs w:val="24"/>
        </w:rPr>
        <w:t>анция, Германия, Великобритания</w:t>
      </w:r>
      <w:r w:rsidRPr="00B20E9D">
        <w:rPr>
          <w:rFonts w:eastAsia="Times New Roman" w:cs="Times New Roman"/>
          <w:szCs w:val="24"/>
        </w:rPr>
        <w:t xml:space="preserve">). Страны с развитой сырьевой экономикой (минеральные ресурсы, либо с/х) удовлетворяют спрос на продукцию легкой промышленности также за счет импорта (Россия). </w:t>
      </w:r>
    </w:p>
    <w:p w14:paraId="1DB596C9" w14:textId="77777777" w:rsidR="00B20E9D" w:rsidRPr="00B20E9D" w:rsidRDefault="00B20E9D" w:rsidP="00B20E9D">
      <w:pPr>
        <w:jc w:val="center"/>
        <w:rPr>
          <w:rFonts w:eastAsia="Times New Roman" w:cs="Times New Roman"/>
          <w:b/>
          <w:szCs w:val="24"/>
        </w:rPr>
      </w:pPr>
      <w:r w:rsidRPr="00B20E9D">
        <w:rPr>
          <w:rFonts w:eastAsia="Times New Roman" w:cs="Times New Roman"/>
          <w:b/>
          <w:szCs w:val="24"/>
        </w:rPr>
        <w:lastRenderedPageBreak/>
        <w:t>Легкая промышленность России</w:t>
      </w:r>
    </w:p>
    <w:p w14:paraId="5A66524B" w14:textId="77777777" w:rsidR="00713E4A" w:rsidRPr="00120075" w:rsidRDefault="00713E4A" w:rsidP="00713E4A">
      <w:pPr>
        <w:ind w:firstLine="567"/>
        <w:rPr>
          <w:rFonts w:cs="Times New Roman"/>
          <w:szCs w:val="24"/>
        </w:rPr>
      </w:pPr>
      <w:r w:rsidRPr="00120075">
        <w:rPr>
          <w:rFonts w:cs="Times New Roman"/>
          <w:b/>
          <w:bCs/>
          <w:szCs w:val="24"/>
        </w:rPr>
        <w:t>Легкая промышленность</w:t>
      </w:r>
      <w:r w:rsidRPr="00120075">
        <w:rPr>
          <w:rFonts w:cs="Times New Roman"/>
          <w:bCs/>
          <w:szCs w:val="24"/>
        </w:rPr>
        <w:t xml:space="preserve"> – многопрофильный</w:t>
      </w:r>
      <w:r w:rsidR="009100D5">
        <w:rPr>
          <w:rFonts w:cs="Times New Roman"/>
          <w:bCs/>
          <w:szCs w:val="24"/>
        </w:rPr>
        <w:t xml:space="preserve"> </w:t>
      </w:r>
      <w:r w:rsidRPr="00120075">
        <w:rPr>
          <w:rFonts w:cs="Times New Roman"/>
          <w:bCs/>
          <w:szCs w:val="24"/>
        </w:rPr>
        <w:t>и</w:t>
      </w:r>
      <w:r w:rsidR="009100D5">
        <w:rPr>
          <w:rFonts w:cs="Times New Roman"/>
          <w:bCs/>
          <w:szCs w:val="24"/>
        </w:rPr>
        <w:t xml:space="preserve"> </w:t>
      </w:r>
      <w:r w:rsidRPr="00120075">
        <w:rPr>
          <w:rFonts w:cs="Times New Roman"/>
          <w:bCs/>
          <w:szCs w:val="24"/>
        </w:rPr>
        <w:t>инновационно-привлекательный</w:t>
      </w:r>
      <w:r w:rsidR="009100D5">
        <w:rPr>
          <w:rFonts w:cs="Times New Roman"/>
          <w:bCs/>
          <w:szCs w:val="24"/>
        </w:rPr>
        <w:t xml:space="preserve"> </w:t>
      </w:r>
      <w:r w:rsidRPr="00120075">
        <w:rPr>
          <w:rFonts w:cs="Times New Roman"/>
          <w:bCs/>
          <w:szCs w:val="24"/>
        </w:rPr>
        <w:t>сектор</w:t>
      </w:r>
      <w:r w:rsidR="009100D5">
        <w:rPr>
          <w:rFonts w:cs="Times New Roman"/>
          <w:bCs/>
          <w:szCs w:val="24"/>
        </w:rPr>
        <w:t xml:space="preserve"> </w:t>
      </w:r>
      <w:r w:rsidRPr="00120075">
        <w:rPr>
          <w:rFonts w:cs="Times New Roman"/>
          <w:bCs/>
          <w:szCs w:val="24"/>
        </w:rPr>
        <w:t>экономики.</w:t>
      </w:r>
      <w:r w:rsidR="009100D5">
        <w:rPr>
          <w:rFonts w:cs="Times New Roman"/>
          <w:bCs/>
          <w:szCs w:val="24"/>
        </w:rPr>
        <w:t xml:space="preserve"> </w:t>
      </w:r>
      <w:r w:rsidRPr="00120075">
        <w:rPr>
          <w:rFonts w:cs="Times New Roman"/>
          <w:szCs w:val="24"/>
        </w:rPr>
        <w:t>Лёгкая</w:t>
      </w:r>
      <w:r w:rsidR="009100D5">
        <w:rPr>
          <w:rFonts w:cs="Times New Roman"/>
          <w:szCs w:val="24"/>
        </w:rPr>
        <w:t xml:space="preserve"> </w:t>
      </w:r>
      <w:r w:rsidRPr="00120075">
        <w:rPr>
          <w:rFonts w:cs="Times New Roman"/>
          <w:szCs w:val="24"/>
        </w:rPr>
        <w:t>промышленность</w:t>
      </w:r>
      <w:r w:rsidR="009100D5">
        <w:rPr>
          <w:rFonts w:cs="Times New Roman"/>
          <w:szCs w:val="24"/>
        </w:rPr>
        <w:t xml:space="preserve"> </w:t>
      </w:r>
      <w:r w:rsidRPr="00120075">
        <w:rPr>
          <w:rFonts w:cs="Times New Roman"/>
          <w:szCs w:val="24"/>
        </w:rPr>
        <w:t>входит</w:t>
      </w:r>
      <w:r w:rsidR="009100D5">
        <w:rPr>
          <w:rFonts w:cs="Times New Roman"/>
          <w:szCs w:val="24"/>
        </w:rPr>
        <w:t xml:space="preserve"> </w:t>
      </w:r>
      <w:r w:rsidRPr="00120075">
        <w:rPr>
          <w:rFonts w:cs="Times New Roman"/>
          <w:szCs w:val="24"/>
        </w:rPr>
        <w:t>в</w:t>
      </w:r>
      <w:r w:rsidR="009100D5">
        <w:rPr>
          <w:rFonts w:cs="Times New Roman"/>
          <w:szCs w:val="24"/>
        </w:rPr>
        <w:t xml:space="preserve"> </w:t>
      </w:r>
      <w:r w:rsidRPr="00120075">
        <w:rPr>
          <w:rFonts w:cs="Times New Roman"/>
          <w:szCs w:val="24"/>
        </w:rPr>
        <w:t>комплекс</w:t>
      </w:r>
      <w:r w:rsidR="009100D5">
        <w:rPr>
          <w:rFonts w:cs="Times New Roman"/>
          <w:szCs w:val="24"/>
        </w:rPr>
        <w:t xml:space="preserve"> </w:t>
      </w:r>
      <w:r w:rsidRPr="00120075">
        <w:rPr>
          <w:rFonts w:cs="Times New Roman"/>
          <w:szCs w:val="24"/>
        </w:rPr>
        <w:t>отраслей,</w:t>
      </w:r>
      <w:r w:rsidR="009100D5">
        <w:rPr>
          <w:rFonts w:cs="Times New Roman"/>
          <w:szCs w:val="24"/>
        </w:rPr>
        <w:t xml:space="preserve"> </w:t>
      </w:r>
      <w:r w:rsidRPr="00120075">
        <w:rPr>
          <w:rFonts w:cs="Times New Roman"/>
          <w:szCs w:val="24"/>
        </w:rPr>
        <w:t>производящих</w:t>
      </w:r>
      <w:r w:rsidR="009100D5">
        <w:rPr>
          <w:rFonts w:cs="Times New Roman"/>
          <w:szCs w:val="24"/>
        </w:rPr>
        <w:t xml:space="preserve"> </w:t>
      </w:r>
      <w:r w:rsidRPr="00120075">
        <w:rPr>
          <w:rFonts w:cs="Times New Roman"/>
          <w:szCs w:val="24"/>
        </w:rPr>
        <w:t>товары</w:t>
      </w:r>
      <w:r w:rsidR="009100D5">
        <w:rPr>
          <w:rFonts w:cs="Times New Roman"/>
          <w:szCs w:val="24"/>
        </w:rPr>
        <w:t xml:space="preserve"> </w:t>
      </w:r>
      <w:r w:rsidRPr="00120075">
        <w:rPr>
          <w:rFonts w:cs="Times New Roman"/>
          <w:szCs w:val="24"/>
        </w:rPr>
        <w:t>народного</w:t>
      </w:r>
      <w:r w:rsidR="009100D5">
        <w:rPr>
          <w:rFonts w:cs="Times New Roman"/>
          <w:szCs w:val="24"/>
        </w:rPr>
        <w:t xml:space="preserve"> </w:t>
      </w:r>
      <w:r w:rsidRPr="00120075">
        <w:rPr>
          <w:rFonts w:cs="Times New Roman"/>
          <w:szCs w:val="24"/>
        </w:rPr>
        <w:t>потребления.</w:t>
      </w:r>
      <w:r w:rsidR="009100D5">
        <w:rPr>
          <w:rFonts w:cs="Times New Roman"/>
          <w:szCs w:val="24"/>
        </w:rPr>
        <w:t xml:space="preserve"> </w:t>
      </w:r>
      <w:r w:rsidRPr="00120075">
        <w:rPr>
          <w:rFonts w:cs="Times New Roman"/>
          <w:szCs w:val="24"/>
        </w:rPr>
        <w:t>Отрасль</w:t>
      </w:r>
      <w:r w:rsidR="009100D5">
        <w:rPr>
          <w:rFonts w:cs="Times New Roman"/>
          <w:szCs w:val="24"/>
        </w:rPr>
        <w:t xml:space="preserve"> </w:t>
      </w:r>
      <w:r w:rsidRPr="00120075">
        <w:rPr>
          <w:rFonts w:cs="Times New Roman"/>
          <w:szCs w:val="24"/>
        </w:rPr>
        <w:t>выпускает</w:t>
      </w:r>
      <w:r w:rsidR="009100D5">
        <w:rPr>
          <w:rFonts w:cs="Times New Roman"/>
          <w:szCs w:val="24"/>
        </w:rPr>
        <w:t xml:space="preserve"> </w:t>
      </w:r>
      <w:r w:rsidRPr="00120075">
        <w:rPr>
          <w:rFonts w:cs="Times New Roman"/>
          <w:bCs/>
          <w:szCs w:val="24"/>
        </w:rPr>
        <w:t>свыше</w:t>
      </w:r>
      <w:r w:rsidR="009100D5">
        <w:rPr>
          <w:rFonts w:cs="Times New Roman"/>
          <w:bCs/>
          <w:szCs w:val="24"/>
        </w:rPr>
        <w:t xml:space="preserve"> </w:t>
      </w:r>
      <w:r w:rsidRPr="00120075">
        <w:rPr>
          <w:rFonts w:cs="Times New Roman"/>
          <w:bCs/>
          <w:szCs w:val="24"/>
        </w:rPr>
        <w:t>40%</w:t>
      </w:r>
      <w:r w:rsidR="009100D5">
        <w:rPr>
          <w:rFonts w:cs="Times New Roman"/>
          <w:bCs/>
          <w:szCs w:val="24"/>
        </w:rPr>
        <w:t xml:space="preserve"> </w:t>
      </w:r>
      <w:r w:rsidRPr="00120075">
        <w:rPr>
          <w:rFonts w:cs="Times New Roman"/>
          <w:bCs/>
          <w:szCs w:val="24"/>
        </w:rPr>
        <w:t>всех</w:t>
      </w:r>
      <w:r w:rsidR="009100D5">
        <w:rPr>
          <w:rFonts w:cs="Times New Roman"/>
          <w:bCs/>
          <w:szCs w:val="24"/>
        </w:rPr>
        <w:t xml:space="preserve"> </w:t>
      </w:r>
      <w:r w:rsidRPr="00120075">
        <w:rPr>
          <w:rFonts w:cs="Times New Roman"/>
          <w:bCs/>
          <w:szCs w:val="24"/>
        </w:rPr>
        <w:t>непродовольственных</w:t>
      </w:r>
      <w:r w:rsidR="009100D5">
        <w:rPr>
          <w:rFonts w:cs="Times New Roman"/>
          <w:bCs/>
          <w:szCs w:val="24"/>
        </w:rPr>
        <w:t xml:space="preserve"> </w:t>
      </w:r>
      <w:r w:rsidRPr="00120075">
        <w:rPr>
          <w:rFonts w:cs="Times New Roman"/>
          <w:bCs/>
          <w:szCs w:val="24"/>
        </w:rPr>
        <w:t>товаров</w:t>
      </w:r>
      <w:r w:rsidR="009100D5">
        <w:rPr>
          <w:rFonts w:cs="Times New Roman"/>
          <w:bCs/>
          <w:szCs w:val="24"/>
        </w:rPr>
        <w:t xml:space="preserve"> </w:t>
      </w:r>
      <w:r w:rsidRPr="00120075">
        <w:rPr>
          <w:rFonts w:cs="Times New Roman"/>
          <w:bCs/>
          <w:szCs w:val="24"/>
        </w:rPr>
        <w:t>этой</w:t>
      </w:r>
      <w:r w:rsidR="009100D5">
        <w:rPr>
          <w:rFonts w:cs="Times New Roman"/>
          <w:bCs/>
          <w:szCs w:val="24"/>
        </w:rPr>
        <w:t xml:space="preserve"> </w:t>
      </w:r>
      <w:r w:rsidRPr="00120075">
        <w:rPr>
          <w:rFonts w:cs="Times New Roman"/>
          <w:bCs/>
          <w:szCs w:val="24"/>
        </w:rPr>
        <w:t>группы.</w:t>
      </w:r>
      <w:r w:rsidR="009100D5">
        <w:rPr>
          <w:rFonts w:cs="Times New Roman"/>
          <w:szCs w:val="24"/>
        </w:rPr>
        <w:t xml:space="preserve"> </w:t>
      </w:r>
      <w:r w:rsidRPr="00120075">
        <w:rPr>
          <w:rFonts w:cs="Times New Roman"/>
          <w:szCs w:val="24"/>
        </w:rPr>
        <w:t>Доля</w:t>
      </w:r>
      <w:r w:rsidR="009100D5">
        <w:rPr>
          <w:rFonts w:cs="Times New Roman"/>
          <w:szCs w:val="24"/>
        </w:rPr>
        <w:t xml:space="preserve"> </w:t>
      </w:r>
      <w:r w:rsidRPr="00120075">
        <w:rPr>
          <w:rFonts w:cs="Times New Roman"/>
          <w:szCs w:val="24"/>
        </w:rPr>
        <w:t>легкой</w:t>
      </w:r>
      <w:r w:rsidR="009100D5">
        <w:rPr>
          <w:rFonts w:cs="Times New Roman"/>
          <w:szCs w:val="24"/>
        </w:rPr>
        <w:t xml:space="preserve"> </w:t>
      </w:r>
      <w:r w:rsidRPr="00120075">
        <w:rPr>
          <w:rFonts w:cs="Times New Roman"/>
          <w:szCs w:val="24"/>
        </w:rPr>
        <w:t>промышленности</w:t>
      </w:r>
      <w:r w:rsidR="009100D5">
        <w:rPr>
          <w:rFonts w:cs="Times New Roman"/>
          <w:szCs w:val="24"/>
        </w:rPr>
        <w:t xml:space="preserve"> </w:t>
      </w:r>
      <w:r w:rsidRPr="00120075">
        <w:rPr>
          <w:rFonts w:cs="Times New Roman"/>
          <w:szCs w:val="24"/>
        </w:rPr>
        <w:t>в</w:t>
      </w:r>
      <w:r w:rsidR="009100D5">
        <w:rPr>
          <w:rFonts w:cs="Times New Roman"/>
          <w:szCs w:val="24"/>
        </w:rPr>
        <w:t xml:space="preserve"> </w:t>
      </w:r>
      <w:r w:rsidRPr="00120075">
        <w:rPr>
          <w:rFonts w:cs="Times New Roman"/>
          <w:szCs w:val="24"/>
        </w:rPr>
        <w:t>обрабатывающей</w:t>
      </w:r>
      <w:r w:rsidR="009100D5">
        <w:rPr>
          <w:rFonts w:cs="Times New Roman"/>
          <w:szCs w:val="24"/>
        </w:rPr>
        <w:t xml:space="preserve"> </w:t>
      </w:r>
      <w:r w:rsidRPr="00120075">
        <w:rPr>
          <w:rFonts w:cs="Times New Roman"/>
          <w:szCs w:val="24"/>
        </w:rPr>
        <w:t>отрасли</w:t>
      </w:r>
      <w:r w:rsidR="009100D5">
        <w:rPr>
          <w:rFonts w:cs="Times New Roman"/>
          <w:szCs w:val="24"/>
        </w:rPr>
        <w:t xml:space="preserve"> </w:t>
      </w:r>
      <w:r w:rsidRPr="00120075">
        <w:rPr>
          <w:rFonts w:cs="Times New Roman"/>
          <w:bCs/>
          <w:szCs w:val="24"/>
        </w:rPr>
        <w:t>составляет</w:t>
      </w:r>
      <w:r w:rsidR="009100D5">
        <w:rPr>
          <w:rFonts w:cs="Times New Roman"/>
          <w:bCs/>
          <w:szCs w:val="24"/>
        </w:rPr>
        <w:t xml:space="preserve"> </w:t>
      </w:r>
      <w:r w:rsidRPr="00120075">
        <w:rPr>
          <w:rFonts w:cs="Times New Roman"/>
          <w:bCs/>
          <w:szCs w:val="24"/>
        </w:rPr>
        <w:t>1,2%.</w:t>
      </w:r>
      <w:r w:rsidR="009100D5">
        <w:rPr>
          <w:rFonts w:cs="Times New Roman"/>
          <w:szCs w:val="24"/>
        </w:rPr>
        <w:t xml:space="preserve"> </w:t>
      </w:r>
      <w:r w:rsidRPr="00120075">
        <w:rPr>
          <w:rFonts w:cs="Times New Roman"/>
          <w:szCs w:val="24"/>
        </w:rPr>
        <w:t>В</w:t>
      </w:r>
      <w:r w:rsidR="009100D5">
        <w:rPr>
          <w:rFonts w:cs="Times New Roman"/>
          <w:szCs w:val="24"/>
        </w:rPr>
        <w:t xml:space="preserve"> </w:t>
      </w:r>
      <w:r w:rsidRPr="00120075">
        <w:rPr>
          <w:rFonts w:cs="Times New Roman"/>
          <w:szCs w:val="24"/>
        </w:rPr>
        <w:t>отрасли</w:t>
      </w:r>
      <w:r w:rsidR="009100D5">
        <w:rPr>
          <w:rFonts w:cs="Times New Roman"/>
          <w:szCs w:val="24"/>
        </w:rPr>
        <w:t xml:space="preserve"> </w:t>
      </w:r>
      <w:r w:rsidRPr="00120075">
        <w:rPr>
          <w:rFonts w:cs="Times New Roman"/>
          <w:szCs w:val="24"/>
        </w:rPr>
        <w:t>работают</w:t>
      </w:r>
      <w:r w:rsidR="009100D5">
        <w:rPr>
          <w:rFonts w:cs="Times New Roman"/>
          <w:szCs w:val="24"/>
        </w:rPr>
        <w:t xml:space="preserve"> </w:t>
      </w:r>
      <w:r w:rsidRPr="00120075">
        <w:rPr>
          <w:rFonts w:cs="Times New Roman"/>
          <w:bCs/>
          <w:szCs w:val="24"/>
        </w:rPr>
        <w:t>20</w:t>
      </w:r>
      <w:r w:rsidR="009100D5">
        <w:rPr>
          <w:rFonts w:cs="Times New Roman"/>
          <w:bCs/>
          <w:szCs w:val="24"/>
        </w:rPr>
        <w:t xml:space="preserve"> </w:t>
      </w:r>
      <w:r w:rsidRPr="00120075">
        <w:rPr>
          <w:rFonts w:cs="Times New Roman"/>
          <w:bCs/>
          <w:szCs w:val="24"/>
        </w:rPr>
        <w:t>тыс</w:t>
      </w:r>
      <w:r w:rsidR="00C574AE">
        <w:rPr>
          <w:rFonts w:cs="Times New Roman"/>
          <w:bCs/>
          <w:szCs w:val="24"/>
        </w:rPr>
        <w:t>яч</w:t>
      </w:r>
      <w:r w:rsidR="009100D5">
        <w:rPr>
          <w:rFonts w:cs="Times New Roman"/>
          <w:bCs/>
          <w:szCs w:val="24"/>
        </w:rPr>
        <w:t xml:space="preserve"> </w:t>
      </w:r>
      <w:r w:rsidR="00C574AE">
        <w:rPr>
          <w:rFonts w:cs="Times New Roman"/>
          <w:bCs/>
          <w:szCs w:val="24"/>
        </w:rPr>
        <w:t>предприятий</w:t>
      </w:r>
      <w:r w:rsidR="009100D5">
        <w:rPr>
          <w:rFonts w:cs="Times New Roman"/>
          <w:bCs/>
          <w:szCs w:val="24"/>
        </w:rPr>
        <w:t xml:space="preserve"> </w:t>
      </w:r>
      <w:r w:rsidR="00464C47">
        <w:rPr>
          <w:rFonts w:cs="Times New Roman"/>
          <w:bCs/>
          <w:szCs w:val="24"/>
        </w:rPr>
        <w:t>(</w:t>
      </w:r>
      <w:r w:rsidR="00464C47" w:rsidRPr="00464C47">
        <w:rPr>
          <w:rFonts w:cs="Times New Roman"/>
          <w:bCs/>
          <w:szCs w:val="24"/>
        </w:rPr>
        <w:t>швейные</w:t>
      </w:r>
      <w:r w:rsidR="009100D5">
        <w:rPr>
          <w:rFonts w:cs="Times New Roman"/>
          <w:bCs/>
          <w:szCs w:val="24"/>
        </w:rPr>
        <w:t xml:space="preserve"> </w:t>
      </w:r>
      <w:r w:rsidR="00464C47" w:rsidRPr="00464C47">
        <w:rPr>
          <w:rFonts w:cs="Times New Roman"/>
          <w:bCs/>
          <w:szCs w:val="24"/>
        </w:rPr>
        <w:t>и</w:t>
      </w:r>
      <w:r w:rsidR="009100D5">
        <w:rPr>
          <w:rFonts w:cs="Times New Roman"/>
          <w:bCs/>
          <w:szCs w:val="24"/>
        </w:rPr>
        <w:t xml:space="preserve"> </w:t>
      </w:r>
      <w:r w:rsidR="00464C47" w:rsidRPr="00464C47">
        <w:rPr>
          <w:rFonts w:cs="Times New Roman"/>
          <w:bCs/>
          <w:szCs w:val="24"/>
        </w:rPr>
        <w:t>текстильные</w:t>
      </w:r>
      <w:r w:rsidR="009100D5">
        <w:rPr>
          <w:rFonts w:cs="Times New Roman"/>
          <w:bCs/>
          <w:szCs w:val="24"/>
        </w:rPr>
        <w:t xml:space="preserve"> </w:t>
      </w:r>
      <w:r w:rsidR="00464C47" w:rsidRPr="00464C47">
        <w:rPr>
          <w:rFonts w:cs="Times New Roman"/>
          <w:bCs/>
          <w:szCs w:val="24"/>
        </w:rPr>
        <w:t>фабрики,</w:t>
      </w:r>
      <w:r w:rsidR="009100D5">
        <w:rPr>
          <w:rFonts w:cs="Times New Roman"/>
          <w:bCs/>
          <w:szCs w:val="24"/>
        </w:rPr>
        <w:t xml:space="preserve"> </w:t>
      </w:r>
      <w:r w:rsidR="00464C47" w:rsidRPr="00464C47">
        <w:rPr>
          <w:rFonts w:cs="Times New Roman"/>
          <w:bCs/>
          <w:szCs w:val="24"/>
        </w:rPr>
        <w:t>кожевенно-обувные</w:t>
      </w:r>
      <w:r w:rsidR="009100D5">
        <w:rPr>
          <w:rFonts w:cs="Times New Roman"/>
          <w:bCs/>
          <w:szCs w:val="24"/>
        </w:rPr>
        <w:t xml:space="preserve"> </w:t>
      </w:r>
      <w:r w:rsidR="00464C47" w:rsidRPr="00464C47">
        <w:rPr>
          <w:rFonts w:cs="Times New Roman"/>
          <w:bCs/>
          <w:szCs w:val="24"/>
        </w:rPr>
        <w:t>и</w:t>
      </w:r>
      <w:r w:rsidR="009100D5">
        <w:rPr>
          <w:rFonts w:cs="Times New Roman"/>
          <w:bCs/>
          <w:szCs w:val="24"/>
        </w:rPr>
        <w:t xml:space="preserve"> </w:t>
      </w:r>
      <w:r w:rsidR="00464C47" w:rsidRPr="00464C47">
        <w:rPr>
          <w:rFonts w:cs="Times New Roman"/>
          <w:bCs/>
          <w:szCs w:val="24"/>
        </w:rPr>
        <w:t>меховые</w:t>
      </w:r>
      <w:r w:rsidR="009100D5">
        <w:rPr>
          <w:rFonts w:cs="Times New Roman"/>
          <w:bCs/>
          <w:szCs w:val="24"/>
        </w:rPr>
        <w:t xml:space="preserve"> </w:t>
      </w:r>
      <w:r w:rsidR="00464C47" w:rsidRPr="00464C47">
        <w:rPr>
          <w:rFonts w:cs="Times New Roman"/>
          <w:bCs/>
          <w:szCs w:val="24"/>
        </w:rPr>
        <w:t>производства,</w:t>
      </w:r>
      <w:r w:rsidR="009100D5">
        <w:rPr>
          <w:rFonts w:cs="Times New Roman"/>
          <w:bCs/>
          <w:szCs w:val="24"/>
        </w:rPr>
        <w:t xml:space="preserve"> </w:t>
      </w:r>
      <w:r w:rsidR="00464C47" w:rsidRPr="00464C47">
        <w:rPr>
          <w:rFonts w:cs="Times New Roman"/>
          <w:bCs/>
          <w:szCs w:val="24"/>
        </w:rPr>
        <w:t>предприятия</w:t>
      </w:r>
      <w:r w:rsidR="009100D5">
        <w:rPr>
          <w:rFonts w:cs="Times New Roman"/>
          <w:bCs/>
          <w:szCs w:val="24"/>
        </w:rPr>
        <w:t xml:space="preserve"> </w:t>
      </w:r>
      <w:r w:rsidR="00464C47" w:rsidRPr="00464C47">
        <w:rPr>
          <w:rFonts w:cs="Times New Roman"/>
          <w:bCs/>
          <w:szCs w:val="24"/>
        </w:rPr>
        <w:t>модной</w:t>
      </w:r>
      <w:r w:rsidR="009100D5">
        <w:rPr>
          <w:rFonts w:cs="Times New Roman"/>
          <w:bCs/>
          <w:szCs w:val="24"/>
        </w:rPr>
        <w:t xml:space="preserve"> </w:t>
      </w:r>
      <w:r w:rsidR="00464C47" w:rsidRPr="00464C47">
        <w:rPr>
          <w:rFonts w:cs="Times New Roman"/>
          <w:bCs/>
          <w:szCs w:val="24"/>
        </w:rPr>
        <w:t>индустрии,</w:t>
      </w:r>
      <w:r w:rsidR="009100D5">
        <w:rPr>
          <w:rFonts w:cs="Times New Roman"/>
          <w:bCs/>
          <w:szCs w:val="24"/>
        </w:rPr>
        <w:t xml:space="preserve"> </w:t>
      </w:r>
      <w:r w:rsidR="00464C47" w:rsidRPr="00464C47">
        <w:rPr>
          <w:rFonts w:cs="Times New Roman"/>
          <w:bCs/>
          <w:szCs w:val="24"/>
        </w:rPr>
        <w:t>а</w:t>
      </w:r>
      <w:r w:rsidR="009100D5">
        <w:rPr>
          <w:rFonts w:cs="Times New Roman"/>
          <w:bCs/>
          <w:szCs w:val="24"/>
        </w:rPr>
        <w:t xml:space="preserve"> </w:t>
      </w:r>
      <w:r w:rsidR="00464C47" w:rsidRPr="00464C47">
        <w:rPr>
          <w:rFonts w:cs="Times New Roman"/>
          <w:bCs/>
          <w:szCs w:val="24"/>
        </w:rPr>
        <w:t>также</w:t>
      </w:r>
      <w:r w:rsidR="009100D5">
        <w:rPr>
          <w:rFonts w:cs="Times New Roman"/>
          <w:bCs/>
          <w:szCs w:val="24"/>
        </w:rPr>
        <w:t xml:space="preserve"> </w:t>
      </w:r>
      <w:r w:rsidR="00464C47" w:rsidRPr="00464C47">
        <w:rPr>
          <w:rFonts w:cs="Times New Roman"/>
          <w:bCs/>
          <w:szCs w:val="24"/>
        </w:rPr>
        <w:t>компании,</w:t>
      </w:r>
      <w:r w:rsidR="009100D5">
        <w:rPr>
          <w:rFonts w:cs="Times New Roman"/>
          <w:bCs/>
          <w:szCs w:val="24"/>
        </w:rPr>
        <w:t xml:space="preserve"> </w:t>
      </w:r>
      <w:r w:rsidR="00464C47" w:rsidRPr="00464C47">
        <w:rPr>
          <w:rFonts w:cs="Times New Roman"/>
          <w:bCs/>
          <w:szCs w:val="24"/>
        </w:rPr>
        <w:t>которые</w:t>
      </w:r>
      <w:r w:rsidR="009100D5">
        <w:rPr>
          <w:rFonts w:cs="Times New Roman"/>
          <w:bCs/>
          <w:szCs w:val="24"/>
        </w:rPr>
        <w:t xml:space="preserve"> </w:t>
      </w:r>
      <w:r w:rsidR="00464C47" w:rsidRPr="00464C47">
        <w:rPr>
          <w:rFonts w:cs="Times New Roman"/>
          <w:bCs/>
          <w:szCs w:val="24"/>
        </w:rPr>
        <w:t>специализируются</w:t>
      </w:r>
      <w:r w:rsidR="009100D5">
        <w:rPr>
          <w:rFonts w:cs="Times New Roman"/>
          <w:bCs/>
          <w:szCs w:val="24"/>
        </w:rPr>
        <w:t xml:space="preserve"> </w:t>
      </w:r>
      <w:r w:rsidR="00464C47" w:rsidRPr="00464C47">
        <w:rPr>
          <w:rFonts w:cs="Times New Roman"/>
          <w:bCs/>
          <w:szCs w:val="24"/>
        </w:rPr>
        <w:t>на</w:t>
      </w:r>
      <w:r w:rsidR="009100D5">
        <w:rPr>
          <w:rFonts w:cs="Times New Roman"/>
          <w:bCs/>
          <w:szCs w:val="24"/>
        </w:rPr>
        <w:t xml:space="preserve"> </w:t>
      </w:r>
      <w:r w:rsidR="00464C47">
        <w:rPr>
          <w:rFonts w:cs="Times New Roman"/>
          <w:bCs/>
          <w:szCs w:val="24"/>
        </w:rPr>
        <w:t>выпуске</w:t>
      </w:r>
      <w:r w:rsidR="009100D5">
        <w:rPr>
          <w:rFonts w:cs="Times New Roman"/>
          <w:bCs/>
          <w:szCs w:val="24"/>
        </w:rPr>
        <w:t xml:space="preserve"> </w:t>
      </w:r>
      <w:r w:rsidR="00464C47">
        <w:rPr>
          <w:rFonts w:cs="Times New Roman"/>
          <w:bCs/>
          <w:szCs w:val="24"/>
        </w:rPr>
        <w:t>инновационной</w:t>
      </w:r>
      <w:r w:rsidR="009100D5">
        <w:rPr>
          <w:rFonts w:cs="Times New Roman"/>
          <w:bCs/>
          <w:szCs w:val="24"/>
        </w:rPr>
        <w:t xml:space="preserve"> </w:t>
      </w:r>
      <w:r w:rsidR="00464C47">
        <w:rPr>
          <w:rFonts w:cs="Times New Roman"/>
          <w:bCs/>
          <w:szCs w:val="24"/>
        </w:rPr>
        <w:t>продукции)</w:t>
      </w:r>
      <w:r w:rsidR="00C574AE">
        <w:rPr>
          <w:rFonts w:cs="Times New Roman"/>
          <w:bCs/>
          <w:szCs w:val="24"/>
        </w:rPr>
        <w:t>,</w:t>
      </w:r>
      <w:r w:rsidR="009100D5">
        <w:rPr>
          <w:rFonts w:cs="Times New Roman"/>
          <w:bCs/>
          <w:szCs w:val="24"/>
        </w:rPr>
        <w:t xml:space="preserve"> </w:t>
      </w:r>
      <w:r w:rsidR="00C574AE">
        <w:rPr>
          <w:rFonts w:cs="Times New Roman"/>
          <w:bCs/>
          <w:szCs w:val="24"/>
        </w:rPr>
        <w:t>занято</w:t>
      </w:r>
      <w:r w:rsidR="009100D5">
        <w:rPr>
          <w:rFonts w:cs="Times New Roman"/>
          <w:bCs/>
          <w:szCs w:val="24"/>
        </w:rPr>
        <w:t xml:space="preserve"> </w:t>
      </w:r>
      <w:r w:rsidR="00C574AE">
        <w:rPr>
          <w:rFonts w:cs="Times New Roman"/>
          <w:bCs/>
          <w:szCs w:val="24"/>
        </w:rPr>
        <w:t>более</w:t>
      </w:r>
      <w:r w:rsidR="009100D5">
        <w:rPr>
          <w:rFonts w:cs="Times New Roman"/>
          <w:bCs/>
          <w:szCs w:val="24"/>
        </w:rPr>
        <w:t xml:space="preserve"> </w:t>
      </w:r>
      <w:r w:rsidR="00C574AE">
        <w:rPr>
          <w:rFonts w:cs="Times New Roman"/>
          <w:bCs/>
          <w:szCs w:val="24"/>
        </w:rPr>
        <w:t>285</w:t>
      </w:r>
      <w:r w:rsidR="009100D5">
        <w:rPr>
          <w:rFonts w:cs="Times New Roman"/>
          <w:bCs/>
          <w:szCs w:val="24"/>
        </w:rPr>
        <w:t xml:space="preserve"> </w:t>
      </w:r>
      <w:r w:rsidRPr="00120075">
        <w:rPr>
          <w:rFonts w:cs="Times New Roman"/>
          <w:bCs/>
          <w:szCs w:val="24"/>
        </w:rPr>
        <w:t>тысяч</w:t>
      </w:r>
      <w:r w:rsidR="009100D5">
        <w:rPr>
          <w:rFonts w:cs="Times New Roman"/>
          <w:bCs/>
          <w:szCs w:val="24"/>
        </w:rPr>
        <w:t xml:space="preserve"> </w:t>
      </w:r>
      <w:r w:rsidRPr="00120075">
        <w:rPr>
          <w:rFonts w:cs="Times New Roman"/>
          <w:bCs/>
          <w:szCs w:val="24"/>
        </w:rPr>
        <w:t>человек.</w:t>
      </w:r>
    </w:p>
    <w:p w14:paraId="226FE6B5" w14:textId="77777777" w:rsidR="00713E4A" w:rsidRPr="00120075" w:rsidRDefault="00713E4A" w:rsidP="00713E4A">
      <w:pPr>
        <w:ind w:firstLine="567"/>
        <w:rPr>
          <w:rFonts w:cs="Times New Roman"/>
          <w:szCs w:val="24"/>
        </w:rPr>
      </w:pPr>
      <w:r w:rsidRPr="00120075">
        <w:rPr>
          <w:rFonts w:cs="Times New Roman"/>
          <w:bCs/>
          <w:szCs w:val="24"/>
        </w:rPr>
        <w:t>Легкая</w:t>
      </w:r>
      <w:r w:rsidR="009100D5">
        <w:rPr>
          <w:rFonts w:cs="Times New Roman"/>
          <w:bCs/>
          <w:szCs w:val="24"/>
        </w:rPr>
        <w:t xml:space="preserve"> </w:t>
      </w:r>
      <w:r w:rsidRPr="00120075">
        <w:rPr>
          <w:rFonts w:cs="Times New Roman"/>
          <w:bCs/>
          <w:szCs w:val="24"/>
        </w:rPr>
        <w:t>промышленность</w:t>
      </w:r>
      <w:r w:rsidR="009100D5">
        <w:rPr>
          <w:rFonts w:cs="Times New Roman"/>
          <w:bCs/>
          <w:szCs w:val="24"/>
        </w:rPr>
        <w:t xml:space="preserve"> </w:t>
      </w:r>
      <w:r w:rsidRPr="00120075">
        <w:rPr>
          <w:rFonts w:cs="Times New Roman"/>
          <w:bCs/>
          <w:szCs w:val="24"/>
        </w:rPr>
        <w:t>включает</w:t>
      </w:r>
      <w:r w:rsidR="009100D5">
        <w:rPr>
          <w:rFonts w:cs="Times New Roman"/>
          <w:bCs/>
          <w:szCs w:val="24"/>
        </w:rPr>
        <w:t xml:space="preserve"> </w:t>
      </w:r>
      <w:r w:rsidRPr="00120075">
        <w:rPr>
          <w:rFonts w:cs="Times New Roman"/>
          <w:bCs/>
          <w:szCs w:val="24"/>
        </w:rPr>
        <w:t>более</w:t>
      </w:r>
      <w:r w:rsidR="009100D5">
        <w:rPr>
          <w:rFonts w:cs="Times New Roman"/>
          <w:bCs/>
          <w:szCs w:val="24"/>
        </w:rPr>
        <w:t xml:space="preserve"> </w:t>
      </w:r>
      <w:r w:rsidRPr="00120075">
        <w:rPr>
          <w:rFonts w:cs="Times New Roman"/>
          <w:bCs/>
          <w:szCs w:val="24"/>
        </w:rPr>
        <w:t>20</w:t>
      </w:r>
      <w:r w:rsidR="009100D5">
        <w:rPr>
          <w:rFonts w:cs="Times New Roman"/>
          <w:bCs/>
          <w:szCs w:val="24"/>
        </w:rPr>
        <w:t xml:space="preserve"> </w:t>
      </w:r>
      <w:r w:rsidRPr="00120075">
        <w:rPr>
          <w:rFonts w:cs="Times New Roman"/>
          <w:bCs/>
          <w:szCs w:val="24"/>
        </w:rPr>
        <w:t>подотраслей.</w:t>
      </w:r>
      <w:r w:rsidR="009100D5">
        <w:rPr>
          <w:rFonts w:cs="Times New Roman"/>
          <w:bCs/>
          <w:szCs w:val="24"/>
        </w:rPr>
        <w:t xml:space="preserve"> </w:t>
      </w:r>
      <w:r w:rsidRPr="00120075">
        <w:rPr>
          <w:rFonts w:cs="Times New Roman"/>
          <w:bCs/>
          <w:szCs w:val="24"/>
        </w:rPr>
        <w:t>Всё</w:t>
      </w:r>
      <w:r w:rsidR="009100D5">
        <w:rPr>
          <w:rFonts w:cs="Times New Roman"/>
          <w:bCs/>
          <w:szCs w:val="24"/>
        </w:rPr>
        <w:t xml:space="preserve"> </w:t>
      </w:r>
      <w:r w:rsidRPr="00120075">
        <w:rPr>
          <w:rFonts w:cs="Times New Roman"/>
          <w:bCs/>
          <w:szCs w:val="24"/>
        </w:rPr>
        <w:t>производство</w:t>
      </w:r>
      <w:r w:rsidR="009100D5">
        <w:rPr>
          <w:rFonts w:cs="Times New Roman"/>
          <w:bCs/>
          <w:szCs w:val="24"/>
        </w:rPr>
        <w:t xml:space="preserve"> </w:t>
      </w:r>
      <w:r w:rsidRPr="00120075">
        <w:rPr>
          <w:rFonts w:cs="Times New Roman"/>
          <w:bCs/>
          <w:szCs w:val="24"/>
        </w:rPr>
        <w:t>делится</w:t>
      </w:r>
      <w:r w:rsidR="009100D5">
        <w:rPr>
          <w:rFonts w:cs="Times New Roman"/>
          <w:bCs/>
          <w:szCs w:val="24"/>
        </w:rPr>
        <w:t xml:space="preserve"> </w:t>
      </w:r>
      <w:r w:rsidRPr="00120075">
        <w:rPr>
          <w:rFonts w:cs="Times New Roman"/>
          <w:bCs/>
          <w:szCs w:val="24"/>
        </w:rPr>
        <w:t>на</w:t>
      </w:r>
      <w:r w:rsidR="009100D5">
        <w:rPr>
          <w:rFonts w:cs="Times New Roman"/>
          <w:bCs/>
          <w:szCs w:val="24"/>
        </w:rPr>
        <w:t xml:space="preserve"> </w:t>
      </w:r>
      <w:r w:rsidRPr="00120075">
        <w:rPr>
          <w:rFonts w:cs="Times New Roman"/>
          <w:bCs/>
          <w:szCs w:val="24"/>
        </w:rPr>
        <w:t>четыре</w:t>
      </w:r>
      <w:r w:rsidR="009100D5">
        <w:rPr>
          <w:rFonts w:cs="Times New Roman"/>
          <w:bCs/>
          <w:szCs w:val="24"/>
        </w:rPr>
        <w:t xml:space="preserve"> </w:t>
      </w:r>
      <w:r w:rsidRPr="00120075">
        <w:rPr>
          <w:rFonts w:cs="Times New Roman"/>
          <w:bCs/>
          <w:szCs w:val="24"/>
        </w:rPr>
        <w:t>основные</w:t>
      </w:r>
      <w:r w:rsidR="009100D5">
        <w:rPr>
          <w:rFonts w:cs="Times New Roman"/>
          <w:bCs/>
          <w:szCs w:val="24"/>
        </w:rPr>
        <w:t xml:space="preserve"> </w:t>
      </w:r>
      <w:r w:rsidRPr="00120075">
        <w:rPr>
          <w:rFonts w:cs="Times New Roman"/>
          <w:bCs/>
          <w:szCs w:val="24"/>
        </w:rPr>
        <w:t>группы:</w:t>
      </w:r>
    </w:p>
    <w:p w14:paraId="39F270F7" w14:textId="77777777" w:rsidR="00713E4A" w:rsidRPr="00120075" w:rsidRDefault="00713E4A" w:rsidP="00713E4A">
      <w:pPr>
        <w:ind w:firstLine="567"/>
        <w:rPr>
          <w:rFonts w:cs="Times New Roman"/>
          <w:b/>
          <w:bCs/>
          <w:szCs w:val="24"/>
        </w:rPr>
      </w:pPr>
      <w:r w:rsidRPr="00120075">
        <w:rPr>
          <w:rFonts w:cs="Times New Roman"/>
          <w:b/>
          <w:bCs/>
          <w:szCs w:val="24"/>
        </w:rPr>
        <w:t>Текстильная</w:t>
      </w:r>
      <w:r w:rsidR="009100D5">
        <w:rPr>
          <w:rFonts w:cs="Times New Roman"/>
          <w:b/>
          <w:bCs/>
          <w:szCs w:val="24"/>
        </w:rPr>
        <w:t xml:space="preserve"> </w:t>
      </w:r>
      <w:r w:rsidRPr="00120075">
        <w:rPr>
          <w:rFonts w:cs="Times New Roman"/>
          <w:b/>
          <w:bCs/>
          <w:szCs w:val="24"/>
        </w:rPr>
        <w:t>-</w:t>
      </w:r>
      <w:r w:rsidR="009100D5">
        <w:rPr>
          <w:rFonts w:cs="Times New Roman"/>
          <w:b/>
          <w:bCs/>
          <w:szCs w:val="24"/>
        </w:rPr>
        <w:t xml:space="preserve"> </w:t>
      </w:r>
      <w:r w:rsidRPr="00120075">
        <w:rPr>
          <w:rFonts w:cs="Times New Roman"/>
          <w:szCs w:val="24"/>
        </w:rPr>
        <w:t>производство</w:t>
      </w:r>
      <w:r w:rsidR="009100D5">
        <w:rPr>
          <w:rFonts w:cs="Times New Roman"/>
          <w:szCs w:val="24"/>
        </w:rPr>
        <w:t xml:space="preserve"> </w:t>
      </w:r>
      <w:r w:rsidRPr="00120075">
        <w:rPr>
          <w:rFonts w:cs="Times New Roman"/>
          <w:szCs w:val="24"/>
        </w:rPr>
        <w:t>пряжи,</w:t>
      </w:r>
      <w:r w:rsidR="009100D5">
        <w:rPr>
          <w:rFonts w:cs="Times New Roman"/>
          <w:szCs w:val="24"/>
        </w:rPr>
        <w:t xml:space="preserve"> </w:t>
      </w:r>
      <w:r w:rsidRPr="00120075">
        <w:rPr>
          <w:rFonts w:cs="Times New Roman"/>
          <w:szCs w:val="24"/>
        </w:rPr>
        <w:t>нитей</w:t>
      </w:r>
      <w:r w:rsidR="009100D5">
        <w:rPr>
          <w:rFonts w:cs="Times New Roman"/>
          <w:szCs w:val="24"/>
        </w:rPr>
        <w:t xml:space="preserve"> </w:t>
      </w:r>
      <w:r w:rsidRPr="00120075">
        <w:rPr>
          <w:rFonts w:cs="Times New Roman"/>
          <w:szCs w:val="24"/>
        </w:rPr>
        <w:t>и</w:t>
      </w:r>
      <w:r w:rsidR="009100D5">
        <w:rPr>
          <w:rFonts w:cs="Times New Roman"/>
          <w:szCs w:val="24"/>
        </w:rPr>
        <w:t xml:space="preserve"> </w:t>
      </w:r>
      <w:r w:rsidRPr="00120075">
        <w:rPr>
          <w:rFonts w:cs="Times New Roman"/>
          <w:szCs w:val="24"/>
        </w:rPr>
        <w:t>тканей</w:t>
      </w:r>
      <w:r w:rsidR="009100D5">
        <w:rPr>
          <w:rFonts w:cs="Times New Roman"/>
          <w:szCs w:val="24"/>
        </w:rPr>
        <w:t xml:space="preserve"> </w:t>
      </w:r>
      <w:r w:rsidRPr="00120075">
        <w:rPr>
          <w:rFonts w:cs="Times New Roman"/>
          <w:szCs w:val="24"/>
        </w:rPr>
        <w:t>путём</w:t>
      </w:r>
      <w:r w:rsidR="009100D5">
        <w:rPr>
          <w:rFonts w:cs="Times New Roman"/>
          <w:szCs w:val="24"/>
        </w:rPr>
        <w:t xml:space="preserve"> </w:t>
      </w:r>
      <w:r w:rsidRPr="00120075">
        <w:rPr>
          <w:rFonts w:cs="Times New Roman"/>
          <w:szCs w:val="24"/>
        </w:rPr>
        <w:t>переработки</w:t>
      </w:r>
      <w:r w:rsidR="009100D5">
        <w:rPr>
          <w:rFonts w:cs="Times New Roman"/>
          <w:szCs w:val="24"/>
        </w:rPr>
        <w:t xml:space="preserve"> </w:t>
      </w:r>
      <w:r w:rsidRPr="00120075">
        <w:rPr>
          <w:rFonts w:cs="Times New Roman"/>
          <w:szCs w:val="24"/>
        </w:rPr>
        <w:t>растительных,</w:t>
      </w:r>
      <w:r w:rsidR="009100D5">
        <w:rPr>
          <w:rFonts w:cs="Times New Roman"/>
          <w:szCs w:val="24"/>
        </w:rPr>
        <w:t xml:space="preserve"> </w:t>
      </w:r>
      <w:r w:rsidRPr="00120075">
        <w:rPr>
          <w:rFonts w:cs="Times New Roman"/>
          <w:szCs w:val="24"/>
        </w:rPr>
        <w:t>животных,</w:t>
      </w:r>
      <w:r w:rsidR="009100D5">
        <w:rPr>
          <w:rFonts w:cs="Times New Roman"/>
          <w:szCs w:val="24"/>
        </w:rPr>
        <w:t xml:space="preserve"> </w:t>
      </w:r>
      <w:r w:rsidRPr="00120075">
        <w:rPr>
          <w:rFonts w:cs="Times New Roman"/>
          <w:szCs w:val="24"/>
        </w:rPr>
        <w:t>искусственных</w:t>
      </w:r>
      <w:r w:rsidR="009100D5">
        <w:rPr>
          <w:rFonts w:cs="Times New Roman"/>
          <w:szCs w:val="24"/>
        </w:rPr>
        <w:t xml:space="preserve"> </w:t>
      </w:r>
      <w:r w:rsidRPr="00120075">
        <w:rPr>
          <w:rFonts w:cs="Times New Roman"/>
          <w:szCs w:val="24"/>
        </w:rPr>
        <w:t>и</w:t>
      </w:r>
      <w:r w:rsidR="009100D5">
        <w:rPr>
          <w:rFonts w:cs="Times New Roman"/>
          <w:szCs w:val="24"/>
        </w:rPr>
        <w:t xml:space="preserve"> </w:t>
      </w:r>
      <w:r w:rsidRPr="00120075">
        <w:rPr>
          <w:rFonts w:cs="Times New Roman"/>
          <w:szCs w:val="24"/>
        </w:rPr>
        <w:t>синтетических</w:t>
      </w:r>
      <w:r w:rsidR="009100D5">
        <w:rPr>
          <w:rFonts w:cs="Times New Roman"/>
          <w:szCs w:val="24"/>
        </w:rPr>
        <w:t xml:space="preserve"> </w:t>
      </w:r>
      <w:r w:rsidRPr="00120075">
        <w:rPr>
          <w:rFonts w:cs="Times New Roman"/>
          <w:szCs w:val="24"/>
        </w:rPr>
        <w:t>волокон</w:t>
      </w:r>
      <w:r w:rsidR="009100D5">
        <w:rPr>
          <w:rFonts w:cs="Times New Roman"/>
          <w:szCs w:val="24"/>
        </w:rPr>
        <w:t xml:space="preserve"> </w:t>
      </w:r>
      <w:r w:rsidRPr="00120075">
        <w:rPr>
          <w:rFonts w:cs="Times New Roman"/>
          <w:szCs w:val="24"/>
        </w:rPr>
        <w:t>(лен,</w:t>
      </w:r>
      <w:r w:rsidR="009100D5">
        <w:rPr>
          <w:rFonts w:cs="Times New Roman"/>
          <w:szCs w:val="24"/>
        </w:rPr>
        <w:t xml:space="preserve"> </w:t>
      </w:r>
      <w:r w:rsidRPr="00120075">
        <w:rPr>
          <w:rFonts w:cs="Times New Roman"/>
          <w:szCs w:val="24"/>
        </w:rPr>
        <w:t>конопля,</w:t>
      </w:r>
      <w:r w:rsidR="009100D5">
        <w:rPr>
          <w:rFonts w:cs="Times New Roman"/>
          <w:szCs w:val="24"/>
        </w:rPr>
        <w:t xml:space="preserve"> </w:t>
      </w:r>
      <w:r w:rsidRPr="00120075">
        <w:rPr>
          <w:rFonts w:cs="Times New Roman"/>
          <w:szCs w:val="24"/>
        </w:rPr>
        <w:t>шелк,</w:t>
      </w:r>
      <w:r w:rsidR="009100D5">
        <w:rPr>
          <w:rFonts w:cs="Times New Roman"/>
          <w:szCs w:val="24"/>
        </w:rPr>
        <w:t xml:space="preserve"> </w:t>
      </w:r>
      <w:r w:rsidRPr="00120075">
        <w:rPr>
          <w:rFonts w:cs="Times New Roman"/>
          <w:szCs w:val="24"/>
        </w:rPr>
        <w:t>шерсть,</w:t>
      </w:r>
      <w:r w:rsidR="009100D5">
        <w:rPr>
          <w:rFonts w:cs="Times New Roman"/>
          <w:szCs w:val="24"/>
        </w:rPr>
        <w:t xml:space="preserve"> </w:t>
      </w:r>
      <w:r w:rsidRPr="00120075">
        <w:rPr>
          <w:rFonts w:cs="Times New Roman"/>
          <w:szCs w:val="24"/>
        </w:rPr>
        <w:t>синтетические</w:t>
      </w:r>
      <w:r w:rsidR="009100D5">
        <w:rPr>
          <w:rFonts w:cs="Times New Roman"/>
          <w:szCs w:val="24"/>
        </w:rPr>
        <w:t xml:space="preserve"> </w:t>
      </w:r>
      <w:r w:rsidRPr="00120075">
        <w:rPr>
          <w:rFonts w:cs="Times New Roman"/>
          <w:szCs w:val="24"/>
        </w:rPr>
        <w:t>волокна,</w:t>
      </w:r>
      <w:r w:rsidR="009100D5">
        <w:rPr>
          <w:rFonts w:cs="Times New Roman"/>
          <w:szCs w:val="24"/>
        </w:rPr>
        <w:t xml:space="preserve"> </w:t>
      </w:r>
      <w:r w:rsidRPr="00120075">
        <w:rPr>
          <w:rFonts w:cs="Times New Roman"/>
          <w:szCs w:val="24"/>
        </w:rPr>
        <w:t>вискоза,</w:t>
      </w:r>
      <w:r w:rsidR="009100D5">
        <w:rPr>
          <w:rFonts w:cs="Times New Roman"/>
          <w:szCs w:val="24"/>
        </w:rPr>
        <w:t xml:space="preserve"> </w:t>
      </w:r>
      <w:r w:rsidRPr="00120075">
        <w:rPr>
          <w:rFonts w:cs="Times New Roman"/>
          <w:szCs w:val="24"/>
        </w:rPr>
        <w:t>целлюлоза,</w:t>
      </w:r>
      <w:r w:rsidR="009100D5">
        <w:rPr>
          <w:rFonts w:cs="Times New Roman"/>
          <w:szCs w:val="24"/>
        </w:rPr>
        <w:t xml:space="preserve"> </w:t>
      </w:r>
      <w:r w:rsidRPr="00120075">
        <w:rPr>
          <w:rFonts w:cs="Times New Roman"/>
          <w:szCs w:val="24"/>
        </w:rPr>
        <w:t>нетканые</w:t>
      </w:r>
      <w:r w:rsidR="009100D5">
        <w:rPr>
          <w:rFonts w:cs="Times New Roman"/>
          <w:szCs w:val="24"/>
        </w:rPr>
        <w:t xml:space="preserve"> </w:t>
      </w:r>
      <w:r w:rsidRPr="00120075">
        <w:rPr>
          <w:rFonts w:cs="Times New Roman"/>
          <w:szCs w:val="24"/>
        </w:rPr>
        <w:t>материалы)</w:t>
      </w:r>
    </w:p>
    <w:p w14:paraId="24E48AF3" w14:textId="77777777" w:rsidR="00713E4A" w:rsidRPr="00120075" w:rsidRDefault="00713E4A" w:rsidP="00713E4A">
      <w:pPr>
        <w:ind w:firstLine="567"/>
        <w:rPr>
          <w:rFonts w:cs="Times New Roman"/>
          <w:b/>
          <w:bCs/>
          <w:szCs w:val="24"/>
        </w:rPr>
      </w:pPr>
      <w:r w:rsidRPr="00120075">
        <w:rPr>
          <w:rFonts w:cs="Times New Roman"/>
          <w:b/>
          <w:bCs/>
          <w:szCs w:val="24"/>
        </w:rPr>
        <w:t>Кожевенная</w:t>
      </w:r>
      <w:r w:rsidR="009100D5">
        <w:rPr>
          <w:rFonts w:cs="Times New Roman"/>
          <w:b/>
          <w:bCs/>
          <w:szCs w:val="24"/>
        </w:rPr>
        <w:t xml:space="preserve"> </w:t>
      </w:r>
      <w:r w:rsidRPr="00120075">
        <w:rPr>
          <w:rFonts w:cs="Times New Roman"/>
          <w:b/>
          <w:bCs/>
          <w:szCs w:val="24"/>
        </w:rPr>
        <w:t>меховая</w:t>
      </w:r>
      <w:r w:rsidR="009100D5">
        <w:rPr>
          <w:rFonts w:cs="Times New Roman"/>
          <w:b/>
          <w:bCs/>
          <w:szCs w:val="24"/>
        </w:rPr>
        <w:t xml:space="preserve"> </w:t>
      </w:r>
      <w:r w:rsidRPr="00120075">
        <w:rPr>
          <w:rFonts w:cs="Times New Roman"/>
          <w:b/>
          <w:bCs/>
          <w:szCs w:val="24"/>
        </w:rPr>
        <w:t>обувная</w:t>
      </w:r>
      <w:r w:rsidR="009100D5">
        <w:rPr>
          <w:rFonts w:cs="Times New Roman"/>
          <w:b/>
          <w:bCs/>
          <w:szCs w:val="24"/>
        </w:rPr>
        <w:t xml:space="preserve"> </w:t>
      </w:r>
      <w:r w:rsidRPr="00120075">
        <w:rPr>
          <w:rFonts w:cs="Times New Roman"/>
          <w:b/>
          <w:bCs/>
          <w:szCs w:val="24"/>
        </w:rPr>
        <w:t>-</w:t>
      </w:r>
      <w:r w:rsidR="009100D5">
        <w:rPr>
          <w:rFonts w:cs="Times New Roman"/>
          <w:b/>
          <w:bCs/>
          <w:szCs w:val="24"/>
        </w:rPr>
        <w:t xml:space="preserve"> </w:t>
      </w:r>
      <w:r w:rsidRPr="00120075">
        <w:rPr>
          <w:rFonts w:cs="Times New Roman"/>
          <w:szCs w:val="24"/>
        </w:rPr>
        <w:t>производство</w:t>
      </w:r>
      <w:r w:rsidR="009100D5">
        <w:rPr>
          <w:rFonts w:cs="Times New Roman"/>
          <w:szCs w:val="24"/>
        </w:rPr>
        <w:t xml:space="preserve"> </w:t>
      </w:r>
      <w:r w:rsidRPr="00120075">
        <w:rPr>
          <w:rFonts w:cs="Times New Roman"/>
          <w:szCs w:val="24"/>
        </w:rPr>
        <w:t>натуральной</w:t>
      </w:r>
      <w:r w:rsidR="009100D5">
        <w:rPr>
          <w:rFonts w:cs="Times New Roman"/>
          <w:szCs w:val="24"/>
        </w:rPr>
        <w:t xml:space="preserve"> </w:t>
      </w:r>
      <w:r w:rsidRPr="00120075">
        <w:rPr>
          <w:rFonts w:cs="Times New Roman"/>
          <w:szCs w:val="24"/>
        </w:rPr>
        <w:t>и</w:t>
      </w:r>
      <w:r w:rsidR="009100D5">
        <w:rPr>
          <w:rFonts w:cs="Times New Roman"/>
          <w:szCs w:val="24"/>
        </w:rPr>
        <w:t xml:space="preserve"> </w:t>
      </w:r>
      <w:r w:rsidRPr="00120075">
        <w:rPr>
          <w:rFonts w:cs="Times New Roman"/>
          <w:szCs w:val="24"/>
        </w:rPr>
        <w:t>искусственной</w:t>
      </w:r>
      <w:r w:rsidR="009100D5">
        <w:rPr>
          <w:rFonts w:cs="Times New Roman"/>
          <w:szCs w:val="24"/>
        </w:rPr>
        <w:t xml:space="preserve"> </w:t>
      </w:r>
      <w:r w:rsidRPr="00120075">
        <w:rPr>
          <w:rFonts w:cs="Times New Roman"/>
          <w:szCs w:val="24"/>
        </w:rPr>
        <w:t>кожи,</w:t>
      </w:r>
      <w:r w:rsidR="009100D5">
        <w:rPr>
          <w:rFonts w:cs="Times New Roman"/>
          <w:szCs w:val="24"/>
        </w:rPr>
        <w:t xml:space="preserve"> </w:t>
      </w:r>
      <w:r w:rsidRPr="00120075">
        <w:rPr>
          <w:rFonts w:cs="Times New Roman"/>
          <w:szCs w:val="24"/>
        </w:rPr>
        <w:t>меха,</w:t>
      </w:r>
      <w:r w:rsidR="009100D5">
        <w:rPr>
          <w:rFonts w:cs="Times New Roman"/>
          <w:szCs w:val="24"/>
        </w:rPr>
        <w:t xml:space="preserve"> </w:t>
      </w:r>
      <w:r w:rsidRPr="00120075">
        <w:rPr>
          <w:rFonts w:cs="Times New Roman"/>
          <w:szCs w:val="24"/>
        </w:rPr>
        <w:t>овчины,</w:t>
      </w:r>
      <w:r w:rsidR="009100D5">
        <w:rPr>
          <w:rFonts w:cs="Times New Roman"/>
          <w:szCs w:val="24"/>
        </w:rPr>
        <w:t xml:space="preserve"> </w:t>
      </w:r>
      <w:r w:rsidRPr="00120075">
        <w:rPr>
          <w:rFonts w:cs="Times New Roman"/>
          <w:szCs w:val="24"/>
        </w:rPr>
        <w:t>а</w:t>
      </w:r>
      <w:r w:rsidR="009100D5">
        <w:rPr>
          <w:rFonts w:cs="Times New Roman"/>
          <w:szCs w:val="24"/>
        </w:rPr>
        <w:t xml:space="preserve"> </w:t>
      </w:r>
      <w:r w:rsidRPr="00120075">
        <w:rPr>
          <w:rFonts w:cs="Times New Roman"/>
          <w:szCs w:val="24"/>
        </w:rPr>
        <w:t>также</w:t>
      </w:r>
      <w:r w:rsidR="009100D5">
        <w:rPr>
          <w:rFonts w:cs="Times New Roman"/>
          <w:szCs w:val="24"/>
        </w:rPr>
        <w:t xml:space="preserve"> </w:t>
      </w:r>
      <w:r w:rsidRPr="00120075">
        <w:rPr>
          <w:rFonts w:cs="Times New Roman"/>
          <w:szCs w:val="24"/>
        </w:rPr>
        <w:t>продукции</w:t>
      </w:r>
      <w:r w:rsidR="009100D5">
        <w:rPr>
          <w:rFonts w:cs="Times New Roman"/>
          <w:szCs w:val="24"/>
        </w:rPr>
        <w:t xml:space="preserve"> </w:t>
      </w:r>
      <w:r w:rsidRPr="00120075">
        <w:rPr>
          <w:rFonts w:cs="Times New Roman"/>
          <w:szCs w:val="24"/>
        </w:rPr>
        <w:t>из</w:t>
      </w:r>
      <w:r w:rsidR="009100D5">
        <w:rPr>
          <w:rFonts w:cs="Times New Roman"/>
          <w:szCs w:val="24"/>
        </w:rPr>
        <w:t xml:space="preserve"> </w:t>
      </w:r>
      <w:r w:rsidRPr="00120075">
        <w:rPr>
          <w:rFonts w:cs="Times New Roman"/>
          <w:szCs w:val="24"/>
        </w:rPr>
        <w:t>них</w:t>
      </w:r>
      <w:r w:rsidR="009100D5">
        <w:rPr>
          <w:rFonts w:cs="Times New Roman"/>
          <w:szCs w:val="24"/>
        </w:rPr>
        <w:t xml:space="preserve"> </w:t>
      </w:r>
      <w:r w:rsidRPr="00120075">
        <w:rPr>
          <w:rFonts w:cs="Times New Roman"/>
          <w:szCs w:val="24"/>
        </w:rPr>
        <w:t>(обувь,</w:t>
      </w:r>
      <w:r w:rsidR="009100D5">
        <w:rPr>
          <w:rFonts w:cs="Times New Roman"/>
          <w:szCs w:val="24"/>
        </w:rPr>
        <w:t xml:space="preserve"> </w:t>
      </w:r>
      <w:r w:rsidRPr="00120075">
        <w:rPr>
          <w:rFonts w:cs="Times New Roman"/>
          <w:szCs w:val="24"/>
        </w:rPr>
        <w:t>меховые</w:t>
      </w:r>
      <w:r w:rsidR="009100D5">
        <w:rPr>
          <w:rFonts w:cs="Times New Roman"/>
          <w:szCs w:val="24"/>
        </w:rPr>
        <w:t xml:space="preserve"> </w:t>
      </w:r>
      <w:r w:rsidRPr="00120075">
        <w:rPr>
          <w:rFonts w:cs="Times New Roman"/>
          <w:szCs w:val="24"/>
        </w:rPr>
        <w:t>изделия,</w:t>
      </w:r>
      <w:r w:rsidR="009100D5">
        <w:rPr>
          <w:rFonts w:cs="Times New Roman"/>
          <w:szCs w:val="24"/>
        </w:rPr>
        <w:t xml:space="preserve"> </w:t>
      </w:r>
      <w:r w:rsidRPr="00120075">
        <w:rPr>
          <w:rFonts w:cs="Times New Roman"/>
          <w:szCs w:val="24"/>
        </w:rPr>
        <w:t>аксессуары)</w:t>
      </w:r>
    </w:p>
    <w:p w14:paraId="6EB3503C" w14:textId="77777777" w:rsidR="00713E4A" w:rsidRPr="00120075" w:rsidRDefault="00713E4A" w:rsidP="00713E4A">
      <w:pPr>
        <w:ind w:firstLine="567"/>
        <w:rPr>
          <w:rFonts w:cs="Times New Roman"/>
          <w:b/>
          <w:bCs/>
          <w:szCs w:val="24"/>
        </w:rPr>
      </w:pPr>
      <w:r w:rsidRPr="00120075">
        <w:rPr>
          <w:rFonts w:cs="Times New Roman"/>
          <w:b/>
          <w:bCs/>
          <w:szCs w:val="24"/>
        </w:rPr>
        <w:t>Швейная</w:t>
      </w:r>
      <w:r w:rsidR="009100D5">
        <w:rPr>
          <w:rFonts w:cs="Times New Roman"/>
          <w:b/>
          <w:bCs/>
          <w:szCs w:val="24"/>
        </w:rPr>
        <w:t xml:space="preserve"> </w:t>
      </w:r>
      <w:r w:rsidRPr="00120075">
        <w:rPr>
          <w:rFonts w:cs="Times New Roman"/>
          <w:b/>
          <w:bCs/>
          <w:szCs w:val="24"/>
        </w:rPr>
        <w:t>-</w:t>
      </w:r>
      <w:r w:rsidR="009100D5">
        <w:rPr>
          <w:rFonts w:cs="Times New Roman"/>
          <w:b/>
          <w:bCs/>
          <w:szCs w:val="24"/>
        </w:rPr>
        <w:t xml:space="preserve"> </w:t>
      </w:r>
      <w:r w:rsidRPr="00120075">
        <w:rPr>
          <w:rFonts w:cs="Times New Roman"/>
          <w:szCs w:val="24"/>
        </w:rPr>
        <w:t>производство</w:t>
      </w:r>
      <w:r w:rsidR="009100D5">
        <w:rPr>
          <w:rFonts w:cs="Times New Roman"/>
          <w:szCs w:val="24"/>
        </w:rPr>
        <w:t xml:space="preserve"> </w:t>
      </w:r>
      <w:r w:rsidRPr="00120075">
        <w:rPr>
          <w:rFonts w:cs="Times New Roman"/>
          <w:szCs w:val="24"/>
        </w:rPr>
        <w:t>швейных</w:t>
      </w:r>
      <w:r w:rsidR="009100D5">
        <w:rPr>
          <w:rFonts w:cs="Times New Roman"/>
          <w:szCs w:val="24"/>
        </w:rPr>
        <w:t xml:space="preserve"> </w:t>
      </w:r>
      <w:r w:rsidRPr="00120075">
        <w:rPr>
          <w:rFonts w:cs="Times New Roman"/>
          <w:szCs w:val="24"/>
        </w:rPr>
        <w:t>изделий</w:t>
      </w:r>
      <w:r w:rsidR="009100D5">
        <w:rPr>
          <w:rFonts w:cs="Times New Roman"/>
          <w:szCs w:val="24"/>
        </w:rPr>
        <w:t xml:space="preserve"> </w:t>
      </w:r>
      <w:r w:rsidRPr="00120075">
        <w:rPr>
          <w:rFonts w:cs="Times New Roman"/>
          <w:szCs w:val="24"/>
        </w:rPr>
        <w:t>(одежда,</w:t>
      </w:r>
      <w:r w:rsidR="009100D5">
        <w:rPr>
          <w:rFonts w:cs="Times New Roman"/>
          <w:szCs w:val="24"/>
        </w:rPr>
        <w:t xml:space="preserve"> </w:t>
      </w:r>
      <w:r w:rsidRPr="00120075">
        <w:rPr>
          <w:rFonts w:cs="Times New Roman"/>
          <w:szCs w:val="24"/>
        </w:rPr>
        <w:t>нательное</w:t>
      </w:r>
      <w:r w:rsidR="009100D5">
        <w:rPr>
          <w:rFonts w:cs="Times New Roman"/>
          <w:szCs w:val="24"/>
        </w:rPr>
        <w:t xml:space="preserve"> </w:t>
      </w:r>
      <w:r w:rsidRPr="00120075">
        <w:rPr>
          <w:rFonts w:cs="Times New Roman"/>
          <w:szCs w:val="24"/>
        </w:rPr>
        <w:t>белье,</w:t>
      </w:r>
      <w:r w:rsidR="009100D5">
        <w:rPr>
          <w:rFonts w:cs="Times New Roman"/>
          <w:szCs w:val="24"/>
        </w:rPr>
        <w:t xml:space="preserve"> </w:t>
      </w:r>
      <w:r w:rsidRPr="00120075">
        <w:rPr>
          <w:rFonts w:cs="Times New Roman"/>
          <w:szCs w:val="24"/>
        </w:rPr>
        <w:t>текстильные</w:t>
      </w:r>
      <w:r w:rsidR="009100D5">
        <w:rPr>
          <w:rFonts w:cs="Times New Roman"/>
          <w:szCs w:val="24"/>
        </w:rPr>
        <w:t xml:space="preserve"> </w:t>
      </w:r>
      <w:r w:rsidRPr="00120075">
        <w:rPr>
          <w:rFonts w:cs="Times New Roman"/>
          <w:szCs w:val="24"/>
        </w:rPr>
        <w:t>аксессуары,</w:t>
      </w:r>
      <w:r w:rsidR="009100D5">
        <w:rPr>
          <w:rFonts w:cs="Times New Roman"/>
          <w:szCs w:val="24"/>
        </w:rPr>
        <w:t xml:space="preserve"> </w:t>
      </w:r>
      <w:r w:rsidRPr="00120075">
        <w:rPr>
          <w:rFonts w:cs="Times New Roman"/>
          <w:szCs w:val="24"/>
        </w:rPr>
        <w:t>домашний</w:t>
      </w:r>
      <w:r w:rsidR="009100D5">
        <w:rPr>
          <w:rFonts w:cs="Times New Roman"/>
          <w:szCs w:val="24"/>
        </w:rPr>
        <w:t xml:space="preserve"> </w:t>
      </w:r>
      <w:r w:rsidRPr="00120075">
        <w:rPr>
          <w:rFonts w:cs="Times New Roman"/>
          <w:szCs w:val="24"/>
        </w:rPr>
        <w:t>текстиль</w:t>
      </w:r>
      <w:r w:rsidR="009100D5">
        <w:rPr>
          <w:rFonts w:cs="Times New Roman"/>
          <w:szCs w:val="24"/>
        </w:rPr>
        <w:t xml:space="preserve"> </w:t>
      </w:r>
      <w:r w:rsidRPr="00120075">
        <w:rPr>
          <w:rFonts w:cs="Times New Roman"/>
          <w:szCs w:val="24"/>
        </w:rPr>
        <w:t>и</w:t>
      </w:r>
      <w:r w:rsidR="009100D5">
        <w:rPr>
          <w:rFonts w:cs="Times New Roman"/>
          <w:szCs w:val="24"/>
        </w:rPr>
        <w:t xml:space="preserve"> </w:t>
      </w:r>
      <w:r w:rsidRPr="00120075">
        <w:rPr>
          <w:rFonts w:cs="Times New Roman"/>
          <w:szCs w:val="24"/>
        </w:rPr>
        <w:t>предметы</w:t>
      </w:r>
      <w:r w:rsidR="009100D5">
        <w:rPr>
          <w:rFonts w:cs="Times New Roman"/>
          <w:szCs w:val="24"/>
        </w:rPr>
        <w:t xml:space="preserve"> </w:t>
      </w:r>
      <w:r w:rsidRPr="00120075">
        <w:rPr>
          <w:rFonts w:cs="Times New Roman"/>
          <w:szCs w:val="24"/>
        </w:rPr>
        <w:t>интерьера,</w:t>
      </w:r>
      <w:r w:rsidR="009100D5">
        <w:rPr>
          <w:rFonts w:cs="Times New Roman"/>
          <w:szCs w:val="24"/>
        </w:rPr>
        <w:t xml:space="preserve"> </w:t>
      </w:r>
      <w:r w:rsidRPr="00120075">
        <w:rPr>
          <w:rFonts w:cs="Times New Roman"/>
          <w:szCs w:val="24"/>
        </w:rPr>
        <w:t>дизайнерские</w:t>
      </w:r>
      <w:r w:rsidR="009100D5">
        <w:rPr>
          <w:rFonts w:cs="Times New Roman"/>
          <w:szCs w:val="24"/>
        </w:rPr>
        <w:t xml:space="preserve"> </w:t>
      </w:r>
      <w:r w:rsidRPr="00120075">
        <w:rPr>
          <w:rFonts w:cs="Times New Roman"/>
          <w:szCs w:val="24"/>
        </w:rPr>
        <w:t>коллекции)</w:t>
      </w:r>
    </w:p>
    <w:p w14:paraId="701A0455" w14:textId="77777777" w:rsidR="00713E4A" w:rsidRDefault="00713E4A" w:rsidP="00713E4A">
      <w:pPr>
        <w:ind w:firstLine="567"/>
        <w:rPr>
          <w:rFonts w:cs="Times New Roman"/>
          <w:szCs w:val="24"/>
        </w:rPr>
      </w:pPr>
      <w:r w:rsidRPr="00120075">
        <w:rPr>
          <w:rFonts w:cs="Times New Roman"/>
          <w:b/>
          <w:bCs/>
          <w:szCs w:val="24"/>
        </w:rPr>
        <w:t>Инновационная</w:t>
      </w:r>
      <w:r w:rsidR="009100D5">
        <w:rPr>
          <w:rFonts w:cs="Times New Roman"/>
          <w:b/>
          <w:bCs/>
          <w:szCs w:val="24"/>
        </w:rPr>
        <w:t xml:space="preserve"> </w:t>
      </w:r>
      <w:r w:rsidRPr="00120075">
        <w:rPr>
          <w:rFonts w:cs="Times New Roman"/>
          <w:b/>
          <w:bCs/>
          <w:szCs w:val="24"/>
        </w:rPr>
        <w:t>-</w:t>
      </w:r>
      <w:r w:rsidR="009100D5">
        <w:rPr>
          <w:rFonts w:cs="Times New Roman"/>
          <w:b/>
          <w:bCs/>
          <w:szCs w:val="24"/>
        </w:rPr>
        <w:t xml:space="preserve"> </w:t>
      </w:r>
      <w:r w:rsidRPr="00120075">
        <w:rPr>
          <w:rFonts w:cs="Times New Roman"/>
          <w:szCs w:val="24"/>
        </w:rPr>
        <w:t>производство</w:t>
      </w:r>
      <w:r w:rsidR="009100D5">
        <w:rPr>
          <w:rFonts w:cs="Times New Roman"/>
          <w:szCs w:val="24"/>
        </w:rPr>
        <w:t xml:space="preserve"> </w:t>
      </w:r>
      <w:r w:rsidRPr="00120075">
        <w:rPr>
          <w:rFonts w:cs="Times New Roman"/>
          <w:szCs w:val="24"/>
        </w:rPr>
        <w:t>высокотехнологичных</w:t>
      </w:r>
      <w:r w:rsidR="009100D5">
        <w:rPr>
          <w:rFonts w:cs="Times New Roman"/>
          <w:szCs w:val="24"/>
        </w:rPr>
        <w:t xml:space="preserve"> </w:t>
      </w:r>
      <w:r w:rsidRPr="00120075">
        <w:rPr>
          <w:rFonts w:cs="Times New Roman"/>
          <w:szCs w:val="24"/>
        </w:rPr>
        <w:t>инновационных</w:t>
      </w:r>
      <w:r w:rsidR="009100D5">
        <w:rPr>
          <w:rFonts w:cs="Times New Roman"/>
          <w:szCs w:val="24"/>
        </w:rPr>
        <w:t xml:space="preserve"> </w:t>
      </w:r>
      <w:r w:rsidRPr="00120075">
        <w:rPr>
          <w:rFonts w:cs="Times New Roman"/>
          <w:szCs w:val="24"/>
        </w:rPr>
        <w:t>материалов</w:t>
      </w:r>
      <w:r w:rsidR="009100D5">
        <w:rPr>
          <w:rFonts w:cs="Times New Roman"/>
          <w:szCs w:val="24"/>
        </w:rPr>
        <w:t xml:space="preserve"> </w:t>
      </w:r>
      <w:r w:rsidRPr="00120075">
        <w:rPr>
          <w:rFonts w:cs="Times New Roman"/>
          <w:szCs w:val="24"/>
        </w:rPr>
        <w:t>и</w:t>
      </w:r>
      <w:r w:rsidR="009100D5">
        <w:rPr>
          <w:rFonts w:cs="Times New Roman"/>
          <w:szCs w:val="24"/>
        </w:rPr>
        <w:t xml:space="preserve"> </w:t>
      </w:r>
      <w:r w:rsidRPr="00120075">
        <w:rPr>
          <w:rFonts w:cs="Times New Roman"/>
          <w:szCs w:val="24"/>
        </w:rPr>
        <w:t>продукции</w:t>
      </w:r>
      <w:r w:rsidR="009100D5">
        <w:rPr>
          <w:rFonts w:cs="Times New Roman"/>
          <w:szCs w:val="24"/>
        </w:rPr>
        <w:t xml:space="preserve"> </w:t>
      </w:r>
      <w:r w:rsidRPr="00120075">
        <w:rPr>
          <w:rFonts w:cs="Times New Roman"/>
          <w:szCs w:val="24"/>
        </w:rPr>
        <w:t>из</w:t>
      </w:r>
      <w:r w:rsidR="009100D5">
        <w:rPr>
          <w:rFonts w:cs="Times New Roman"/>
          <w:szCs w:val="24"/>
        </w:rPr>
        <w:t xml:space="preserve"> </w:t>
      </w:r>
      <w:r w:rsidRPr="00120075">
        <w:rPr>
          <w:rFonts w:cs="Times New Roman"/>
          <w:szCs w:val="24"/>
        </w:rPr>
        <w:t>них</w:t>
      </w:r>
      <w:r w:rsidR="009100D5">
        <w:rPr>
          <w:rFonts w:cs="Times New Roman"/>
          <w:szCs w:val="24"/>
        </w:rPr>
        <w:t xml:space="preserve"> </w:t>
      </w:r>
      <w:r w:rsidRPr="00120075">
        <w:rPr>
          <w:rFonts w:cs="Times New Roman"/>
          <w:szCs w:val="24"/>
        </w:rPr>
        <w:t>(спецодежда,</w:t>
      </w:r>
      <w:r w:rsidR="009100D5">
        <w:rPr>
          <w:rFonts w:cs="Times New Roman"/>
          <w:szCs w:val="24"/>
        </w:rPr>
        <w:t xml:space="preserve"> </w:t>
      </w:r>
      <w:r w:rsidRPr="00120075">
        <w:rPr>
          <w:rFonts w:cs="Times New Roman"/>
          <w:szCs w:val="24"/>
        </w:rPr>
        <w:t>средства</w:t>
      </w:r>
      <w:r w:rsidR="009100D5">
        <w:rPr>
          <w:rFonts w:cs="Times New Roman"/>
          <w:szCs w:val="24"/>
        </w:rPr>
        <w:t xml:space="preserve"> </w:t>
      </w:r>
      <w:r w:rsidRPr="00120075">
        <w:rPr>
          <w:rFonts w:cs="Times New Roman"/>
          <w:szCs w:val="24"/>
        </w:rPr>
        <w:t>индивидуальной защиты, геотекстиль для строительства дорог и зданий, умная одежда).</w:t>
      </w:r>
    </w:p>
    <w:p w14:paraId="31251882" w14:textId="77777777" w:rsidR="00C574AE" w:rsidRPr="00C574AE" w:rsidRDefault="00464C47" w:rsidP="00C574AE">
      <w:pPr>
        <w:ind w:firstLine="567"/>
        <w:rPr>
          <w:rFonts w:cs="Times New Roman"/>
          <w:bCs/>
          <w:szCs w:val="24"/>
        </w:rPr>
      </w:pPr>
      <w:r>
        <w:rPr>
          <w:rFonts w:cs="Times New Roman"/>
          <w:bCs/>
          <w:szCs w:val="24"/>
        </w:rPr>
        <w:t>Р</w:t>
      </w:r>
      <w:r w:rsidR="00C574AE" w:rsidRPr="00C574AE">
        <w:rPr>
          <w:rFonts w:cs="Times New Roman"/>
          <w:bCs/>
          <w:szCs w:val="24"/>
        </w:rPr>
        <w:t>азвитие легкой промышленности является своеобразным рычагом для развития государства.</w:t>
      </w:r>
    </w:p>
    <w:p w14:paraId="7729EECB" w14:textId="77777777" w:rsidR="00C574AE" w:rsidRPr="00C574AE" w:rsidRDefault="00C574AE" w:rsidP="00C574AE">
      <w:pPr>
        <w:ind w:firstLine="567"/>
        <w:rPr>
          <w:rFonts w:cs="Times New Roman"/>
          <w:bCs/>
          <w:szCs w:val="24"/>
        </w:rPr>
      </w:pPr>
      <w:r w:rsidRPr="00C574AE">
        <w:rPr>
          <w:rFonts w:cs="Times New Roman"/>
          <w:bCs/>
          <w:szCs w:val="24"/>
        </w:rPr>
        <w:t>Объем отгруженных товаров собственного производства легкой промышленности</w:t>
      </w:r>
      <w:r w:rsidR="00EC6FF2">
        <w:rPr>
          <w:rFonts w:cs="Times New Roman"/>
          <w:bCs/>
          <w:szCs w:val="24"/>
        </w:rPr>
        <w:t xml:space="preserve"> РФ</w:t>
      </w:r>
      <w:r w:rsidRPr="00C574AE">
        <w:rPr>
          <w:rFonts w:cs="Times New Roman"/>
          <w:bCs/>
          <w:szCs w:val="24"/>
        </w:rPr>
        <w:t xml:space="preserve"> за январь-август 2021 г. составил 391 млрд. рублей или 120,4% от объема отгрузки в аналогичном периоде 2020 года. В том числе:</w:t>
      </w:r>
    </w:p>
    <w:p w14:paraId="1EBACB19" w14:textId="77777777" w:rsidR="00C574AE" w:rsidRPr="00C574AE" w:rsidRDefault="00C574AE" w:rsidP="00E53EF7">
      <w:pPr>
        <w:numPr>
          <w:ilvl w:val="0"/>
          <w:numId w:val="15"/>
        </w:numPr>
        <w:rPr>
          <w:rFonts w:cs="Times New Roman"/>
          <w:bCs/>
          <w:szCs w:val="24"/>
        </w:rPr>
      </w:pPr>
      <w:r w:rsidRPr="00C574AE">
        <w:rPr>
          <w:rFonts w:cs="Times New Roman"/>
          <w:bCs/>
          <w:szCs w:val="24"/>
        </w:rPr>
        <w:t>203 млрд. руб. (+31,5%) — производство текстильных изделий;</w:t>
      </w:r>
    </w:p>
    <w:p w14:paraId="7F0E408A" w14:textId="77777777" w:rsidR="00C574AE" w:rsidRPr="00C574AE" w:rsidRDefault="00C574AE" w:rsidP="00E53EF7">
      <w:pPr>
        <w:numPr>
          <w:ilvl w:val="0"/>
          <w:numId w:val="15"/>
        </w:numPr>
        <w:rPr>
          <w:rFonts w:cs="Times New Roman"/>
          <w:bCs/>
          <w:szCs w:val="24"/>
        </w:rPr>
      </w:pPr>
      <w:r w:rsidRPr="00C574AE">
        <w:rPr>
          <w:rFonts w:cs="Times New Roman"/>
          <w:bCs/>
          <w:szCs w:val="24"/>
        </w:rPr>
        <w:t>137 млрд. руб. (+3,7%) — производство одежды;</w:t>
      </w:r>
    </w:p>
    <w:p w14:paraId="60CEF2C1" w14:textId="77777777" w:rsidR="00C574AE" w:rsidRPr="00A47C73" w:rsidRDefault="00C574AE" w:rsidP="00E53EF7">
      <w:pPr>
        <w:numPr>
          <w:ilvl w:val="0"/>
          <w:numId w:val="15"/>
        </w:numPr>
        <w:rPr>
          <w:rFonts w:cs="Times New Roman"/>
          <w:bCs/>
          <w:szCs w:val="24"/>
        </w:rPr>
      </w:pPr>
      <w:r w:rsidRPr="00C574AE">
        <w:rPr>
          <w:rFonts w:cs="Times New Roman"/>
          <w:bCs/>
          <w:szCs w:val="24"/>
        </w:rPr>
        <w:t>52 млрд.</w:t>
      </w:r>
      <w:r w:rsidR="009100D5">
        <w:rPr>
          <w:rFonts w:cs="Times New Roman"/>
          <w:bCs/>
          <w:szCs w:val="24"/>
        </w:rPr>
        <w:t xml:space="preserve"> </w:t>
      </w:r>
      <w:r w:rsidRPr="00C574AE">
        <w:rPr>
          <w:rFonts w:cs="Times New Roman"/>
          <w:bCs/>
          <w:szCs w:val="24"/>
        </w:rPr>
        <w:t>руб.</w:t>
      </w:r>
      <w:r w:rsidR="009100D5">
        <w:rPr>
          <w:rFonts w:cs="Times New Roman"/>
          <w:bCs/>
          <w:szCs w:val="24"/>
        </w:rPr>
        <w:t xml:space="preserve"> </w:t>
      </w:r>
      <w:r w:rsidRPr="00C574AE">
        <w:rPr>
          <w:rFonts w:cs="Times New Roman"/>
          <w:bCs/>
          <w:szCs w:val="24"/>
        </w:rPr>
        <w:t>(+33,1%)</w:t>
      </w:r>
      <w:r w:rsidR="009100D5">
        <w:rPr>
          <w:rFonts w:cs="Times New Roman"/>
          <w:bCs/>
          <w:szCs w:val="24"/>
        </w:rPr>
        <w:t xml:space="preserve"> </w:t>
      </w:r>
      <w:r w:rsidRPr="00C574AE">
        <w:rPr>
          <w:rFonts w:cs="Times New Roman"/>
          <w:bCs/>
          <w:szCs w:val="24"/>
        </w:rPr>
        <w:t>—</w:t>
      </w:r>
      <w:r w:rsidR="009100D5">
        <w:rPr>
          <w:rFonts w:cs="Times New Roman"/>
          <w:bCs/>
          <w:szCs w:val="24"/>
        </w:rPr>
        <w:t xml:space="preserve"> </w:t>
      </w:r>
      <w:r w:rsidRPr="00C574AE">
        <w:rPr>
          <w:rFonts w:cs="Times New Roman"/>
          <w:bCs/>
          <w:szCs w:val="24"/>
        </w:rPr>
        <w:t>производство</w:t>
      </w:r>
      <w:r w:rsidR="009100D5">
        <w:rPr>
          <w:rFonts w:cs="Times New Roman"/>
          <w:bCs/>
          <w:szCs w:val="24"/>
        </w:rPr>
        <w:t xml:space="preserve"> </w:t>
      </w:r>
      <w:r w:rsidRPr="00C574AE">
        <w:rPr>
          <w:rFonts w:cs="Times New Roman"/>
          <w:bCs/>
          <w:szCs w:val="24"/>
        </w:rPr>
        <w:t>кожи</w:t>
      </w:r>
      <w:r w:rsidR="009100D5">
        <w:rPr>
          <w:rFonts w:cs="Times New Roman"/>
          <w:bCs/>
          <w:szCs w:val="24"/>
        </w:rPr>
        <w:t xml:space="preserve"> </w:t>
      </w:r>
      <w:r w:rsidRPr="00C574AE">
        <w:rPr>
          <w:rFonts w:cs="Times New Roman"/>
          <w:bCs/>
          <w:szCs w:val="24"/>
        </w:rPr>
        <w:t>и</w:t>
      </w:r>
      <w:r w:rsidR="009100D5">
        <w:rPr>
          <w:rFonts w:cs="Times New Roman"/>
          <w:bCs/>
          <w:szCs w:val="24"/>
        </w:rPr>
        <w:t xml:space="preserve"> </w:t>
      </w:r>
      <w:r w:rsidRPr="00C574AE">
        <w:rPr>
          <w:rFonts w:cs="Times New Roman"/>
          <w:bCs/>
          <w:szCs w:val="24"/>
        </w:rPr>
        <w:t>изделий</w:t>
      </w:r>
      <w:r w:rsidR="009100D5">
        <w:rPr>
          <w:rFonts w:cs="Times New Roman"/>
          <w:bCs/>
          <w:szCs w:val="24"/>
        </w:rPr>
        <w:t xml:space="preserve"> </w:t>
      </w:r>
      <w:r w:rsidRPr="00C574AE">
        <w:rPr>
          <w:rFonts w:cs="Times New Roman"/>
          <w:bCs/>
          <w:szCs w:val="24"/>
        </w:rPr>
        <w:t>из</w:t>
      </w:r>
      <w:r w:rsidR="009100D5">
        <w:rPr>
          <w:rFonts w:cs="Times New Roman"/>
          <w:bCs/>
          <w:szCs w:val="24"/>
        </w:rPr>
        <w:t xml:space="preserve"> </w:t>
      </w:r>
      <w:r w:rsidRPr="00C574AE">
        <w:rPr>
          <w:rFonts w:cs="Times New Roman"/>
          <w:bCs/>
          <w:szCs w:val="24"/>
        </w:rPr>
        <w:t>кожи.</w:t>
      </w:r>
      <w:r w:rsidR="00464C47">
        <w:rPr>
          <w:rStyle w:val="a5"/>
          <w:bCs/>
          <w:szCs w:val="24"/>
        </w:rPr>
        <w:footnoteReference w:id="1"/>
      </w:r>
    </w:p>
    <w:p w14:paraId="7E43C36E" w14:textId="77777777" w:rsidR="00DE5823" w:rsidRDefault="00DE5823" w:rsidP="00A47C73">
      <w:pPr>
        <w:rPr>
          <w:rFonts w:cs="Times New Roman"/>
          <w:bCs/>
          <w:szCs w:val="24"/>
        </w:rPr>
      </w:pPr>
      <w:r w:rsidRPr="00DE5823">
        <w:rPr>
          <w:rFonts w:cs="Times New Roman"/>
          <w:bCs/>
          <w:szCs w:val="24"/>
        </w:rPr>
        <w:t>Объем</w:t>
      </w:r>
      <w:r w:rsidR="009100D5">
        <w:rPr>
          <w:rFonts w:cs="Times New Roman"/>
          <w:bCs/>
          <w:szCs w:val="24"/>
        </w:rPr>
        <w:t xml:space="preserve"> </w:t>
      </w:r>
      <w:r w:rsidRPr="00DE5823">
        <w:rPr>
          <w:rFonts w:cs="Times New Roman"/>
          <w:bCs/>
          <w:szCs w:val="24"/>
        </w:rPr>
        <w:t>отгруженных</w:t>
      </w:r>
      <w:r w:rsidR="009100D5">
        <w:rPr>
          <w:rFonts w:cs="Times New Roman"/>
          <w:bCs/>
          <w:szCs w:val="24"/>
        </w:rPr>
        <w:t xml:space="preserve"> </w:t>
      </w:r>
      <w:r w:rsidRPr="00DE5823">
        <w:rPr>
          <w:rFonts w:cs="Times New Roman"/>
          <w:bCs/>
          <w:szCs w:val="24"/>
        </w:rPr>
        <w:t>товаров</w:t>
      </w:r>
      <w:r w:rsidR="009100D5">
        <w:rPr>
          <w:rFonts w:cs="Times New Roman"/>
          <w:bCs/>
          <w:szCs w:val="24"/>
        </w:rPr>
        <w:t xml:space="preserve"> </w:t>
      </w:r>
      <w:r w:rsidRPr="00DE5823">
        <w:rPr>
          <w:rFonts w:cs="Times New Roman"/>
          <w:bCs/>
          <w:szCs w:val="24"/>
        </w:rPr>
        <w:t>собственного</w:t>
      </w:r>
      <w:r w:rsidR="009100D5">
        <w:rPr>
          <w:rFonts w:cs="Times New Roman"/>
          <w:bCs/>
          <w:szCs w:val="24"/>
        </w:rPr>
        <w:t xml:space="preserve"> </w:t>
      </w:r>
      <w:r w:rsidRPr="00DE5823">
        <w:rPr>
          <w:rFonts w:cs="Times New Roman"/>
          <w:bCs/>
          <w:szCs w:val="24"/>
        </w:rPr>
        <w:t>производства</w:t>
      </w:r>
      <w:r w:rsidR="009100D5">
        <w:rPr>
          <w:rFonts w:cs="Times New Roman"/>
          <w:bCs/>
          <w:szCs w:val="24"/>
        </w:rPr>
        <w:t xml:space="preserve"> </w:t>
      </w:r>
      <w:r w:rsidRPr="00DE5823">
        <w:rPr>
          <w:rFonts w:cs="Times New Roman"/>
          <w:bCs/>
          <w:szCs w:val="24"/>
        </w:rPr>
        <w:t>легкой</w:t>
      </w:r>
      <w:r w:rsidR="009100D5">
        <w:rPr>
          <w:rFonts w:cs="Times New Roman"/>
          <w:bCs/>
          <w:szCs w:val="24"/>
        </w:rPr>
        <w:t xml:space="preserve"> </w:t>
      </w:r>
      <w:r w:rsidRPr="00DE5823">
        <w:rPr>
          <w:rFonts w:cs="Times New Roman"/>
          <w:bCs/>
          <w:szCs w:val="24"/>
        </w:rPr>
        <w:t>промышленности</w:t>
      </w:r>
      <w:r w:rsidR="009100D5">
        <w:rPr>
          <w:rFonts w:cs="Times New Roman"/>
          <w:bCs/>
          <w:szCs w:val="24"/>
        </w:rPr>
        <w:t xml:space="preserve"> </w:t>
      </w:r>
      <w:r w:rsidRPr="00DE5823">
        <w:rPr>
          <w:rFonts w:cs="Times New Roman"/>
          <w:bCs/>
          <w:szCs w:val="24"/>
        </w:rPr>
        <w:t>за</w:t>
      </w:r>
      <w:r w:rsidR="009100D5">
        <w:rPr>
          <w:rFonts w:cs="Times New Roman"/>
          <w:bCs/>
          <w:szCs w:val="24"/>
        </w:rPr>
        <w:t xml:space="preserve"> </w:t>
      </w:r>
      <w:r w:rsidRPr="00DE5823">
        <w:rPr>
          <w:rFonts w:cs="Times New Roman"/>
          <w:bCs/>
          <w:szCs w:val="24"/>
        </w:rPr>
        <w:t>январь</w:t>
      </w:r>
      <w:r w:rsidR="009100D5">
        <w:rPr>
          <w:rFonts w:cs="Times New Roman"/>
          <w:bCs/>
          <w:szCs w:val="24"/>
        </w:rPr>
        <w:t xml:space="preserve"> </w:t>
      </w:r>
      <w:r w:rsidRPr="00DE5823">
        <w:rPr>
          <w:rFonts w:cs="Times New Roman"/>
          <w:bCs/>
          <w:szCs w:val="24"/>
        </w:rPr>
        <w:t>-</w:t>
      </w:r>
      <w:r w:rsidR="009100D5">
        <w:rPr>
          <w:rFonts w:cs="Times New Roman"/>
          <w:bCs/>
          <w:szCs w:val="24"/>
        </w:rPr>
        <w:t xml:space="preserve"> </w:t>
      </w:r>
      <w:r w:rsidRPr="00DE5823">
        <w:rPr>
          <w:rFonts w:cs="Times New Roman"/>
          <w:bCs/>
          <w:szCs w:val="24"/>
        </w:rPr>
        <w:t>октябрь</w:t>
      </w:r>
      <w:r w:rsidR="009100D5">
        <w:rPr>
          <w:rFonts w:cs="Times New Roman"/>
          <w:bCs/>
          <w:szCs w:val="24"/>
        </w:rPr>
        <w:t xml:space="preserve"> </w:t>
      </w:r>
      <w:r w:rsidRPr="00DE5823">
        <w:rPr>
          <w:rFonts w:cs="Times New Roman"/>
          <w:bCs/>
          <w:szCs w:val="24"/>
        </w:rPr>
        <w:t>2021</w:t>
      </w:r>
      <w:r w:rsidR="009100D5">
        <w:rPr>
          <w:rFonts w:cs="Times New Roman"/>
          <w:bCs/>
          <w:szCs w:val="24"/>
        </w:rPr>
        <w:t xml:space="preserve"> </w:t>
      </w:r>
      <w:r w:rsidRPr="00DE5823">
        <w:rPr>
          <w:rFonts w:cs="Times New Roman"/>
          <w:bCs/>
          <w:szCs w:val="24"/>
        </w:rPr>
        <w:t>года</w:t>
      </w:r>
      <w:r w:rsidR="009100D5">
        <w:rPr>
          <w:rFonts w:cs="Times New Roman"/>
          <w:bCs/>
          <w:szCs w:val="24"/>
        </w:rPr>
        <w:t xml:space="preserve"> </w:t>
      </w:r>
      <w:r w:rsidRPr="00DE5823">
        <w:rPr>
          <w:rFonts w:cs="Times New Roman"/>
          <w:bCs/>
          <w:szCs w:val="24"/>
        </w:rPr>
        <w:t>составил</w:t>
      </w:r>
      <w:r w:rsidR="009100D5">
        <w:rPr>
          <w:rFonts w:cs="Times New Roman"/>
          <w:bCs/>
          <w:szCs w:val="24"/>
        </w:rPr>
        <w:t xml:space="preserve"> </w:t>
      </w:r>
      <w:r w:rsidRPr="00DE5823">
        <w:rPr>
          <w:rFonts w:cs="Times New Roman"/>
          <w:bCs/>
          <w:szCs w:val="24"/>
        </w:rPr>
        <w:t>504,5</w:t>
      </w:r>
      <w:r w:rsidR="009100D5">
        <w:rPr>
          <w:rFonts w:cs="Times New Roman"/>
          <w:bCs/>
          <w:szCs w:val="24"/>
        </w:rPr>
        <w:t xml:space="preserve"> </w:t>
      </w:r>
      <w:r w:rsidRPr="00DE5823">
        <w:rPr>
          <w:rFonts w:cs="Times New Roman"/>
          <w:bCs/>
          <w:szCs w:val="24"/>
        </w:rPr>
        <w:t>млрд</w:t>
      </w:r>
      <w:r w:rsidR="009100D5">
        <w:rPr>
          <w:rFonts w:cs="Times New Roman"/>
          <w:bCs/>
          <w:szCs w:val="24"/>
        </w:rPr>
        <w:t xml:space="preserve"> </w:t>
      </w:r>
      <w:r w:rsidRPr="00DE5823">
        <w:rPr>
          <w:rFonts w:cs="Times New Roman"/>
          <w:bCs/>
          <w:szCs w:val="24"/>
        </w:rPr>
        <w:t>рублей,</w:t>
      </w:r>
      <w:r w:rsidR="009100D5">
        <w:rPr>
          <w:rFonts w:cs="Times New Roman"/>
          <w:bCs/>
          <w:szCs w:val="24"/>
        </w:rPr>
        <w:t xml:space="preserve"> </w:t>
      </w:r>
      <w:r w:rsidRPr="00DE5823">
        <w:rPr>
          <w:rFonts w:cs="Times New Roman"/>
          <w:bCs/>
          <w:szCs w:val="24"/>
        </w:rPr>
        <w:t>или</w:t>
      </w:r>
      <w:r w:rsidR="009100D5">
        <w:rPr>
          <w:rFonts w:cs="Times New Roman"/>
          <w:bCs/>
          <w:szCs w:val="24"/>
        </w:rPr>
        <w:t xml:space="preserve"> </w:t>
      </w:r>
      <w:r w:rsidRPr="00DE5823">
        <w:rPr>
          <w:rFonts w:cs="Times New Roman"/>
          <w:bCs/>
          <w:szCs w:val="24"/>
        </w:rPr>
        <w:t>в</w:t>
      </w:r>
      <w:r w:rsidR="009100D5">
        <w:rPr>
          <w:rFonts w:cs="Times New Roman"/>
          <w:bCs/>
          <w:szCs w:val="24"/>
        </w:rPr>
        <w:t xml:space="preserve"> </w:t>
      </w:r>
      <w:r w:rsidRPr="00DE5823">
        <w:rPr>
          <w:rFonts w:cs="Times New Roman"/>
          <w:bCs/>
          <w:szCs w:val="24"/>
        </w:rPr>
        <w:t>1,2</w:t>
      </w:r>
      <w:r w:rsidR="009100D5">
        <w:rPr>
          <w:rFonts w:cs="Times New Roman"/>
          <w:bCs/>
          <w:szCs w:val="24"/>
        </w:rPr>
        <w:t xml:space="preserve"> </w:t>
      </w:r>
      <w:r w:rsidRPr="00DE5823">
        <w:rPr>
          <w:rFonts w:cs="Times New Roman"/>
          <w:bCs/>
          <w:szCs w:val="24"/>
        </w:rPr>
        <w:t>раза</w:t>
      </w:r>
      <w:r w:rsidR="009100D5">
        <w:rPr>
          <w:rFonts w:cs="Times New Roman"/>
          <w:bCs/>
          <w:szCs w:val="24"/>
        </w:rPr>
        <w:t xml:space="preserve"> </w:t>
      </w:r>
      <w:r w:rsidRPr="00DE5823">
        <w:rPr>
          <w:rFonts w:cs="Times New Roman"/>
          <w:bCs/>
          <w:szCs w:val="24"/>
        </w:rPr>
        <w:t>больше</w:t>
      </w:r>
      <w:r w:rsidR="009100D5">
        <w:rPr>
          <w:rFonts w:cs="Times New Roman"/>
          <w:bCs/>
          <w:szCs w:val="24"/>
        </w:rPr>
        <w:t xml:space="preserve"> </w:t>
      </w:r>
      <w:r w:rsidRPr="00DE5823">
        <w:rPr>
          <w:rFonts w:cs="Times New Roman"/>
          <w:bCs/>
          <w:szCs w:val="24"/>
        </w:rPr>
        <w:t>от</w:t>
      </w:r>
      <w:r w:rsidR="009100D5">
        <w:rPr>
          <w:rFonts w:cs="Times New Roman"/>
          <w:bCs/>
          <w:szCs w:val="24"/>
        </w:rPr>
        <w:t xml:space="preserve"> </w:t>
      </w:r>
      <w:r w:rsidRPr="00DE5823">
        <w:rPr>
          <w:rFonts w:cs="Times New Roman"/>
          <w:bCs/>
          <w:szCs w:val="24"/>
        </w:rPr>
        <w:t>объема</w:t>
      </w:r>
      <w:r w:rsidR="009100D5">
        <w:rPr>
          <w:rFonts w:cs="Times New Roman"/>
          <w:bCs/>
          <w:szCs w:val="24"/>
        </w:rPr>
        <w:t xml:space="preserve"> </w:t>
      </w:r>
      <w:r w:rsidRPr="00DE5823">
        <w:rPr>
          <w:rFonts w:cs="Times New Roman"/>
          <w:bCs/>
          <w:szCs w:val="24"/>
        </w:rPr>
        <w:t>отгрузки</w:t>
      </w:r>
      <w:r w:rsidR="009100D5">
        <w:rPr>
          <w:rFonts w:cs="Times New Roman"/>
          <w:bCs/>
          <w:szCs w:val="24"/>
        </w:rPr>
        <w:t xml:space="preserve"> </w:t>
      </w:r>
      <w:r>
        <w:rPr>
          <w:rFonts w:cs="Times New Roman"/>
          <w:bCs/>
          <w:szCs w:val="24"/>
        </w:rPr>
        <w:t>в</w:t>
      </w:r>
      <w:r w:rsidR="009100D5">
        <w:rPr>
          <w:rFonts w:cs="Times New Roman"/>
          <w:bCs/>
          <w:szCs w:val="24"/>
        </w:rPr>
        <w:t xml:space="preserve"> </w:t>
      </w:r>
      <w:r>
        <w:rPr>
          <w:rFonts w:cs="Times New Roman"/>
          <w:bCs/>
          <w:szCs w:val="24"/>
        </w:rPr>
        <w:t>аналогичном</w:t>
      </w:r>
      <w:r w:rsidR="009100D5">
        <w:rPr>
          <w:rFonts w:cs="Times New Roman"/>
          <w:bCs/>
          <w:szCs w:val="24"/>
        </w:rPr>
        <w:t xml:space="preserve"> </w:t>
      </w:r>
      <w:r>
        <w:rPr>
          <w:rFonts w:cs="Times New Roman"/>
          <w:bCs/>
          <w:szCs w:val="24"/>
        </w:rPr>
        <w:t>периоде</w:t>
      </w:r>
      <w:r w:rsidR="009100D5">
        <w:rPr>
          <w:rFonts w:cs="Times New Roman"/>
          <w:bCs/>
          <w:szCs w:val="24"/>
        </w:rPr>
        <w:t xml:space="preserve"> </w:t>
      </w:r>
      <w:r>
        <w:rPr>
          <w:rFonts w:cs="Times New Roman"/>
          <w:bCs/>
          <w:szCs w:val="24"/>
        </w:rPr>
        <w:t>2020</w:t>
      </w:r>
      <w:r w:rsidR="009100D5">
        <w:rPr>
          <w:rFonts w:cs="Times New Roman"/>
          <w:bCs/>
          <w:szCs w:val="24"/>
        </w:rPr>
        <w:t xml:space="preserve"> </w:t>
      </w:r>
      <w:r>
        <w:rPr>
          <w:rFonts w:cs="Times New Roman"/>
          <w:bCs/>
          <w:szCs w:val="24"/>
        </w:rPr>
        <w:t>года.</w:t>
      </w:r>
    </w:p>
    <w:p w14:paraId="08AD53B1" w14:textId="54DFAC71" w:rsidR="00A47C73" w:rsidRPr="00A47C73" w:rsidRDefault="00A47C73" w:rsidP="00A47C73">
      <w:pPr>
        <w:rPr>
          <w:rFonts w:cs="Times New Roman"/>
          <w:bCs/>
          <w:szCs w:val="24"/>
        </w:rPr>
      </w:pPr>
      <w:r>
        <w:rPr>
          <w:rFonts w:cs="Times New Roman"/>
          <w:bCs/>
          <w:szCs w:val="24"/>
        </w:rPr>
        <w:lastRenderedPageBreak/>
        <w:t>Динамика</w:t>
      </w:r>
      <w:r w:rsidR="009100D5">
        <w:rPr>
          <w:rFonts w:cs="Times New Roman"/>
          <w:bCs/>
          <w:szCs w:val="24"/>
        </w:rPr>
        <w:t xml:space="preserve"> </w:t>
      </w:r>
      <w:r>
        <w:rPr>
          <w:rFonts w:cs="Times New Roman"/>
          <w:bCs/>
          <w:szCs w:val="24"/>
        </w:rPr>
        <w:t>объёма</w:t>
      </w:r>
      <w:r w:rsidR="009100D5">
        <w:rPr>
          <w:rFonts w:cs="Times New Roman"/>
          <w:bCs/>
          <w:szCs w:val="24"/>
        </w:rPr>
        <w:t xml:space="preserve"> </w:t>
      </w:r>
      <w:r>
        <w:rPr>
          <w:rFonts w:cs="Times New Roman"/>
          <w:bCs/>
          <w:szCs w:val="24"/>
        </w:rPr>
        <w:t>производства</w:t>
      </w:r>
      <w:r w:rsidR="009100D5">
        <w:rPr>
          <w:rFonts w:cs="Times New Roman"/>
          <w:bCs/>
          <w:szCs w:val="24"/>
        </w:rPr>
        <w:t xml:space="preserve"> </w:t>
      </w:r>
      <w:r>
        <w:rPr>
          <w:rFonts w:cs="Times New Roman"/>
          <w:bCs/>
          <w:szCs w:val="24"/>
        </w:rPr>
        <w:t>(млрд</w:t>
      </w:r>
      <w:r w:rsidR="00D174CA">
        <w:rPr>
          <w:rFonts w:cs="Times New Roman"/>
          <w:bCs/>
          <w:szCs w:val="24"/>
        </w:rPr>
        <w:t>.</w:t>
      </w:r>
      <w:r w:rsidR="002B42D6">
        <w:rPr>
          <w:rFonts w:cs="Times New Roman"/>
          <w:bCs/>
          <w:szCs w:val="24"/>
        </w:rPr>
        <w:t xml:space="preserve"> </w:t>
      </w:r>
      <w:r w:rsidR="00D174CA">
        <w:rPr>
          <w:rFonts w:cs="Times New Roman"/>
          <w:bCs/>
          <w:szCs w:val="24"/>
        </w:rPr>
        <w:t>руб.)</w:t>
      </w:r>
      <w:r w:rsidR="009100D5">
        <w:rPr>
          <w:rFonts w:cs="Times New Roman"/>
          <w:bCs/>
          <w:szCs w:val="24"/>
        </w:rPr>
        <w:t xml:space="preserve"> </w:t>
      </w:r>
      <w:r w:rsidR="00EC6FF2">
        <w:rPr>
          <w:rFonts w:cs="Times New Roman"/>
          <w:bCs/>
          <w:szCs w:val="24"/>
        </w:rPr>
        <w:t>лёгкой</w:t>
      </w:r>
      <w:r w:rsidR="009100D5">
        <w:rPr>
          <w:rFonts w:cs="Times New Roman"/>
          <w:bCs/>
          <w:szCs w:val="24"/>
        </w:rPr>
        <w:t xml:space="preserve"> </w:t>
      </w:r>
      <w:r w:rsidR="00EC6FF2">
        <w:rPr>
          <w:rFonts w:cs="Times New Roman"/>
          <w:bCs/>
          <w:szCs w:val="24"/>
        </w:rPr>
        <w:t>промышленности</w:t>
      </w:r>
      <w:r w:rsidR="009100D5">
        <w:rPr>
          <w:rFonts w:cs="Times New Roman"/>
          <w:bCs/>
          <w:szCs w:val="24"/>
        </w:rPr>
        <w:t xml:space="preserve"> </w:t>
      </w:r>
      <w:r w:rsidR="00EC6FF2">
        <w:rPr>
          <w:rFonts w:cs="Times New Roman"/>
          <w:bCs/>
          <w:szCs w:val="24"/>
        </w:rPr>
        <w:t>представлена</w:t>
      </w:r>
      <w:r w:rsidR="009100D5">
        <w:rPr>
          <w:rFonts w:cs="Times New Roman"/>
          <w:bCs/>
          <w:szCs w:val="24"/>
        </w:rPr>
        <w:t xml:space="preserve"> </w:t>
      </w:r>
      <w:r w:rsidR="00EC6FF2">
        <w:rPr>
          <w:rFonts w:cs="Times New Roman"/>
          <w:bCs/>
          <w:szCs w:val="24"/>
        </w:rPr>
        <w:t>на</w:t>
      </w:r>
      <w:r w:rsidR="009100D5">
        <w:rPr>
          <w:rFonts w:cs="Times New Roman"/>
          <w:bCs/>
          <w:szCs w:val="24"/>
        </w:rPr>
        <w:t xml:space="preserve"> </w:t>
      </w:r>
      <w:r w:rsidR="00EC6FF2">
        <w:rPr>
          <w:rFonts w:cs="Times New Roman"/>
          <w:bCs/>
          <w:szCs w:val="24"/>
        </w:rPr>
        <w:t>рисунке</w:t>
      </w:r>
      <w:r w:rsidR="009100D5">
        <w:rPr>
          <w:rFonts w:cs="Times New Roman"/>
          <w:bCs/>
          <w:szCs w:val="24"/>
        </w:rPr>
        <w:t xml:space="preserve"> </w:t>
      </w:r>
      <w:r w:rsidR="008D6498">
        <w:rPr>
          <w:rFonts w:cs="Times New Roman"/>
          <w:bCs/>
          <w:szCs w:val="24"/>
        </w:rPr>
        <w:t>3</w:t>
      </w:r>
      <w:r>
        <w:rPr>
          <w:rFonts w:cs="Times New Roman"/>
          <w:bCs/>
          <w:szCs w:val="24"/>
        </w:rPr>
        <w:t>.</w:t>
      </w:r>
    </w:p>
    <w:p w14:paraId="7C70632C" w14:textId="77777777" w:rsidR="001E5B4B" w:rsidRDefault="00713E4A" w:rsidP="001E5B4B">
      <w:pPr>
        <w:jc w:val="center"/>
        <w:rPr>
          <w:noProof/>
          <w:lang w:eastAsia="ru-RU"/>
        </w:rPr>
      </w:pPr>
      <w:r>
        <w:rPr>
          <w:noProof/>
          <w:lang w:eastAsia="ru-RU"/>
        </w:rPr>
        <w:drawing>
          <wp:inline distT="0" distB="0" distL="0" distR="0" wp14:anchorId="212D217A" wp14:editId="5B6A114C">
            <wp:extent cx="4963795" cy="2062886"/>
            <wp:effectExtent l="0" t="0" r="0" b="0"/>
            <wp:docPr id="8"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E997FD3" w14:textId="23E74EEF" w:rsidR="00713E4A" w:rsidRPr="001E5B4B" w:rsidRDefault="00EC6FF2" w:rsidP="001E5B4B">
      <w:pPr>
        <w:jc w:val="center"/>
        <w:rPr>
          <w:noProof/>
          <w:lang w:eastAsia="ru-RU"/>
        </w:rPr>
      </w:pPr>
      <w:r>
        <w:rPr>
          <w:rFonts w:cs="Times New Roman"/>
          <w:b/>
          <w:sz w:val="20"/>
        </w:rPr>
        <w:t xml:space="preserve">Рисунок </w:t>
      </w:r>
      <w:r w:rsidR="008D6498">
        <w:rPr>
          <w:rFonts w:cs="Times New Roman"/>
          <w:b/>
          <w:sz w:val="20"/>
        </w:rPr>
        <w:t>3.</w:t>
      </w:r>
      <w:r w:rsidR="00713E4A">
        <w:rPr>
          <w:rFonts w:cs="Times New Roman"/>
          <w:b/>
          <w:sz w:val="20"/>
        </w:rPr>
        <w:t xml:space="preserve"> </w:t>
      </w:r>
      <w:r w:rsidR="00713E4A" w:rsidRPr="001C6505">
        <w:rPr>
          <w:rFonts w:cs="Times New Roman"/>
          <w:b/>
          <w:sz w:val="20"/>
        </w:rPr>
        <w:t>Объем производства, млрд</w:t>
      </w:r>
      <w:r w:rsidR="00713E4A">
        <w:rPr>
          <w:rFonts w:cs="Times New Roman"/>
          <w:b/>
          <w:sz w:val="20"/>
        </w:rPr>
        <w:t>.</w:t>
      </w:r>
      <w:r w:rsidR="00713E4A" w:rsidRPr="001C6505">
        <w:rPr>
          <w:rFonts w:cs="Times New Roman"/>
          <w:b/>
          <w:sz w:val="20"/>
        </w:rPr>
        <w:t xml:space="preserve"> руб.</w:t>
      </w:r>
      <w:r w:rsidR="00713E4A" w:rsidRPr="001C6505">
        <w:rPr>
          <w:rStyle w:val="a5"/>
          <w:b/>
          <w:sz w:val="20"/>
        </w:rPr>
        <w:footnoteReference w:id="2"/>
      </w:r>
      <w:r w:rsidR="001E5B4B">
        <w:rPr>
          <w:rFonts w:cs="Times New Roman"/>
          <w:b/>
          <w:sz w:val="20"/>
        </w:rPr>
        <w:t xml:space="preserve">    </w:t>
      </w:r>
    </w:p>
    <w:p w14:paraId="61C9B0C5" w14:textId="77777777" w:rsidR="00C574AE" w:rsidRPr="00DE5823" w:rsidRDefault="00713E4A" w:rsidP="00DE5823">
      <w:pPr>
        <w:ind w:firstLine="567"/>
        <w:rPr>
          <w:rFonts w:cs="Times New Roman"/>
        </w:rPr>
      </w:pPr>
      <w:r w:rsidRPr="00A47C73">
        <w:rPr>
          <w:rFonts w:cs="Times New Roman"/>
        </w:rPr>
        <w:t xml:space="preserve">Согласно данным Росстата, была зафиксирована положительная динамика темпов роста национальной легкой промышленности в 2021 году по отношению к 2020 году. </w:t>
      </w:r>
      <w:r w:rsidR="00DE5823" w:rsidRPr="00DE5823">
        <w:rPr>
          <w:rFonts w:cs="Times New Roman"/>
        </w:rPr>
        <w:t>Производство продукции</w:t>
      </w:r>
      <w:r w:rsidR="009100D5">
        <w:rPr>
          <w:rFonts w:cs="Times New Roman"/>
        </w:rPr>
        <w:t xml:space="preserve"> </w:t>
      </w:r>
      <w:r w:rsidR="00DE5823" w:rsidRPr="00DE5823">
        <w:rPr>
          <w:rFonts w:cs="Times New Roman"/>
        </w:rPr>
        <w:t>легкой</w:t>
      </w:r>
      <w:r w:rsidR="009100D5">
        <w:rPr>
          <w:rFonts w:cs="Times New Roman"/>
        </w:rPr>
        <w:t xml:space="preserve"> </w:t>
      </w:r>
      <w:r w:rsidR="00DE5823" w:rsidRPr="00DE5823">
        <w:rPr>
          <w:rFonts w:cs="Times New Roman"/>
        </w:rPr>
        <w:t>промышленности</w:t>
      </w:r>
      <w:r w:rsidR="009100D5">
        <w:rPr>
          <w:rFonts w:cs="Times New Roman"/>
        </w:rPr>
        <w:t xml:space="preserve"> </w:t>
      </w:r>
      <w:r w:rsidR="00DE5823" w:rsidRPr="00DE5823">
        <w:rPr>
          <w:rFonts w:cs="Times New Roman"/>
        </w:rPr>
        <w:t>в</w:t>
      </w:r>
      <w:r w:rsidR="009100D5">
        <w:rPr>
          <w:rFonts w:cs="Times New Roman"/>
        </w:rPr>
        <w:t xml:space="preserve"> </w:t>
      </w:r>
      <w:r w:rsidR="00DE5823" w:rsidRPr="00DE5823">
        <w:rPr>
          <w:rFonts w:cs="Times New Roman"/>
        </w:rPr>
        <w:t>январе</w:t>
      </w:r>
      <w:r w:rsidR="009100D5">
        <w:rPr>
          <w:rFonts w:cs="Times New Roman"/>
        </w:rPr>
        <w:t xml:space="preserve"> </w:t>
      </w:r>
      <w:r w:rsidR="00DE5823" w:rsidRPr="00DE5823">
        <w:rPr>
          <w:rFonts w:cs="Times New Roman"/>
        </w:rPr>
        <w:t>-</w:t>
      </w:r>
      <w:r w:rsidR="009100D5">
        <w:rPr>
          <w:rFonts w:cs="Times New Roman"/>
        </w:rPr>
        <w:t xml:space="preserve"> </w:t>
      </w:r>
      <w:r w:rsidR="00DE5823" w:rsidRPr="00DE5823">
        <w:rPr>
          <w:rFonts w:cs="Times New Roman"/>
        </w:rPr>
        <w:t>октябре</w:t>
      </w:r>
      <w:r w:rsidR="009100D5">
        <w:rPr>
          <w:rFonts w:cs="Times New Roman"/>
        </w:rPr>
        <w:t xml:space="preserve"> </w:t>
      </w:r>
      <w:r w:rsidR="00DE5823" w:rsidRPr="00DE5823">
        <w:rPr>
          <w:rFonts w:cs="Times New Roman"/>
        </w:rPr>
        <w:t>2021</w:t>
      </w:r>
      <w:r w:rsidR="009100D5">
        <w:rPr>
          <w:rFonts w:cs="Times New Roman"/>
        </w:rPr>
        <w:t xml:space="preserve"> </w:t>
      </w:r>
      <w:r w:rsidR="00DE5823" w:rsidRPr="00DE5823">
        <w:rPr>
          <w:rFonts w:cs="Times New Roman"/>
        </w:rPr>
        <w:t>года</w:t>
      </w:r>
      <w:r w:rsidR="009100D5">
        <w:rPr>
          <w:rFonts w:cs="Times New Roman"/>
        </w:rPr>
        <w:t xml:space="preserve"> </w:t>
      </w:r>
      <w:r w:rsidR="00DE5823" w:rsidRPr="00DE5823">
        <w:rPr>
          <w:rFonts w:cs="Times New Roman"/>
        </w:rPr>
        <w:t>к</w:t>
      </w:r>
      <w:r w:rsidR="009100D5">
        <w:rPr>
          <w:rFonts w:cs="Times New Roman"/>
        </w:rPr>
        <w:t xml:space="preserve"> </w:t>
      </w:r>
      <w:r w:rsidR="00DE5823" w:rsidRPr="00DE5823">
        <w:rPr>
          <w:rFonts w:cs="Times New Roman"/>
        </w:rPr>
        <w:t>соответствующему</w:t>
      </w:r>
      <w:r w:rsidR="009100D5">
        <w:rPr>
          <w:rFonts w:cs="Times New Roman"/>
        </w:rPr>
        <w:t xml:space="preserve"> </w:t>
      </w:r>
      <w:r w:rsidR="00DE5823" w:rsidRPr="00DE5823">
        <w:rPr>
          <w:rFonts w:cs="Times New Roman"/>
        </w:rPr>
        <w:t>периоду</w:t>
      </w:r>
      <w:r w:rsidR="009100D5">
        <w:rPr>
          <w:rFonts w:cs="Times New Roman"/>
        </w:rPr>
        <w:t xml:space="preserve"> </w:t>
      </w:r>
      <w:r w:rsidR="00DE5823" w:rsidRPr="00DE5823">
        <w:rPr>
          <w:rFonts w:cs="Times New Roman"/>
        </w:rPr>
        <w:t>2020</w:t>
      </w:r>
      <w:r w:rsidR="009100D5">
        <w:rPr>
          <w:rFonts w:cs="Times New Roman"/>
        </w:rPr>
        <w:t xml:space="preserve"> </w:t>
      </w:r>
      <w:r w:rsidR="00DE5823" w:rsidRPr="00DE5823">
        <w:rPr>
          <w:rFonts w:cs="Times New Roman"/>
        </w:rPr>
        <w:t>года</w:t>
      </w:r>
      <w:r w:rsidR="009100D5">
        <w:rPr>
          <w:rFonts w:cs="Times New Roman"/>
        </w:rPr>
        <w:t xml:space="preserve"> </w:t>
      </w:r>
      <w:r w:rsidR="00DE5823" w:rsidRPr="00DE5823">
        <w:rPr>
          <w:rFonts w:cs="Times New Roman"/>
        </w:rPr>
        <w:t>по</w:t>
      </w:r>
      <w:r w:rsidR="009100D5">
        <w:rPr>
          <w:rFonts w:cs="Times New Roman"/>
        </w:rPr>
        <w:t xml:space="preserve"> </w:t>
      </w:r>
      <w:r w:rsidR="00DE5823" w:rsidRPr="00DE5823">
        <w:rPr>
          <w:rFonts w:cs="Times New Roman"/>
        </w:rPr>
        <w:t>видам</w:t>
      </w:r>
      <w:r w:rsidR="009100D5">
        <w:rPr>
          <w:rFonts w:cs="Times New Roman"/>
        </w:rPr>
        <w:t xml:space="preserve"> </w:t>
      </w:r>
      <w:r w:rsidR="00DE5823" w:rsidRPr="00DE5823">
        <w:rPr>
          <w:rFonts w:cs="Times New Roman"/>
        </w:rPr>
        <w:t>деятельности</w:t>
      </w:r>
      <w:r w:rsidR="009100D5">
        <w:rPr>
          <w:rFonts w:cs="Times New Roman"/>
        </w:rPr>
        <w:t xml:space="preserve"> </w:t>
      </w:r>
      <w:r w:rsidR="00DE5823" w:rsidRPr="00DE5823">
        <w:rPr>
          <w:rFonts w:cs="Times New Roman"/>
        </w:rPr>
        <w:t>показало</w:t>
      </w:r>
      <w:r w:rsidR="009100D5">
        <w:rPr>
          <w:rFonts w:cs="Times New Roman"/>
        </w:rPr>
        <w:t xml:space="preserve"> </w:t>
      </w:r>
      <w:r w:rsidR="00DE5823" w:rsidRPr="00DE5823">
        <w:rPr>
          <w:rFonts w:cs="Times New Roman"/>
        </w:rPr>
        <w:t>достаточно</w:t>
      </w:r>
      <w:r w:rsidR="009100D5">
        <w:rPr>
          <w:rFonts w:cs="Times New Roman"/>
        </w:rPr>
        <w:t xml:space="preserve"> </w:t>
      </w:r>
      <w:r w:rsidR="00DE5823" w:rsidRPr="00DE5823">
        <w:rPr>
          <w:rFonts w:cs="Times New Roman"/>
        </w:rPr>
        <w:t>заметный</w:t>
      </w:r>
      <w:r w:rsidR="009100D5">
        <w:rPr>
          <w:rFonts w:cs="Times New Roman"/>
        </w:rPr>
        <w:t xml:space="preserve"> </w:t>
      </w:r>
      <w:r w:rsidR="00DE5823" w:rsidRPr="00DE5823">
        <w:rPr>
          <w:rFonts w:cs="Times New Roman"/>
        </w:rPr>
        <w:t>рост.</w:t>
      </w:r>
      <w:r w:rsidR="009100D5">
        <w:rPr>
          <w:rFonts w:cs="Times New Roman"/>
        </w:rPr>
        <w:t xml:space="preserve"> </w:t>
      </w:r>
      <w:r w:rsidR="00DE5823" w:rsidRPr="00DE5823">
        <w:rPr>
          <w:rFonts w:cs="Times New Roman"/>
        </w:rPr>
        <w:t>К</w:t>
      </w:r>
      <w:r w:rsidR="009100D5">
        <w:rPr>
          <w:rFonts w:cs="Times New Roman"/>
        </w:rPr>
        <w:t xml:space="preserve"> </w:t>
      </w:r>
      <w:r w:rsidR="00DE5823" w:rsidRPr="00DE5823">
        <w:rPr>
          <w:rFonts w:cs="Times New Roman"/>
        </w:rPr>
        <w:t>примеру,</w:t>
      </w:r>
      <w:r w:rsidR="009100D5">
        <w:rPr>
          <w:rFonts w:cs="Times New Roman"/>
        </w:rPr>
        <w:t xml:space="preserve"> </w:t>
      </w:r>
      <w:r w:rsidR="00DE5823" w:rsidRPr="00DE5823">
        <w:rPr>
          <w:rFonts w:cs="Times New Roman"/>
        </w:rPr>
        <w:t>почти</w:t>
      </w:r>
      <w:r w:rsidR="009100D5">
        <w:rPr>
          <w:rFonts w:cs="Times New Roman"/>
        </w:rPr>
        <w:t xml:space="preserve"> </w:t>
      </w:r>
      <w:r w:rsidR="00DE5823" w:rsidRPr="00DE5823">
        <w:rPr>
          <w:rFonts w:cs="Times New Roman"/>
        </w:rPr>
        <w:t>на</w:t>
      </w:r>
      <w:r w:rsidR="009100D5">
        <w:rPr>
          <w:rFonts w:cs="Times New Roman"/>
        </w:rPr>
        <w:t xml:space="preserve"> </w:t>
      </w:r>
      <w:r w:rsidR="00DE5823" w:rsidRPr="00DE5823">
        <w:rPr>
          <w:rFonts w:cs="Times New Roman"/>
        </w:rPr>
        <w:t>9%</w:t>
      </w:r>
      <w:r w:rsidR="009100D5">
        <w:rPr>
          <w:rFonts w:cs="Times New Roman"/>
        </w:rPr>
        <w:t xml:space="preserve"> </w:t>
      </w:r>
      <w:r w:rsidR="00DE5823" w:rsidRPr="00DE5823">
        <w:rPr>
          <w:rFonts w:cs="Times New Roman"/>
        </w:rPr>
        <w:t>выросло</w:t>
      </w:r>
      <w:r w:rsidR="009100D5">
        <w:rPr>
          <w:rFonts w:cs="Times New Roman"/>
        </w:rPr>
        <w:t xml:space="preserve"> </w:t>
      </w:r>
      <w:r w:rsidR="00DE5823" w:rsidRPr="00DE5823">
        <w:rPr>
          <w:rFonts w:cs="Times New Roman"/>
        </w:rPr>
        <w:t>производство</w:t>
      </w:r>
      <w:r w:rsidR="009100D5">
        <w:rPr>
          <w:rFonts w:cs="Times New Roman"/>
        </w:rPr>
        <w:t xml:space="preserve"> </w:t>
      </w:r>
      <w:r w:rsidR="00DE5823" w:rsidRPr="00DE5823">
        <w:rPr>
          <w:rFonts w:cs="Times New Roman"/>
        </w:rPr>
        <w:t>текстильных</w:t>
      </w:r>
      <w:r w:rsidR="009100D5">
        <w:rPr>
          <w:rFonts w:cs="Times New Roman"/>
        </w:rPr>
        <w:t xml:space="preserve"> </w:t>
      </w:r>
      <w:r w:rsidR="00DE5823" w:rsidRPr="00DE5823">
        <w:rPr>
          <w:rFonts w:cs="Times New Roman"/>
        </w:rPr>
        <w:t>изделий,</w:t>
      </w:r>
      <w:r w:rsidR="009100D5">
        <w:rPr>
          <w:rFonts w:cs="Times New Roman"/>
        </w:rPr>
        <w:t xml:space="preserve"> </w:t>
      </w:r>
      <w:r w:rsidR="00DE5823" w:rsidRPr="00DE5823">
        <w:rPr>
          <w:rFonts w:cs="Times New Roman"/>
        </w:rPr>
        <w:t>почти</w:t>
      </w:r>
      <w:r w:rsidR="009100D5">
        <w:rPr>
          <w:rFonts w:cs="Times New Roman"/>
        </w:rPr>
        <w:t xml:space="preserve"> </w:t>
      </w:r>
      <w:r w:rsidR="00DE5823" w:rsidRPr="00DE5823">
        <w:rPr>
          <w:rFonts w:cs="Times New Roman"/>
        </w:rPr>
        <w:t>на</w:t>
      </w:r>
      <w:r w:rsidR="009100D5">
        <w:rPr>
          <w:rFonts w:cs="Times New Roman"/>
        </w:rPr>
        <w:t xml:space="preserve"> </w:t>
      </w:r>
      <w:r w:rsidR="00DE5823" w:rsidRPr="00DE5823">
        <w:rPr>
          <w:rFonts w:cs="Times New Roman"/>
        </w:rPr>
        <w:t>4%</w:t>
      </w:r>
      <w:r w:rsidR="009100D5">
        <w:rPr>
          <w:rFonts w:cs="Times New Roman"/>
        </w:rPr>
        <w:t xml:space="preserve"> </w:t>
      </w:r>
      <w:r w:rsidR="00DE5823" w:rsidRPr="00DE5823">
        <w:rPr>
          <w:rFonts w:cs="Times New Roman"/>
        </w:rPr>
        <w:t>-</w:t>
      </w:r>
      <w:r w:rsidR="009100D5">
        <w:rPr>
          <w:rFonts w:cs="Times New Roman"/>
        </w:rPr>
        <w:t xml:space="preserve"> </w:t>
      </w:r>
      <w:r w:rsidR="00DE5823" w:rsidRPr="00DE5823">
        <w:rPr>
          <w:rFonts w:cs="Times New Roman"/>
        </w:rPr>
        <w:t>производство</w:t>
      </w:r>
      <w:r w:rsidR="009100D5">
        <w:rPr>
          <w:rFonts w:cs="Times New Roman"/>
        </w:rPr>
        <w:t xml:space="preserve"> </w:t>
      </w:r>
      <w:r w:rsidR="00DE5823" w:rsidRPr="00DE5823">
        <w:rPr>
          <w:rFonts w:cs="Times New Roman"/>
        </w:rPr>
        <w:t>одежды,</w:t>
      </w:r>
      <w:r w:rsidR="009100D5">
        <w:rPr>
          <w:rFonts w:cs="Times New Roman"/>
        </w:rPr>
        <w:t xml:space="preserve"> </w:t>
      </w:r>
      <w:r w:rsidR="00DE5823" w:rsidRPr="00DE5823">
        <w:rPr>
          <w:rFonts w:cs="Times New Roman"/>
        </w:rPr>
        <w:t>и</w:t>
      </w:r>
      <w:r w:rsidR="009100D5">
        <w:rPr>
          <w:rFonts w:cs="Times New Roman"/>
        </w:rPr>
        <w:t xml:space="preserve"> </w:t>
      </w:r>
      <w:r w:rsidR="00DE5823" w:rsidRPr="00DE5823">
        <w:rPr>
          <w:rFonts w:cs="Times New Roman"/>
        </w:rPr>
        <w:t>почти</w:t>
      </w:r>
      <w:r w:rsidR="009100D5">
        <w:rPr>
          <w:rFonts w:cs="Times New Roman"/>
        </w:rPr>
        <w:t xml:space="preserve"> </w:t>
      </w:r>
      <w:r w:rsidR="00DE5823" w:rsidRPr="00DE5823">
        <w:rPr>
          <w:rFonts w:cs="Times New Roman"/>
        </w:rPr>
        <w:t>на</w:t>
      </w:r>
      <w:r w:rsidR="009100D5">
        <w:rPr>
          <w:rFonts w:cs="Times New Roman"/>
        </w:rPr>
        <w:t xml:space="preserve"> </w:t>
      </w:r>
      <w:r w:rsidR="00DE5823" w:rsidRPr="00DE5823">
        <w:rPr>
          <w:rFonts w:cs="Times New Roman"/>
        </w:rPr>
        <w:t>11,5%</w:t>
      </w:r>
      <w:r w:rsidR="009100D5">
        <w:rPr>
          <w:rFonts w:cs="Times New Roman"/>
        </w:rPr>
        <w:t xml:space="preserve"> </w:t>
      </w:r>
      <w:r w:rsidR="00DE5823" w:rsidRPr="00DE5823">
        <w:rPr>
          <w:rFonts w:cs="Times New Roman"/>
        </w:rPr>
        <w:t>выросло</w:t>
      </w:r>
      <w:r w:rsidR="009100D5">
        <w:rPr>
          <w:rFonts w:cs="Times New Roman"/>
        </w:rPr>
        <w:t xml:space="preserve"> </w:t>
      </w:r>
      <w:r w:rsidR="00DE5823" w:rsidRPr="00DE5823">
        <w:rPr>
          <w:rFonts w:cs="Times New Roman"/>
        </w:rPr>
        <w:t>производство</w:t>
      </w:r>
      <w:r w:rsidR="009100D5">
        <w:rPr>
          <w:rFonts w:cs="Times New Roman"/>
        </w:rPr>
        <w:t xml:space="preserve"> </w:t>
      </w:r>
      <w:r w:rsidR="00DE5823" w:rsidRPr="00DE5823">
        <w:rPr>
          <w:rFonts w:cs="Times New Roman"/>
        </w:rPr>
        <w:t>кожи</w:t>
      </w:r>
      <w:r w:rsidR="009100D5">
        <w:rPr>
          <w:rFonts w:cs="Times New Roman"/>
        </w:rPr>
        <w:t xml:space="preserve"> </w:t>
      </w:r>
      <w:r w:rsidR="00DE5823" w:rsidRPr="00DE5823">
        <w:rPr>
          <w:rFonts w:cs="Times New Roman"/>
        </w:rPr>
        <w:t>и</w:t>
      </w:r>
      <w:r w:rsidR="009100D5">
        <w:rPr>
          <w:rFonts w:cs="Times New Roman"/>
        </w:rPr>
        <w:t xml:space="preserve"> </w:t>
      </w:r>
      <w:r w:rsidR="00DE5823" w:rsidRPr="00DE5823">
        <w:rPr>
          <w:rFonts w:cs="Times New Roman"/>
        </w:rPr>
        <w:t>изделий</w:t>
      </w:r>
      <w:r w:rsidR="009100D5">
        <w:rPr>
          <w:rFonts w:cs="Times New Roman"/>
        </w:rPr>
        <w:t xml:space="preserve"> </w:t>
      </w:r>
      <w:r w:rsidR="00DE5823" w:rsidRPr="00DE5823">
        <w:rPr>
          <w:rFonts w:cs="Times New Roman"/>
        </w:rPr>
        <w:t>из</w:t>
      </w:r>
      <w:r w:rsidR="009100D5">
        <w:rPr>
          <w:rFonts w:cs="Times New Roman"/>
        </w:rPr>
        <w:t xml:space="preserve"> </w:t>
      </w:r>
      <w:r w:rsidR="00DE5823" w:rsidRPr="00DE5823">
        <w:rPr>
          <w:rFonts w:cs="Times New Roman"/>
        </w:rPr>
        <w:t>кожи.</w:t>
      </w:r>
      <w:r w:rsidR="009100D5">
        <w:rPr>
          <w:rFonts w:cs="Times New Roman"/>
        </w:rPr>
        <w:t xml:space="preserve"> </w:t>
      </w:r>
      <w:r w:rsidR="00DE5823" w:rsidRPr="00DE5823">
        <w:rPr>
          <w:rFonts w:cs="Times New Roman"/>
        </w:rPr>
        <w:t>Объем</w:t>
      </w:r>
      <w:r w:rsidR="009100D5">
        <w:rPr>
          <w:rFonts w:cs="Times New Roman"/>
        </w:rPr>
        <w:t xml:space="preserve"> </w:t>
      </w:r>
      <w:r w:rsidR="00DE5823" w:rsidRPr="00DE5823">
        <w:rPr>
          <w:rFonts w:cs="Times New Roman"/>
        </w:rPr>
        <w:t>потребления</w:t>
      </w:r>
      <w:r w:rsidR="009100D5">
        <w:rPr>
          <w:rFonts w:cs="Times New Roman"/>
        </w:rPr>
        <w:t xml:space="preserve"> </w:t>
      </w:r>
      <w:r w:rsidR="00DE5823" w:rsidRPr="00DE5823">
        <w:rPr>
          <w:rFonts w:cs="Times New Roman"/>
        </w:rPr>
        <w:t>продукции</w:t>
      </w:r>
      <w:r w:rsidR="009100D5">
        <w:rPr>
          <w:rFonts w:cs="Times New Roman"/>
        </w:rPr>
        <w:t xml:space="preserve"> </w:t>
      </w:r>
      <w:r w:rsidR="00DE5823" w:rsidRPr="00DE5823">
        <w:rPr>
          <w:rFonts w:cs="Times New Roman"/>
        </w:rPr>
        <w:t>легкой</w:t>
      </w:r>
      <w:r w:rsidR="009100D5">
        <w:rPr>
          <w:rFonts w:cs="Times New Roman"/>
        </w:rPr>
        <w:t xml:space="preserve"> </w:t>
      </w:r>
      <w:r w:rsidR="00DE5823" w:rsidRPr="00DE5823">
        <w:rPr>
          <w:rFonts w:cs="Times New Roman"/>
        </w:rPr>
        <w:t>промышленности</w:t>
      </w:r>
      <w:r w:rsidR="009100D5">
        <w:rPr>
          <w:rFonts w:cs="Times New Roman"/>
        </w:rPr>
        <w:t xml:space="preserve"> </w:t>
      </w:r>
      <w:r w:rsidR="00DE5823" w:rsidRPr="00DE5823">
        <w:rPr>
          <w:rFonts w:cs="Times New Roman"/>
        </w:rPr>
        <w:t>на</w:t>
      </w:r>
      <w:r w:rsidR="009100D5">
        <w:rPr>
          <w:rFonts w:cs="Times New Roman"/>
        </w:rPr>
        <w:t xml:space="preserve"> </w:t>
      </w:r>
      <w:r w:rsidR="00DE5823" w:rsidRPr="00DE5823">
        <w:rPr>
          <w:rFonts w:cs="Times New Roman"/>
        </w:rPr>
        <w:t>внутреннем</w:t>
      </w:r>
      <w:r w:rsidR="009100D5">
        <w:rPr>
          <w:rFonts w:cs="Times New Roman"/>
        </w:rPr>
        <w:t xml:space="preserve"> </w:t>
      </w:r>
      <w:r w:rsidR="00DE5823" w:rsidRPr="00DE5823">
        <w:rPr>
          <w:rFonts w:cs="Times New Roman"/>
        </w:rPr>
        <w:t>рынке</w:t>
      </w:r>
      <w:r w:rsidR="009100D5">
        <w:rPr>
          <w:rFonts w:cs="Times New Roman"/>
        </w:rPr>
        <w:t xml:space="preserve"> </w:t>
      </w:r>
      <w:r w:rsidR="00DE5823" w:rsidRPr="00DE5823">
        <w:rPr>
          <w:rFonts w:cs="Times New Roman"/>
        </w:rPr>
        <w:t>в</w:t>
      </w:r>
      <w:r w:rsidR="009100D5">
        <w:rPr>
          <w:rFonts w:cs="Times New Roman"/>
        </w:rPr>
        <w:t xml:space="preserve"> </w:t>
      </w:r>
      <w:r w:rsidR="00DE5823" w:rsidRPr="00DE5823">
        <w:rPr>
          <w:rFonts w:cs="Times New Roman"/>
        </w:rPr>
        <w:t>январе</w:t>
      </w:r>
      <w:r w:rsidR="009100D5">
        <w:rPr>
          <w:rFonts w:cs="Times New Roman"/>
        </w:rPr>
        <w:t xml:space="preserve"> </w:t>
      </w:r>
      <w:r w:rsidR="00DE5823" w:rsidRPr="00DE5823">
        <w:rPr>
          <w:rFonts w:cs="Times New Roman"/>
        </w:rPr>
        <w:t>-</w:t>
      </w:r>
      <w:r w:rsidR="009100D5">
        <w:rPr>
          <w:rFonts w:cs="Times New Roman"/>
        </w:rPr>
        <w:t xml:space="preserve"> </w:t>
      </w:r>
      <w:r w:rsidR="00DE5823" w:rsidRPr="00DE5823">
        <w:rPr>
          <w:rFonts w:cs="Times New Roman"/>
        </w:rPr>
        <w:t>октябре</w:t>
      </w:r>
      <w:r w:rsidR="009100D5">
        <w:rPr>
          <w:rFonts w:cs="Times New Roman"/>
        </w:rPr>
        <w:t xml:space="preserve"> </w:t>
      </w:r>
      <w:r w:rsidR="00DE5823" w:rsidRPr="00DE5823">
        <w:rPr>
          <w:rFonts w:cs="Times New Roman"/>
        </w:rPr>
        <w:t>составил</w:t>
      </w:r>
      <w:r w:rsidR="009100D5">
        <w:rPr>
          <w:rFonts w:cs="Times New Roman"/>
        </w:rPr>
        <w:t xml:space="preserve"> </w:t>
      </w:r>
      <w:r w:rsidR="00DE5823" w:rsidRPr="00DE5823">
        <w:rPr>
          <w:rFonts w:cs="Times New Roman"/>
        </w:rPr>
        <w:t>почти</w:t>
      </w:r>
      <w:r w:rsidR="009100D5">
        <w:rPr>
          <w:rFonts w:cs="Times New Roman"/>
        </w:rPr>
        <w:t xml:space="preserve"> </w:t>
      </w:r>
      <w:r w:rsidR="00DE5823" w:rsidRPr="00DE5823">
        <w:rPr>
          <w:rFonts w:cs="Times New Roman"/>
        </w:rPr>
        <w:t>1,4</w:t>
      </w:r>
      <w:r w:rsidR="009100D5">
        <w:rPr>
          <w:rFonts w:cs="Times New Roman"/>
        </w:rPr>
        <w:t xml:space="preserve"> </w:t>
      </w:r>
      <w:r w:rsidR="00DE5823" w:rsidRPr="00DE5823">
        <w:rPr>
          <w:rFonts w:cs="Times New Roman"/>
        </w:rPr>
        <w:t>триллиона</w:t>
      </w:r>
      <w:r w:rsidR="009100D5">
        <w:rPr>
          <w:rFonts w:cs="Times New Roman"/>
        </w:rPr>
        <w:t xml:space="preserve"> </w:t>
      </w:r>
      <w:r w:rsidR="00DE5823" w:rsidRPr="00DE5823">
        <w:rPr>
          <w:rFonts w:cs="Times New Roman"/>
        </w:rPr>
        <w:t>рублей,</w:t>
      </w:r>
      <w:r w:rsidR="009100D5">
        <w:rPr>
          <w:rFonts w:cs="Times New Roman"/>
        </w:rPr>
        <w:t xml:space="preserve"> </w:t>
      </w:r>
      <w:r w:rsidR="00DE5823" w:rsidRPr="00DE5823">
        <w:rPr>
          <w:rFonts w:cs="Times New Roman"/>
        </w:rPr>
        <w:t>что</w:t>
      </w:r>
      <w:r w:rsidR="009100D5">
        <w:rPr>
          <w:rFonts w:cs="Times New Roman"/>
        </w:rPr>
        <w:t xml:space="preserve"> </w:t>
      </w:r>
      <w:r w:rsidR="00DE5823" w:rsidRPr="00DE5823">
        <w:rPr>
          <w:rFonts w:cs="Times New Roman"/>
        </w:rPr>
        <w:t>более</w:t>
      </w:r>
      <w:r w:rsidR="009100D5">
        <w:rPr>
          <w:rFonts w:cs="Times New Roman"/>
        </w:rPr>
        <w:t xml:space="preserve"> </w:t>
      </w:r>
      <w:r w:rsidR="00DE5823" w:rsidRPr="00DE5823">
        <w:rPr>
          <w:rFonts w:cs="Times New Roman"/>
        </w:rPr>
        <w:t>чем</w:t>
      </w:r>
      <w:r w:rsidR="009100D5">
        <w:rPr>
          <w:rFonts w:cs="Times New Roman"/>
        </w:rPr>
        <w:t xml:space="preserve"> </w:t>
      </w:r>
      <w:r w:rsidR="00DE5823" w:rsidRPr="00DE5823">
        <w:rPr>
          <w:rFonts w:cs="Times New Roman"/>
        </w:rPr>
        <w:t>на</w:t>
      </w:r>
      <w:r w:rsidR="009100D5">
        <w:rPr>
          <w:rFonts w:cs="Times New Roman"/>
        </w:rPr>
        <w:t xml:space="preserve"> </w:t>
      </w:r>
      <w:r w:rsidR="00DE5823" w:rsidRPr="00DE5823">
        <w:rPr>
          <w:rFonts w:cs="Times New Roman"/>
        </w:rPr>
        <w:t>5%</w:t>
      </w:r>
      <w:r w:rsidR="009100D5">
        <w:rPr>
          <w:rFonts w:cs="Times New Roman"/>
        </w:rPr>
        <w:t xml:space="preserve"> </w:t>
      </w:r>
      <w:r w:rsidR="00DE5823" w:rsidRPr="00DE5823">
        <w:rPr>
          <w:rFonts w:cs="Times New Roman"/>
        </w:rPr>
        <w:t>выше</w:t>
      </w:r>
      <w:r w:rsidR="009100D5">
        <w:rPr>
          <w:rFonts w:cs="Times New Roman"/>
        </w:rPr>
        <w:t xml:space="preserve"> </w:t>
      </w:r>
      <w:r w:rsidR="00DE5823" w:rsidRPr="00DE5823">
        <w:rPr>
          <w:rFonts w:cs="Times New Roman"/>
        </w:rPr>
        <w:t>уровня</w:t>
      </w:r>
      <w:r w:rsidR="009100D5">
        <w:rPr>
          <w:rFonts w:cs="Times New Roman"/>
        </w:rPr>
        <w:t xml:space="preserve"> </w:t>
      </w:r>
      <w:r w:rsidR="00DE5823" w:rsidRPr="00DE5823">
        <w:rPr>
          <w:rFonts w:cs="Times New Roman"/>
        </w:rPr>
        <w:t>соответствующего</w:t>
      </w:r>
      <w:r w:rsidR="009100D5">
        <w:rPr>
          <w:rFonts w:cs="Times New Roman"/>
        </w:rPr>
        <w:t xml:space="preserve"> </w:t>
      </w:r>
      <w:r w:rsidR="00DE5823" w:rsidRPr="00DE5823">
        <w:rPr>
          <w:rFonts w:cs="Times New Roman"/>
        </w:rPr>
        <w:t>периода</w:t>
      </w:r>
      <w:r w:rsidR="009100D5">
        <w:rPr>
          <w:rFonts w:cs="Times New Roman"/>
        </w:rPr>
        <w:t xml:space="preserve"> </w:t>
      </w:r>
      <w:r w:rsidR="00DE5823" w:rsidRPr="00DE5823">
        <w:rPr>
          <w:rFonts w:cs="Times New Roman"/>
        </w:rPr>
        <w:t>2020</w:t>
      </w:r>
      <w:r w:rsidR="009100D5">
        <w:rPr>
          <w:rFonts w:cs="Times New Roman"/>
        </w:rPr>
        <w:t xml:space="preserve"> </w:t>
      </w:r>
      <w:r w:rsidR="00DE5823" w:rsidRPr="00DE5823">
        <w:rPr>
          <w:rFonts w:cs="Times New Roman"/>
        </w:rPr>
        <w:t>года.</w:t>
      </w:r>
    </w:p>
    <w:p w14:paraId="118F5DCB" w14:textId="77777777" w:rsidR="00C574AE" w:rsidRDefault="00C574AE" w:rsidP="00C574AE">
      <w:pPr>
        <w:ind w:firstLine="567"/>
        <w:rPr>
          <w:rFonts w:cs="Times New Roman"/>
          <w:bCs/>
        </w:rPr>
      </w:pPr>
      <w:r w:rsidRPr="001329FD">
        <w:rPr>
          <w:rFonts w:cs="Times New Roman"/>
          <w:bCs/>
        </w:rPr>
        <w:t>Объём</w:t>
      </w:r>
      <w:r w:rsidR="009100D5">
        <w:rPr>
          <w:rFonts w:cs="Times New Roman"/>
          <w:bCs/>
        </w:rPr>
        <w:t xml:space="preserve"> </w:t>
      </w:r>
      <w:r w:rsidRPr="001329FD">
        <w:rPr>
          <w:rFonts w:cs="Times New Roman"/>
          <w:bCs/>
        </w:rPr>
        <w:t>государственной</w:t>
      </w:r>
      <w:r w:rsidR="009100D5">
        <w:rPr>
          <w:rFonts w:cs="Times New Roman"/>
          <w:bCs/>
        </w:rPr>
        <w:t xml:space="preserve"> </w:t>
      </w:r>
      <w:r w:rsidRPr="001329FD">
        <w:rPr>
          <w:rFonts w:cs="Times New Roman"/>
          <w:bCs/>
        </w:rPr>
        <w:t>поддержки</w:t>
      </w:r>
      <w:r w:rsidR="009100D5">
        <w:rPr>
          <w:rFonts w:cs="Times New Roman"/>
          <w:bCs/>
        </w:rPr>
        <w:t xml:space="preserve"> </w:t>
      </w:r>
      <w:r w:rsidRPr="001329FD">
        <w:rPr>
          <w:rFonts w:cs="Times New Roman"/>
          <w:bCs/>
        </w:rPr>
        <w:t>в</w:t>
      </w:r>
      <w:r w:rsidR="009100D5">
        <w:rPr>
          <w:rFonts w:cs="Times New Roman"/>
          <w:bCs/>
        </w:rPr>
        <w:t xml:space="preserve"> </w:t>
      </w:r>
      <w:r w:rsidRPr="001329FD">
        <w:rPr>
          <w:rFonts w:cs="Times New Roman"/>
          <w:bCs/>
        </w:rPr>
        <w:t>сфере</w:t>
      </w:r>
      <w:r w:rsidR="009100D5">
        <w:rPr>
          <w:rFonts w:cs="Times New Roman"/>
          <w:bCs/>
        </w:rPr>
        <w:t xml:space="preserve"> </w:t>
      </w:r>
      <w:r w:rsidRPr="001329FD">
        <w:rPr>
          <w:rFonts w:cs="Times New Roman"/>
          <w:bCs/>
        </w:rPr>
        <w:t>лёгкой</w:t>
      </w:r>
      <w:r w:rsidR="009100D5">
        <w:rPr>
          <w:rFonts w:cs="Times New Roman"/>
          <w:bCs/>
        </w:rPr>
        <w:t xml:space="preserve"> </w:t>
      </w:r>
      <w:r w:rsidRPr="001329FD">
        <w:rPr>
          <w:rFonts w:cs="Times New Roman"/>
          <w:bCs/>
        </w:rPr>
        <w:t>промышленности</w:t>
      </w:r>
      <w:r w:rsidR="009100D5">
        <w:rPr>
          <w:rFonts w:cs="Times New Roman"/>
          <w:bCs/>
        </w:rPr>
        <w:t xml:space="preserve"> </w:t>
      </w:r>
      <w:r w:rsidRPr="001329FD">
        <w:rPr>
          <w:rFonts w:cs="Times New Roman"/>
          <w:bCs/>
        </w:rPr>
        <w:t>на</w:t>
      </w:r>
      <w:r w:rsidR="009100D5">
        <w:rPr>
          <w:rFonts w:cs="Times New Roman"/>
          <w:bCs/>
        </w:rPr>
        <w:t xml:space="preserve"> </w:t>
      </w:r>
      <w:r w:rsidRPr="001329FD">
        <w:rPr>
          <w:rFonts w:cs="Times New Roman"/>
          <w:bCs/>
        </w:rPr>
        <w:t>2022–2024</w:t>
      </w:r>
      <w:r w:rsidR="009100D5">
        <w:rPr>
          <w:rFonts w:cs="Times New Roman"/>
          <w:bCs/>
        </w:rPr>
        <w:t xml:space="preserve"> </w:t>
      </w:r>
      <w:r w:rsidRPr="001329FD">
        <w:rPr>
          <w:rFonts w:cs="Times New Roman"/>
          <w:bCs/>
        </w:rPr>
        <w:t>годы</w:t>
      </w:r>
      <w:r w:rsidR="009100D5">
        <w:rPr>
          <w:rFonts w:cs="Times New Roman"/>
          <w:bCs/>
        </w:rPr>
        <w:t xml:space="preserve"> </w:t>
      </w:r>
      <w:r w:rsidRPr="001329FD">
        <w:rPr>
          <w:rFonts w:cs="Times New Roman"/>
          <w:bCs/>
        </w:rPr>
        <w:t>составит</w:t>
      </w:r>
      <w:r w:rsidR="009100D5">
        <w:rPr>
          <w:rFonts w:cs="Times New Roman"/>
          <w:bCs/>
        </w:rPr>
        <w:t xml:space="preserve"> </w:t>
      </w:r>
      <w:r w:rsidRPr="001329FD">
        <w:rPr>
          <w:rFonts w:cs="Times New Roman"/>
          <w:bCs/>
        </w:rPr>
        <w:t>2</w:t>
      </w:r>
      <w:r w:rsidR="009100D5">
        <w:rPr>
          <w:rFonts w:cs="Times New Roman"/>
          <w:bCs/>
        </w:rPr>
        <w:t xml:space="preserve"> </w:t>
      </w:r>
      <w:r w:rsidRPr="001329FD">
        <w:rPr>
          <w:rFonts w:cs="Times New Roman"/>
          <w:bCs/>
        </w:rPr>
        <w:t>млрд</w:t>
      </w:r>
      <w:r w:rsidR="00DE5823" w:rsidRPr="001329FD">
        <w:rPr>
          <w:rFonts w:cs="Times New Roman"/>
          <w:bCs/>
        </w:rPr>
        <w:t>.</w:t>
      </w:r>
      <w:r w:rsidR="009100D5">
        <w:rPr>
          <w:rFonts w:cs="Times New Roman"/>
          <w:bCs/>
        </w:rPr>
        <w:t xml:space="preserve"> </w:t>
      </w:r>
      <w:r w:rsidRPr="001329FD">
        <w:rPr>
          <w:rFonts w:cs="Times New Roman"/>
          <w:bCs/>
        </w:rPr>
        <w:t>рублей</w:t>
      </w:r>
      <w:r w:rsidR="009100D5">
        <w:rPr>
          <w:rFonts w:cs="Times New Roman"/>
          <w:bCs/>
        </w:rPr>
        <w:t xml:space="preserve"> </w:t>
      </w:r>
      <w:r w:rsidRPr="001329FD">
        <w:rPr>
          <w:rFonts w:cs="Times New Roman"/>
          <w:bCs/>
        </w:rPr>
        <w:t>ежегодно.</w:t>
      </w:r>
      <w:r w:rsidR="009100D5">
        <w:rPr>
          <w:rFonts w:cs="Times New Roman"/>
          <w:bCs/>
        </w:rPr>
        <w:t xml:space="preserve"> </w:t>
      </w:r>
    </w:p>
    <w:p w14:paraId="440E019F" w14:textId="77777777" w:rsidR="00713E4A" w:rsidRPr="000625CE" w:rsidRDefault="00713E4A" w:rsidP="00713E4A">
      <w:pPr>
        <w:spacing w:before="240" w:line="240" w:lineRule="auto"/>
        <w:jc w:val="center"/>
        <w:rPr>
          <w:rFonts w:eastAsia="Times New Roman" w:cs="Times New Roman"/>
          <w:b/>
          <w:szCs w:val="20"/>
          <w:lang w:eastAsia="ru-RU"/>
        </w:rPr>
      </w:pPr>
      <w:r w:rsidRPr="000625CE">
        <w:rPr>
          <w:rFonts w:eastAsia="Times New Roman" w:cs="Times New Roman"/>
          <w:b/>
          <w:szCs w:val="20"/>
          <w:lang w:eastAsia="ru-RU"/>
        </w:rPr>
        <w:t>Производство</w:t>
      </w:r>
      <w:r w:rsidR="009100D5">
        <w:rPr>
          <w:rFonts w:eastAsia="Times New Roman" w:cs="Times New Roman"/>
          <w:b/>
          <w:szCs w:val="20"/>
          <w:lang w:eastAsia="ru-RU"/>
        </w:rPr>
        <w:t xml:space="preserve"> </w:t>
      </w:r>
      <w:r w:rsidRPr="000625CE">
        <w:rPr>
          <w:rFonts w:eastAsia="Times New Roman" w:cs="Times New Roman"/>
          <w:b/>
          <w:szCs w:val="20"/>
          <w:lang w:eastAsia="ru-RU"/>
        </w:rPr>
        <w:t>одежды</w:t>
      </w:r>
      <w:r w:rsidR="009100D5">
        <w:rPr>
          <w:rFonts w:eastAsia="Times New Roman" w:cs="Times New Roman"/>
          <w:b/>
          <w:szCs w:val="20"/>
          <w:lang w:eastAsia="ru-RU"/>
        </w:rPr>
        <w:t xml:space="preserve"> </w:t>
      </w:r>
      <w:r>
        <w:rPr>
          <w:rFonts w:eastAsia="Times New Roman" w:cs="Times New Roman"/>
          <w:b/>
          <w:szCs w:val="20"/>
          <w:lang w:eastAsia="ru-RU"/>
        </w:rPr>
        <w:t>в</w:t>
      </w:r>
      <w:r w:rsidR="009100D5">
        <w:rPr>
          <w:rFonts w:eastAsia="Times New Roman" w:cs="Times New Roman"/>
          <w:b/>
          <w:szCs w:val="20"/>
          <w:lang w:eastAsia="ru-RU"/>
        </w:rPr>
        <w:t xml:space="preserve"> </w:t>
      </w:r>
      <w:r>
        <w:rPr>
          <w:rFonts w:eastAsia="Times New Roman" w:cs="Times New Roman"/>
          <w:b/>
          <w:szCs w:val="20"/>
          <w:lang w:eastAsia="ru-RU"/>
        </w:rPr>
        <w:t>РФ</w:t>
      </w:r>
    </w:p>
    <w:p w14:paraId="68611889" w14:textId="77777777" w:rsidR="002B42D6" w:rsidRDefault="002B42D6" w:rsidP="00A005DD">
      <w:pPr>
        <w:spacing w:before="240" w:after="60"/>
        <w:ind w:firstLine="426"/>
        <w:rPr>
          <w:rFonts w:eastAsia="Times New Roman" w:cs="Times New Roman"/>
          <w:szCs w:val="20"/>
          <w:lang w:eastAsia="ru-RU"/>
        </w:rPr>
      </w:pPr>
      <w:r w:rsidRPr="002B42D6">
        <w:rPr>
          <w:rFonts w:eastAsia="Times New Roman" w:cs="Times New Roman"/>
          <w:szCs w:val="20"/>
          <w:lang w:eastAsia="ru-RU"/>
        </w:rPr>
        <w:t>Объём глобального рынка продукции лёгкой промышленности оценивается в 1,1—1,3 трлн долларов, или 82—96 трлн рублей. Доля России здесь невелика: ёмкость отечественного рынка составляет около 3 трлн рублей и не превышает 3,5% от общемировой.</w:t>
      </w:r>
    </w:p>
    <w:p w14:paraId="6FF72F8F" w14:textId="573D653D" w:rsidR="005E2E1E" w:rsidRPr="00A005DD" w:rsidRDefault="00713E4A" w:rsidP="00A005DD">
      <w:pPr>
        <w:spacing w:before="240" w:after="60"/>
        <w:ind w:firstLine="426"/>
        <w:rPr>
          <w:rFonts w:eastAsia="Times New Roman" w:cs="Times New Roman"/>
          <w:szCs w:val="20"/>
          <w:lang w:eastAsia="ru-RU"/>
        </w:rPr>
      </w:pPr>
      <w:r w:rsidRPr="002A5CC9">
        <w:rPr>
          <w:rFonts w:eastAsia="Times New Roman" w:cs="Times New Roman"/>
          <w:szCs w:val="20"/>
          <w:lang w:eastAsia="ru-RU"/>
        </w:rPr>
        <w:t>Согласно</w:t>
      </w:r>
      <w:r w:rsidR="009100D5">
        <w:rPr>
          <w:rFonts w:eastAsia="Times New Roman" w:cs="Times New Roman"/>
          <w:szCs w:val="20"/>
          <w:lang w:eastAsia="ru-RU"/>
        </w:rPr>
        <w:t xml:space="preserve"> </w:t>
      </w:r>
      <w:r w:rsidRPr="002A5CC9">
        <w:rPr>
          <w:rFonts w:eastAsia="Times New Roman" w:cs="Times New Roman"/>
          <w:szCs w:val="20"/>
          <w:lang w:eastAsia="ru-RU"/>
        </w:rPr>
        <w:t>данным</w:t>
      </w:r>
      <w:r w:rsidR="009100D5">
        <w:rPr>
          <w:rFonts w:eastAsia="Times New Roman" w:cs="Times New Roman"/>
          <w:szCs w:val="20"/>
          <w:lang w:eastAsia="ru-RU"/>
        </w:rPr>
        <w:t xml:space="preserve"> </w:t>
      </w:r>
      <w:r w:rsidRPr="002A5CC9">
        <w:rPr>
          <w:rFonts w:eastAsia="Times New Roman" w:cs="Times New Roman"/>
          <w:szCs w:val="20"/>
          <w:lang w:eastAsia="ru-RU"/>
        </w:rPr>
        <w:t>Росстата</w:t>
      </w:r>
      <w:r w:rsidR="009100D5">
        <w:rPr>
          <w:rFonts w:eastAsia="Times New Roman" w:cs="Times New Roman"/>
          <w:szCs w:val="20"/>
          <w:lang w:eastAsia="ru-RU"/>
        </w:rPr>
        <w:t xml:space="preserve"> </w:t>
      </w:r>
      <w:r w:rsidRPr="002A5CC9">
        <w:rPr>
          <w:rFonts w:eastAsia="Times New Roman" w:cs="Times New Roman"/>
          <w:szCs w:val="20"/>
          <w:lang w:eastAsia="ru-RU"/>
        </w:rPr>
        <w:t>по</w:t>
      </w:r>
      <w:r w:rsidR="009100D5">
        <w:rPr>
          <w:rFonts w:eastAsia="Times New Roman" w:cs="Times New Roman"/>
          <w:szCs w:val="20"/>
          <w:lang w:eastAsia="ru-RU"/>
        </w:rPr>
        <w:t xml:space="preserve"> </w:t>
      </w:r>
      <w:r w:rsidRPr="002A5CC9">
        <w:rPr>
          <w:rFonts w:eastAsia="Times New Roman" w:cs="Times New Roman"/>
          <w:szCs w:val="20"/>
          <w:lang w:eastAsia="ru-RU"/>
        </w:rPr>
        <w:t>виду</w:t>
      </w:r>
      <w:r w:rsidR="009100D5">
        <w:rPr>
          <w:rFonts w:eastAsia="Times New Roman" w:cs="Times New Roman"/>
          <w:szCs w:val="20"/>
          <w:lang w:eastAsia="ru-RU"/>
        </w:rPr>
        <w:t xml:space="preserve"> </w:t>
      </w:r>
      <w:r w:rsidRPr="002A5CC9">
        <w:rPr>
          <w:rFonts w:eastAsia="Times New Roman" w:cs="Times New Roman"/>
          <w:szCs w:val="20"/>
          <w:lang w:eastAsia="ru-RU"/>
        </w:rPr>
        <w:t>экономической</w:t>
      </w:r>
      <w:r w:rsidR="009100D5">
        <w:rPr>
          <w:rFonts w:eastAsia="Times New Roman" w:cs="Times New Roman"/>
          <w:szCs w:val="20"/>
          <w:lang w:eastAsia="ru-RU"/>
        </w:rPr>
        <w:t xml:space="preserve"> </w:t>
      </w:r>
      <w:r w:rsidRPr="002A5CC9">
        <w:rPr>
          <w:rFonts w:eastAsia="Times New Roman" w:cs="Times New Roman"/>
          <w:szCs w:val="20"/>
          <w:lang w:eastAsia="ru-RU"/>
        </w:rPr>
        <w:t>деятельности</w:t>
      </w:r>
      <w:r w:rsidR="009100D5">
        <w:rPr>
          <w:rFonts w:eastAsia="Times New Roman" w:cs="Times New Roman"/>
          <w:szCs w:val="20"/>
          <w:lang w:eastAsia="ru-RU"/>
        </w:rPr>
        <w:t xml:space="preserve"> </w:t>
      </w:r>
      <w:r w:rsidR="00C03EC4">
        <w:rPr>
          <w:rFonts w:eastAsia="Times New Roman" w:cs="Times New Roman"/>
          <w:szCs w:val="20"/>
          <w:lang w:eastAsia="ru-RU"/>
        </w:rPr>
        <w:t>«</w:t>
      </w:r>
      <w:r w:rsidRPr="002A5CC9">
        <w:rPr>
          <w:rFonts w:eastAsia="Times New Roman" w:cs="Times New Roman"/>
          <w:szCs w:val="20"/>
          <w:lang w:eastAsia="ru-RU"/>
        </w:rPr>
        <w:t>Производство</w:t>
      </w:r>
      <w:r w:rsidR="009100D5">
        <w:rPr>
          <w:rFonts w:eastAsia="Times New Roman" w:cs="Times New Roman"/>
          <w:szCs w:val="20"/>
          <w:lang w:eastAsia="ru-RU"/>
        </w:rPr>
        <w:t xml:space="preserve"> </w:t>
      </w:r>
      <w:r w:rsidRPr="002A5CC9">
        <w:rPr>
          <w:rFonts w:eastAsia="Times New Roman" w:cs="Times New Roman"/>
          <w:szCs w:val="20"/>
          <w:lang w:eastAsia="ru-RU"/>
        </w:rPr>
        <w:t>одежды</w:t>
      </w:r>
      <w:r w:rsidR="00C03EC4">
        <w:rPr>
          <w:rFonts w:eastAsia="Times New Roman" w:cs="Times New Roman"/>
          <w:szCs w:val="20"/>
          <w:lang w:eastAsia="ru-RU"/>
        </w:rPr>
        <w:t>»</w:t>
      </w:r>
      <w:r w:rsidR="009100D5">
        <w:rPr>
          <w:rFonts w:eastAsia="Times New Roman" w:cs="Times New Roman"/>
          <w:szCs w:val="20"/>
          <w:lang w:eastAsia="ru-RU"/>
        </w:rPr>
        <w:t xml:space="preserve">  </w:t>
      </w:r>
      <w:r w:rsidR="00DE5823">
        <w:rPr>
          <w:rFonts w:eastAsia="Times New Roman" w:cs="Times New Roman"/>
          <w:szCs w:val="20"/>
          <w:lang w:eastAsia="ru-RU"/>
        </w:rPr>
        <w:t>с</w:t>
      </w:r>
      <w:r w:rsidR="009100D5">
        <w:rPr>
          <w:rFonts w:eastAsia="Times New Roman" w:cs="Times New Roman"/>
          <w:szCs w:val="20"/>
          <w:lang w:eastAsia="ru-RU"/>
        </w:rPr>
        <w:t xml:space="preserve"> </w:t>
      </w:r>
      <w:r w:rsidR="00DE5823">
        <w:rPr>
          <w:rFonts w:eastAsia="Times New Roman" w:cs="Times New Roman"/>
          <w:szCs w:val="20"/>
          <w:lang w:eastAsia="ru-RU"/>
        </w:rPr>
        <w:t>2017</w:t>
      </w:r>
      <w:r w:rsidR="009100D5">
        <w:rPr>
          <w:rFonts w:eastAsia="Times New Roman" w:cs="Times New Roman"/>
          <w:szCs w:val="20"/>
          <w:lang w:eastAsia="ru-RU"/>
        </w:rPr>
        <w:t xml:space="preserve"> </w:t>
      </w:r>
      <w:r w:rsidR="00DE5823">
        <w:rPr>
          <w:rFonts w:eastAsia="Times New Roman" w:cs="Times New Roman"/>
          <w:szCs w:val="20"/>
          <w:lang w:eastAsia="ru-RU"/>
        </w:rPr>
        <w:t>года</w:t>
      </w:r>
      <w:r w:rsidR="009100D5">
        <w:rPr>
          <w:rFonts w:eastAsia="Times New Roman" w:cs="Times New Roman"/>
          <w:szCs w:val="20"/>
          <w:lang w:eastAsia="ru-RU"/>
        </w:rPr>
        <w:t xml:space="preserve"> </w:t>
      </w:r>
      <w:r w:rsidR="00DE5823">
        <w:rPr>
          <w:rFonts w:eastAsia="Times New Roman" w:cs="Times New Roman"/>
          <w:szCs w:val="20"/>
          <w:lang w:eastAsia="ru-RU"/>
        </w:rPr>
        <w:t>по</w:t>
      </w:r>
      <w:r w:rsidR="009100D5">
        <w:rPr>
          <w:rFonts w:eastAsia="Times New Roman" w:cs="Times New Roman"/>
          <w:szCs w:val="20"/>
          <w:lang w:eastAsia="ru-RU"/>
        </w:rPr>
        <w:t xml:space="preserve"> </w:t>
      </w:r>
      <w:r w:rsidR="00DE5823">
        <w:rPr>
          <w:rFonts w:eastAsia="Times New Roman" w:cs="Times New Roman"/>
          <w:szCs w:val="20"/>
          <w:lang w:eastAsia="ru-RU"/>
        </w:rPr>
        <w:t>2020</w:t>
      </w:r>
      <w:r w:rsidR="009100D5">
        <w:rPr>
          <w:rFonts w:eastAsia="Times New Roman" w:cs="Times New Roman"/>
          <w:szCs w:val="20"/>
          <w:lang w:eastAsia="ru-RU"/>
        </w:rPr>
        <w:t xml:space="preserve"> </w:t>
      </w:r>
      <w:r w:rsidR="00DE5823">
        <w:rPr>
          <w:rFonts w:eastAsia="Times New Roman" w:cs="Times New Roman"/>
          <w:szCs w:val="20"/>
          <w:lang w:eastAsia="ru-RU"/>
        </w:rPr>
        <w:t>год</w:t>
      </w:r>
      <w:r w:rsidR="009100D5">
        <w:rPr>
          <w:rFonts w:eastAsia="Times New Roman" w:cs="Times New Roman"/>
          <w:szCs w:val="20"/>
          <w:lang w:eastAsia="ru-RU"/>
        </w:rPr>
        <w:t xml:space="preserve"> </w:t>
      </w:r>
      <w:r w:rsidRPr="002A5CC9">
        <w:rPr>
          <w:rFonts w:eastAsia="Times New Roman" w:cs="Times New Roman"/>
          <w:szCs w:val="20"/>
          <w:lang w:eastAsia="ru-RU"/>
        </w:rPr>
        <w:t>наблюдается</w:t>
      </w:r>
      <w:r w:rsidR="009100D5">
        <w:rPr>
          <w:rFonts w:eastAsia="Times New Roman" w:cs="Times New Roman"/>
          <w:szCs w:val="20"/>
          <w:lang w:eastAsia="ru-RU"/>
        </w:rPr>
        <w:t xml:space="preserve"> </w:t>
      </w:r>
      <w:r w:rsidRPr="002A5CC9">
        <w:rPr>
          <w:rFonts w:eastAsia="Times New Roman" w:cs="Times New Roman"/>
          <w:szCs w:val="20"/>
          <w:lang w:eastAsia="ru-RU"/>
        </w:rPr>
        <w:t>ежегодный</w:t>
      </w:r>
      <w:r w:rsidR="009100D5">
        <w:rPr>
          <w:rFonts w:eastAsia="Times New Roman" w:cs="Times New Roman"/>
          <w:szCs w:val="20"/>
          <w:lang w:eastAsia="ru-RU"/>
        </w:rPr>
        <w:t xml:space="preserve"> </w:t>
      </w:r>
      <w:r w:rsidRPr="002A5CC9">
        <w:rPr>
          <w:rFonts w:eastAsia="Times New Roman" w:cs="Times New Roman"/>
          <w:szCs w:val="20"/>
          <w:lang w:eastAsia="ru-RU"/>
        </w:rPr>
        <w:t>рост</w:t>
      </w:r>
      <w:r w:rsidR="009100D5">
        <w:rPr>
          <w:rFonts w:eastAsia="Times New Roman" w:cs="Times New Roman"/>
          <w:szCs w:val="20"/>
          <w:lang w:eastAsia="ru-RU"/>
        </w:rPr>
        <w:t xml:space="preserve"> </w:t>
      </w:r>
      <w:r w:rsidRPr="002A5CC9">
        <w:rPr>
          <w:rFonts w:eastAsia="Times New Roman" w:cs="Times New Roman"/>
          <w:spacing w:val="-2"/>
          <w:szCs w:val="20"/>
          <w:lang w:eastAsia="ru-RU"/>
        </w:rPr>
        <w:t>объема</w:t>
      </w:r>
      <w:r w:rsidR="009100D5">
        <w:rPr>
          <w:rFonts w:eastAsia="Times New Roman" w:cs="Times New Roman"/>
          <w:spacing w:val="-2"/>
          <w:szCs w:val="20"/>
          <w:lang w:eastAsia="ru-RU"/>
        </w:rPr>
        <w:t xml:space="preserve"> </w:t>
      </w:r>
      <w:r w:rsidRPr="002A5CC9">
        <w:rPr>
          <w:rFonts w:eastAsia="Times New Roman" w:cs="Times New Roman"/>
          <w:spacing w:val="-2"/>
          <w:szCs w:val="20"/>
          <w:lang w:eastAsia="ru-RU"/>
        </w:rPr>
        <w:t>отгруженных</w:t>
      </w:r>
      <w:r w:rsidR="009100D5">
        <w:rPr>
          <w:rFonts w:eastAsia="Times New Roman" w:cs="Times New Roman"/>
          <w:spacing w:val="-2"/>
          <w:szCs w:val="20"/>
          <w:lang w:eastAsia="ru-RU"/>
        </w:rPr>
        <w:t xml:space="preserve"> </w:t>
      </w:r>
      <w:r w:rsidRPr="002A5CC9">
        <w:rPr>
          <w:rFonts w:eastAsia="Times New Roman" w:cs="Times New Roman"/>
          <w:spacing w:val="-2"/>
          <w:szCs w:val="20"/>
          <w:lang w:eastAsia="ru-RU"/>
        </w:rPr>
        <w:t>товаров</w:t>
      </w:r>
      <w:r w:rsidR="009100D5">
        <w:rPr>
          <w:rFonts w:eastAsia="Times New Roman" w:cs="Times New Roman"/>
          <w:spacing w:val="-2"/>
          <w:szCs w:val="20"/>
          <w:lang w:eastAsia="ru-RU"/>
        </w:rPr>
        <w:t xml:space="preserve"> </w:t>
      </w:r>
      <w:r w:rsidRPr="002A5CC9">
        <w:rPr>
          <w:rFonts w:eastAsia="Times New Roman" w:cs="Times New Roman"/>
          <w:spacing w:val="-2"/>
          <w:szCs w:val="20"/>
          <w:lang w:eastAsia="ru-RU"/>
        </w:rPr>
        <w:t>собственного</w:t>
      </w:r>
      <w:r w:rsidR="009100D5">
        <w:rPr>
          <w:rFonts w:eastAsia="Times New Roman" w:cs="Times New Roman"/>
          <w:spacing w:val="-2"/>
          <w:szCs w:val="20"/>
          <w:lang w:eastAsia="ru-RU"/>
        </w:rPr>
        <w:t xml:space="preserve"> </w:t>
      </w:r>
      <w:r w:rsidRPr="002A5CC9">
        <w:rPr>
          <w:rFonts w:eastAsia="Times New Roman" w:cs="Times New Roman"/>
          <w:spacing w:val="-2"/>
          <w:szCs w:val="20"/>
          <w:lang w:eastAsia="ru-RU"/>
        </w:rPr>
        <w:t>производства,</w:t>
      </w:r>
      <w:r w:rsidR="009100D5">
        <w:rPr>
          <w:rFonts w:eastAsia="Times New Roman" w:cs="Times New Roman"/>
          <w:spacing w:val="-2"/>
          <w:szCs w:val="20"/>
          <w:lang w:eastAsia="ru-RU"/>
        </w:rPr>
        <w:t xml:space="preserve"> </w:t>
      </w:r>
      <w:r w:rsidRPr="002A5CC9">
        <w:rPr>
          <w:rFonts w:eastAsia="Times New Roman" w:cs="Times New Roman"/>
          <w:spacing w:val="-2"/>
          <w:szCs w:val="20"/>
          <w:lang w:eastAsia="ru-RU"/>
        </w:rPr>
        <w:t>выполненных</w:t>
      </w:r>
      <w:r w:rsidR="009100D5">
        <w:rPr>
          <w:rFonts w:eastAsia="Times New Roman" w:cs="Times New Roman"/>
          <w:spacing w:val="-2"/>
          <w:szCs w:val="20"/>
          <w:lang w:eastAsia="ru-RU"/>
        </w:rPr>
        <w:t xml:space="preserve"> </w:t>
      </w:r>
      <w:r w:rsidRPr="002A5CC9">
        <w:rPr>
          <w:rFonts w:eastAsia="Times New Roman" w:cs="Times New Roman"/>
          <w:spacing w:val="-2"/>
          <w:szCs w:val="20"/>
          <w:lang w:eastAsia="ru-RU"/>
        </w:rPr>
        <w:t>работ</w:t>
      </w:r>
      <w:r w:rsidR="009100D5">
        <w:rPr>
          <w:rFonts w:eastAsia="Times New Roman" w:cs="Times New Roman"/>
          <w:spacing w:val="-2"/>
          <w:szCs w:val="20"/>
          <w:lang w:eastAsia="ru-RU"/>
        </w:rPr>
        <w:t xml:space="preserve"> </w:t>
      </w:r>
      <w:r w:rsidRPr="002A5CC9">
        <w:rPr>
          <w:rFonts w:eastAsia="Times New Roman" w:cs="Times New Roman"/>
          <w:spacing w:val="-2"/>
          <w:szCs w:val="20"/>
          <w:lang w:eastAsia="ru-RU"/>
        </w:rPr>
        <w:t>и</w:t>
      </w:r>
      <w:r w:rsidR="009100D5">
        <w:rPr>
          <w:rFonts w:eastAsia="Times New Roman" w:cs="Times New Roman"/>
          <w:spacing w:val="-2"/>
          <w:szCs w:val="20"/>
          <w:lang w:eastAsia="ru-RU"/>
        </w:rPr>
        <w:t xml:space="preserve"> </w:t>
      </w:r>
      <w:r w:rsidRPr="002A5CC9">
        <w:rPr>
          <w:rFonts w:eastAsia="Times New Roman" w:cs="Times New Roman"/>
          <w:spacing w:val="-2"/>
          <w:szCs w:val="20"/>
          <w:lang w:eastAsia="ru-RU"/>
        </w:rPr>
        <w:t>услуг</w:t>
      </w:r>
      <w:r w:rsidR="009100D5">
        <w:rPr>
          <w:rFonts w:eastAsia="Times New Roman" w:cs="Times New Roman"/>
          <w:szCs w:val="20"/>
          <w:lang w:eastAsia="ru-RU"/>
        </w:rPr>
        <w:t xml:space="preserve"> </w:t>
      </w:r>
      <w:r w:rsidRPr="002A5CC9">
        <w:rPr>
          <w:rFonts w:eastAsia="Times New Roman" w:cs="Times New Roman"/>
          <w:szCs w:val="20"/>
          <w:lang w:eastAsia="ru-RU"/>
        </w:rPr>
        <w:t>собственными</w:t>
      </w:r>
      <w:r w:rsidR="009100D5">
        <w:rPr>
          <w:rFonts w:eastAsia="Times New Roman" w:cs="Times New Roman"/>
          <w:szCs w:val="20"/>
          <w:lang w:eastAsia="ru-RU"/>
        </w:rPr>
        <w:t xml:space="preserve"> </w:t>
      </w:r>
      <w:r w:rsidRPr="002A5CC9">
        <w:rPr>
          <w:rFonts w:eastAsia="Times New Roman" w:cs="Times New Roman"/>
          <w:szCs w:val="20"/>
          <w:lang w:eastAsia="ru-RU"/>
        </w:rPr>
        <w:t>силами.</w:t>
      </w:r>
      <w:r w:rsidR="009100D5">
        <w:rPr>
          <w:rFonts w:eastAsia="Times New Roman" w:cs="Times New Roman"/>
          <w:szCs w:val="20"/>
          <w:lang w:eastAsia="ru-RU"/>
        </w:rPr>
        <w:t xml:space="preserve"> </w:t>
      </w:r>
      <w:r w:rsidR="00DE5823">
        <w:rPr>
          <w:rFonts w:eastAsia="Times New Roman" w:cs="Times New Roman"/>
          <w:szCs w:val="20"/>
          <w:lang w:eastAsia="ru-RU"/>
        </w:rPr>
        <w:t>В</w:t>
      </w:r>
      <w:r w:rsidR="009100D5">
        <w:rPr>
          <w:rFonts w:eastAsia="Times New Roman" w:cs="Times New Roman"/>
          <w:szCs w:val="20"/>
          <w:lang w:eastAsia="ru-RU"/>
        </w:rPr>
        <w:t xml:space="preserve"> </w:t>
      </w:r>
      <w:r w:rsidR="00DE5823">
        <w:rPr>
          <w:rFonts w:eastAsia="Times New Roman" w:cs="Times New Roman"/>
          <w:szCs w:val="20"/>
          <w:lang w:eastAsia="ru-RU"/>
        </w:rPr>
        <w:t>2021</w:t>
      </w:r>
      <w:r w:rsidR="009100D5">
        <w:rPr>
          <w:rFonts w:eastAsia="Times New Roman" w:cs="Times New Roman"/>
          <w:szCs w:val="20"/>
          <w:lang w:eastAsia="ru-RU"/>
        </w:rPr>
        <w:t xml:space="preserve"> </w:t>
      </w:r>
      <w:r w:rsidR="00DE5823">
        <w:rPr>
          <w:rFonts w:eastAsia="Times New Roman" w:cs="Times New Roman"/>
          <w:szCs w:val="20"/>
          <w:lang w:eastAsia="ru-RU"/>
        </w:rPr>
        <w:t>году</w:t>
      </w:r>
      <w:r w:rsidR="009100D5">
        <w:rPr>
          <w:rFonts w:eastAsia="Times New Roman" w:cs="Times New Roman"/>
          <w:szCs w:val="20"/>
          <w:lang w:eastAsia="ru-RU"/>
        </w:rPr>
        <w:t xml:space="preserve"> </w:t>
      </w:r>
      <w:r w:rsidR="00DE5823">
        <w:rPr>
          <w:rFonts w:eastAsia="Times New Roman" w:cs="Times New Roman"/>
          <w:szCs w:val="20"/>
          <w:lang w:eastAsia="ru-RU"/>
        </w:rPr>
        <w:t>данный</w:t>
      </w:r>
      <w:r w:rsidR="009100D5">
        <w:rPr>
          <w:rFonts w:eastAsia="Times New Roman" w:cs="Times New Roman"/>
          <w:szCs w:val="20"/>
          <w:lang w:eastAsia="ru-RU"/>
        </w:rPr>
        <w:t xml:space="preserve"> </w:t>
      </w:r>
      <w:r w:rsidR="00DE5823">
        <w:rPr>
          <w:rFonts w:eastAsia="Times New Roman" w:cs="Times New Roman"/>
          <w:szCs w:val="20"/>
          <w:lang w:eastAsia="ru-RU"/>
        </w:rPr>
        <w:t>показател</w:t>
      </w:r>
      <w:r w:rsidR="00DE5823" w:rsidRPr="002A5CC9">
        <w:rPr>
          <w:rFonts w:eastAsia="Times New Roman" w:cs="Times New Roman"/>
          <w:szCs w:val="20"/>
          <w:lang w:eastAsia="ru-RU"/>
        </w:rPr>
        <w:t>ь</w:t>
      </w:r>
      <w:r w:rsidR="009100D5">
        <w:rPr>
          <w:rFonts w:eastAsia="Times New Roman" w:cs="Times New Roman"/>
          <w:szCs w:val="20"/>
          <w:lang w:eastAsia="ru-RU"/>
        </w:rPr>
        <w:t xml:space="preserve"> </w:t>
      </w:r>
      <w:r w:rsidR="00DE5823">
        <w:rPr>
          <w:rFonts w:eastAsia="Times New Roman" w:cs="Times New Roman"/>
          <w:szCs w:val="20"/>
          <w:lang w:eastAsia="ru-RU"/>
        </w:rPr>
        <w:t>сократился</w:t>
      </w:r>
      <w:r w:rsidR="009100D5">
        <w:rPr>
          <w:rFonts w:eastAsia="Times New Roman" w:cs="Times New Roman"/>
          <w:szCs w:val="20"/>
          <w:lang w:eastAsia="ru-RU"/>
        </w:rPr>
        <w:t xml:space="preserve"> </w:t>
      </w:r>
      <w:r w:rsidR="00DE5823">
        <w:rPr>
          <w:rFonts w:eastAsia="Times New Roman" w:cs="Times New Roman"/>
          <w:szCs w:val="20"/>
          <w:lang w:eastAsia="ru-RU"/>
        </w:rPr>
        <w:t>на</w:t>
      </w:r>
      <w:r w:rsidR="009100D5">
        <w:rPr>
          <w:rFonts w:eastAsia="Times New Roman" w:cs="Times New Roman"/>
          <w:szCs w:val="20"/>
          <w:lang w:eastAsia="ru-RU"/>
        </w:rPr>
        <w:t xml:space="preserve"> </w:t>
      </w:r>
      <w:r w:rsidR="00DE5823">
        <w:rPr>
          <w:rFonts w:eastAsia="Times New Roman" w:cs="Times New Roman"/>
          <w:szCs w:val="20"/>
          <w:lang w:eastAsia="ru-RU"/>
        </w:rPr>
        <w:t>2</w:t>
      </w:r>
      <w:r w:rsidR="009100D5">
        <w:rPr>
          <w:rFonts w:eastAsia="Times New Roman" w:cs="Times New Roman"/>
          <w:szCs w:val="20"/>
          <w:lang w:eastAsia="ru-RU"/>
        </w:rPr>
        <w:t xml:space="preserve"> </w:t>
      </w:r>
      <w:r w:rsidR="00DE5823">
        <w:rPr>
          <w:rFonts w:eastAsia="Times New Roman" w:cs="Times New Roman"/>
          <w:szCs w:val="20"/>
          <w:lang w:eastAsia="ru-RU"/>
        </w:rPr>
        <w:t>млрд.</w:t>
      </w:r>
      <w:r w:rsidR="009100D5">
        <w:rPr>
          <w:rFonts w:eastAsia="Times New Roman" w:cs="Times New Roman"/>
          <w:szCs w:val="20"/>
          <w:lang w:eastAsia="ru-RU"/>
        </w:rPr>
        <w:t xml:space="preserve"> </w:t>
      </w:r>
      <w:r w:rsidR="00DE5823">
        <w:rPr>
          <w:rFonts w:eastAsia="Times New Roman" w:cs="Times New Roman"/>
          <w:szCs w:val="20"/>
          <w:lang w:eastAsia="ru-RU"/>
        </w:rPr>
        <w:t>руб.</w:t>
      </w:r>
      <w:r w:rsidR="009100D5">
        <w:rPr>
          <w:rFonts w:eastAsia="Times New Roman" w:cs="Times New Roman"/>
          <w:szCs w:val="20"/>
          <w:lang w:eastAsia="ru-RU"/>
        </w:rPr>
        <w:t xml:space="preserve"> </w:t>
      </w:r>
      <w:r w:rsidR="00DE5823">
        <w:rPr>
          <w:rFonts w:eastAsia="Times New Roman" w:cs="Times New Roman"/>
          <w:szCs w:val="20"/>
          <w:lang w:eastAsia="ru-RU"/>
        </w:rPr>
        <w:t>по</w:t>
      </w:r>
      <w:r w:rsidR="009100D5">
        <w:rPr>
          <w:rFonts w:eastAsia="Times New Roman" w:cs="Times New Roman"/>
          <w:szCs w:val="20"/>
          <w:lang w:eastAsia="ru-RU"/>
        </w:rPr>
        <w:t xml:space="preserve"> </w:t>
      </w:r>
      <w:r w:rsidR="00DE5823">
        <w:rPr>
          <w:rFonts w:eastAsia="Times New Roman" w:cs="Times New Roman"/>
          <w:szCs w:val="20"/>
          <w:lang w:eastAsia="ru-RU"/>
        </w:rPr>
        <w:t>сравнению</w:t>
      </w:r>
      <w:r w:rsidR="009100D5">
        <w:rPr>
          <w:rFonts w:eastAsia="Times New Roman" w:cs="Times New Roman"/>
          <w:szCs w:val="20"/>
          <w:lang w:eastAsia="ru-RU"/>
        </w:rPr>
        <w:t xml:space="preserve"> </w:t>
      </w:r>
      <w:r w:rsidR="00DE5823">
        <w:rPr>
          <w:rFonts w:eastAsia="Times New Roman" w:cs="Times New Roman"/>
          <w:szCs w:val="20"/>
          <w:lang w:eastAsia="ru-RU"/>
        </w:rPr>
        <w:t>с</w:t>
      </w:r>
      <w:r w:rsidR="009100D5">
        <w:rPr>
          <w:rFonts w:eastAsia="Times New Roman" w:cs="Times New Roman"/>
          <w:szCs w:val="20"/>
          <w:lang w:eastAsia="ru-RU"/>
        </w:rPr>
        <w:t xml:space="preserve"> </w:t>
      </w:r>
      <w:r w:rsidR="00DE5823">
        <w:rPr>
          <w:rFonts w:eastAsia="Times New Roman" w:cs="Times New Roman"/>
          <w:szCs w:val="20"/>
          <w:lang w:eastAsia="ru-RU"/>
        </w:rPr>
        <w:t>2020</w:t>
      </w:r>
      <w:r w:rsidR="009100D5">
        <w:rPr>
          <w:rFonts w:eastAsia="Times New Roman" w:cs="Times New Roman"/>
          <w:szCs w:val="20"/>
          <w:lang w:eastAsia="ru-RU"/>
        </w:rPr>
        <w:t xml:space="preserve"> </w:t>
      </w:r>
      <w:r w:rsidR="00DE5823">
        <w:rPr>
          <w:rFonts w:eastAsia="Times New Roman" w:cs="Times New Roman"/>
          <w:szCs w:val="20"/>
          <w:lang w:eastAsia="ru-RU"/>
        </w:rPr>
        <w:t>годом</w:t>
      </w:r>
      <w:r w:rsidR="009100D5">
        <w:rPr>
          <w:rFonts w:eastAsia="Times New Roman" w:cs="Times New Roman"/>
          <w:szCs w:val="20"/>
          <w:lang w:eastAsia="ru-RU"/>
        </w:rPr>
        <w:t xml:space="preserve"> </w:t>
      </w:r>
      <w:r w:rsidR="005E2E1E">
        <w:rPr>
          <w:rFonts w:eastAsia="Times New Roman" w:cs="Times New Roman"/>
          <w:szCs w:val="20"/>
          <w:lang w:eastAsia="ru-RU"/>
        </w:rPr>
        <w:t>(таблица</w:t>
      </w:r>
      <w:r w:rsidR="009100D5">
        <w:rPr>
          <w:rFonts w:eastAsia="Times New Roman" w:cs="Times New Roman"/>
          <w:szCs w:val="20"/>
          <w:lang w:eastAsia="ru-RU"/>
        </w:rPr>
        <w:t xml:space="preserve"> </w:t>
      </w:r>
      <w:r w:rsidR="008D6498">
        <w:rPr>
          <w:rFonts w:eastAsia="Times New Roman" w:cs="Times New Roman"/>
          <w:szCs w:val="20"/>
          <w:lang w:eastAsia="ru-RU"/>
        </w:rPr>
        <w:t>4</w:t>
      </w:r>
      <w:r w:rsidR="005E2E1E">
        <w:rPr>
          <w:rFonts w:eastAsia="Times New Roman" w:cs="Times New Roman"/>
          <w:szCs w:val="20"/>
          <w:lang w:eastAsia="ru-RU"/>
        </w:rPr>
        <w:t>)</w:t>
      </w:r>
      <w:r w:rsidR="00DE5823">
        <w:rPr>
          <w:rFonts w:eastAsia="Times New Roman" w:cs="Times New Roman"/>
          <w:szCs w:val="20"/>
          <w:lang w:eastAsia="ru-RU"/>
        </w:rPr>
        <w:t>.</w:t>
      </w:r>
      <w:r w:rsidR="009100D5">
        <w:rPr>
          <w:rFonts w:eastAsia="Times New Roman" w:cs="Times New Roman"/>
          <w:szCs w:val="20"/>
          <w:lang w:eastAsia="ru-RU"/>
        </w:rPr>
        <w:t xml:space="preserve"> </w:t>
      </w:r>
    </w:p>
    <w:p w14:paraId="78E88173" w14:textId="638EE427" w:rsidR="00D174CA" w:rsidRPr="005E2E1E" w:rsidRDefault="005E2E1E" w:rsidP="00D174CA">
      <w:pPr>
        <w:spacing w:after="60" w:line="240" w:lineRule="auto"/>
        <w:ind w:firstLine="426"/>
        <w:rPr>
          <w:rFonts w:eastAsia="Times New Roman" w:cs="Times New Roman"/>
          <w:b/>
          <w:szCs w:val="20"/>
          <w:lang w:eastAsia="ru-RU"/>
        </w:rPr>
      </w:pPr>
      <w:r w:rsidRPr="005E2E1E">
        <w:rPr>
          <w:rFonts w:eastAsia="Times New Roman" w:cs="Times New Roman"/>
          <w:b/>
          <w:szCs w:val="20"/>
          <w:lang w:eastAsia="ru-RU"/>
        </w:rPr>
        <w:lastRenderedPageBreak/>
        <w:t xml:space="preserve">Таблица </w:t>
      </w:r>
      <w:r w:rsidR="008D6498">
        <w:rPr>
          <w:rFonts w:eastAsia="Times New Roman" w:cs="Times New Roman"/>
          <w:b/>
          <w:szCs w:val="20"/>
          <w:lang w:eastAsia="ru-RU"/>
        </w:rPr>
        <w:t xml:space="preserve">4. </w:t>
      </w:r>
      <w:r w:rsidRPr="005E2E1E">
        <w:rPr>
          <w:rFonts w:eastAsia="Times New Roman" w:cs="Times New Roman"/>
          <w:b/>
          <w:szCs w:val="20"/>
          <w:lang w:eastAsia="ru-RU"/>
        </w:rPr>
        <w:t xml:space="preserve"> </w:t>
      </w:r>
      <w:r w:rsidR="00D174CA" w:rsidRPr="005E2E1E">
        <w:rPr>
          <w:rFonts w:eastAsia="Times New Roman" w:cs="Times New Roman"/>
          <w:b/>
          <w:szCs w:val="20"/>
          <w:lang w:eastAsia="ru-RU"/>
        </w:rPr>
        <w:t xml:space="preserve">Основные показатели работы организаций по виду экономической деятельности </w:t>
      </w:r>
      <w:r w:rsidR="00C03EC4">
        <w:rPr>
          <w:rFonts w:eastAsia="Times New Roman" w:cs="Times New Roman"/>
          <w:b/>
          <w:szCs w:val="20"/>
          <w:lang w:eastAsia="ru-RU"/>
        </w:rPr>
        <w:t>«</w:t>
      </w:r>
      <w:r w:rsidR="00D174CA" w:rsidRPr="005E2E1E">
        <w:rPr>
          <w:rFonts w:eastAsia="Times New Roman" w:cs="Times New Roman"/>
          <w:b/>
          <w:szCs w:val="20"/>
          <w:lang w:eastAsia="ru-RU"/>
        </w:rPr>
        <w:t>Производство одежды</w:t>
      </w:r>
      <w:r w:rsidR="00C03EC4">
        <w:rPr>
          <w:rFonts w:eastAsia="Times New Roman" w:cs="Times New Roman"/>
          <w:b/>
          <w:szCs w:val="20"/>
          <w:lang w:eastAsia="ru-RU"/>
        </w:rPr>
        <w:t>»</w:t>
      </w:r>
    </w:p>
    <w:tbl>
      <w:tblPr>
        <w:tblStyle w:val="a7"/>
        <w:tblW w:w="4822" w:type="pct"/>
        <w:jc w:val="center"/>
        <w:tblLayout w:type="fixed"/>
        <w:tblLook w:val="04A0" w:firstRow="1" w:lastRow="0" w:firstColumn="1" w:lastColumn="0" w:noHBand="0" w:noVBand="1"/>
      </w:tblPr>
      <w:tblGrid>
        <w:gridCol w:w="2935"/>
        <w:gridCol w:w="902"/>
        <w:gridCol w:w="971"/>
        <w:gridCol w:w="970"/>
        <w:gridCol w:w="970"/>
        <w:gridCol w:w="1043"/>
        <w:gridCol w:w="1221"/>
      </w:tblGrid>
      <w:tr w:rsidR="00D174CA" w:rsidRPr="005E2E1E" w14:paraId="6C63EA38" w14:textId="77777777" w:rsidTr="009100D5">
        <w:trPr>
          <w:trHeight w:val="377"/>
          <w:jc w:val="center"/>
        </w:trPr>
        <w:tc>
          <w:tcPr>
            <w:tcW w:w="3015" w:type="dxa"/>
          </w:tcPr>
          <w:p w14:paraId="0ABB0667" w14:textId="77777777" w:rsidR="00D174CA" w:rsidRPr="005E2E1E" w:rsidRDefault="00D174CA" w:rsidP="005E2E1E">
            <w:pPr>
              <w:widowControl w:val="0"/>
              <w:spacing w:line="240" w:lineRule="auto"/>
              <w:jc w:val="center"/>
              <w:rPr>
                <w:rFonts w:eastAsia="Times New Roman" w:cs="Times New Roman"/>
                <w:szCs w:val="20"/>
                <w:lang w:eastAsia="ru-RU"/>
              </w:rPr>
            </w:pPr>
          </w:p>
        </w:tc>
        <w:tc>
          <w:tcPr>
            <w:tcW w:w="922" w:type="dxa"/>
          </w:tcPr>
          <w:p w14:paraId="43F14701" w14:textId="77777777" w:rsidR="00D174CA" w:rsidRPr="005E2E1E" w:rsidRDefault="00D174CA" w:rsidP="005E2E1E">
            <w:pPr>
              <w:widowControl w:val="0"/>
              <w:spacing w:line="240" w:lineRule="auto"/>
              <w:ind w:firstLine="0"/>
              <w:jc w:val="center"/>
              <w:rPr>
                <w:rFonts w:eastAsia="Times New Roman" w:cs="Times New Roman"/>
                <w:b/>
                <w:szCs w:val="20"/>
                <w:lang w:eastAsia="ru-RU"/>
              </w:rPr>
            </w:pPr>
            <w:r w:rsidRPr="005E2E1E">
              <w:rPr>
                <w:rFonts w:eastAsia="Times New Roman" w:cs="Times New Roman"/>
                <w:b/>
                <w:szCs w:val="20"/>
                <w:lang w:eastAsia="ru-RU"/>
              </w:rPr>
              <w:t>2017</w:t>
            </w:r>
          </w:p>
        </w:tc>
        <w:tc>
          <w:tcPr>
            <w:tcW w:w="993" w:type="dxa"/>
            <w:hideMark/>
          </w:tcPr>
          <w:p w14:paraId="1A3DC3F0" w14:textId="77777777" w:rsidR="00D174CA" w:rsidRPr="005E2E1E" w:rsidRDefault="00D174CA" w:rsidP="005E2E1E">
            <w:pPr>
              <w:widowControl w:val="0"/>
              <w:spacing w:line="240" w:lineRule="auto"/>
              <w:ind w:firstLine="0"/>
              <w:jc w:val="center"/>
              <w:rPr>
                <w:rFonts w:eastAsia="Times New Roman" w:cs="Times New Roman"/>
                <w:b/>
                <w:szCs w:val="20"/>
                <w:lang w:eastAsia="ru-RU"/>
              </w:rPr>
            </w:pPr>
            <w:r w:rsidRPr="005E2E1E">
              <w:rPr>
                <w:rFonts w:eastAsia="Times New Roman" w:cs="Times New Roman"/>
                <w:b/>
                <w:szCs w:val="20"/>
                <w:lang w:eastAsia="ru-RU"/>
              </w:rPr>
              <w:t>2018</w:t>
            </w:r>
          </w:p>
        </w:tc>
        <w:tc>
          <w:tcPr>
            <w:tcW w:w="992" w:type="dxa"/>
            <w:hideMark/>
          </w:tcPr>
          <w:p w14:paraId="4E92881B" w14:textId="77777777" w:rsidR="00D174CA" w:rsidRPr="005E2E1E" w:rsidRDefault="00D174CA" w:rsidP="005E2E1E">
            <w:pPr>
              <w:widowControl w:val="0"/>
              <w:spacing w:line="240" w:lineRule="auto"/>
              <w:ind w:firstLine="0"/>
              <w:jc w:val="center"/>
              <w:rPr>
                <w:rFonts w:eastAsia="Times New Roman" w:cs="Times New Roman"/>
                <w:b/>
                <w:szCs w:val="20"/>
                <w:lang w:eastAsia="ru-RU"/>
              </w:rPr>
            </w:pPr>
            <w:r w:rsidRPr="005E2E1E">
              <w:rPr>
                <w:rFonts w:eastAsia="Times New Roman" w:cs="Times New Roman"/>
                <w:b/>
                <w:szCs w:val="20"/>
                <w:lang w:eastAsia="ru-RU"/>
              </w:rPr>
              <w:t>2019</w:t>
            </w:r>
          </w:p>
        </w:tc>
        <w:tc>
          <w:tcPr>
            <w:tcW w:w="992" w:type="dxa"/>
            <w:hideMark/>
          </w:tcPr>
          <w:p w14:paraId="667C5D4E" w14:textId="77777777" w:rsidR="00D174CA" w:rsidRPr="005E2E1E" w:rsidRDefault="00D174CA" w:rsidP="005E2E1E">
            <w:pPr>
              <w:widowControl w:val="0"/>
              <w:spacing w:line="240" w:lineRule="auto"/>
              <w:ind w:firstLine="0"/>
              <w:jc w:val="center"/>
              <w:rPr>
                <w:rFonts w:eastAsia="Times New Roman" w:cs="Times New Roman"/>
                <w:b/>
                <w:szCs w:val="20"/>
                <w:lang w:eastAsia="ru-RU"/>
              </w:rPr>
            </w:pPr>
            <w:r w:rsidRPr="005E2E1E">
              <w:rPr>
                <w:rFonts w:eastAsia="Times New Roman" w:cs="Times New Roman"/>
                <w:b/>
                <w:szCs w:val="20"/>
                <w:lang w:eastAsia="ru-RU"/>
              </w:rPr>
              <w:t>2020</w:t>
            </w:r>
          </w:p>
        </w:tc>
        <w:tc>
          <w:tcPr>
            <w:tcW w:w="1067" w:type="dxa"/>
          </w:tcPr>
          <w:p w14:paraId="4C146FF2" w14:textId="77777777" w:rsidR="00D174CA" w:rsidRPr="005E2E1E" w:rsidRDefault="00D174CA" w:rsidP="005E2E1E">
            <w:pPr>
              <w:widowControl w:val="0"/>
              <w:spacing w:line="240" w:lineRule="auto"/>
              <w:ind w:firstLine="0"/>
              <w:jc w:val="center"/>
              <w:rPr>
                <w:rFonts w:eastAsia="Times New Roman" w:cs="Times New Roman"/>
                <w:b/>
                <w:szCs w:val="20"/>
                <w:lang w:eastAsia="ru-RU"/>
              </w:rPr>
            </w:pPr>
            <w:r w:rsidRPr="005E2E1E">
              <w:rPr>
                <w:rFonts w:eastAsia="Times New Roman" w:cs="Times New Roman"/>
                <w:b/>
                <w:szCs w:val="20"/>
                <w:lang w:eastAsia="ru-RU"/>
              </w:rPr>
              <w:t>2021</w:t>
            </w:r>
          </w:p>
        </w:tc>
        <w:tc>
          <w:tcPr>
            <w:tcW w:w="1250" w:type="dxa"/>
          </w:tcPr>
          <w:p w14:paraId="4717855C" w14:textId="77777777" w:rsidR="00D174CA" w:rsidRPr="005E2E1E" w:rsidRDefault="00D174CA" w:rsidP="005E2E1E">
            <w:pPr>
              <w:widowControl w:val="0"/>
              <w:spacing w:line="240" w:lineRule="auto"/>
              <w:ind w:firstLine="0"/>
              <w:jc w:val="center"/>
              <w:rPr>
                <w:rFonts w:eastAsia="Times New Roman" w:cs="Times New Roman"/>
                <w:b/>
                <w:szCs w:val="20"/>
                <w:lang w:eastAsia="ru-RU"/>
              </w:rPr>
            </w:pPr>
            <w:r w:rsidRPr="005E2E1E">
              <w:rPr>
                <w:rFonts w:eastAsia="Times New Roman" w:cs="Times New Roman"/>
                <w:b/>
                <w:szCs w:val="20"/>
                <w:lang w:eastAsia="ru-RU"/>
              </w:rPr>
              <w:t>Янв.2022</w:t>
            </w:r>
          </w:p>
        </w:tc>
      </w:tr>
      <w:tr w:rsidR="00D174CA" w:rsidRPr="005E2E1E" w14:paraId="36AAA1A7" w14:textId="77777777" w:rsidTr="009100D5">
        <w:trPr>
          <w:trHeight w:val="524"/>
          <w:jc w:val="center"/>
        </w:trPr>
        <w:tc>
          <w:tcPr>
            <w:tcW w:w="3015" w:type="dxa"/>
            <w:hideMark/>
          </w:tcPr>
          <w:p w14:paraId="501D5157" w14:textId="77777777" w:rsidR="00D174CA" w:rsidRPr="005E2E1E" w:rsidRDefault="00D174CA" w:rsidP="005E2E1E">
            <w:pPr>
              <w:widowControl w:val="0"/>
              <w:spacing w:line="240" w:lineRule="auto"/>
              <w:ind w:firstLine="0"/>
              <w:jc w:val="left"/>
              <w:rPr>
                <w:rFonts w:eastAsia="Times New Roman" w:cs="Times New Roman"/>
                <w:szCs w:val="20"/>
                <w:lang w:eastAsia="ru-RU"/>
              </w:rPr>
            </w:pPr>
            <w:r w:rsidRPr="005E2E1E">
              <w:rPr>
                <w:rFonts w:eastAsia="Times New Roman" w:cs="Times New Roman"/>
                <w:spacing w:val="-2"/>
                <w:szCs w:val="20"/>
                <w:lang w:eastAsia="ru-RU"/>
              </w:rPr>
              <w:t>Объем отгруженных товаров собственного производства, выполненных работ и услуг</w:t>
            </w:r>
            <w:r w:rsidRPr="005E2E1E">
              <w:rPr>
                <w:rFonts w:eastAsia="Times New Roman" w:cs="Times New Roman"/>
                <w:szCs w:val="20"/>
                <w:lang w:eastAsia="ru-RU"/>
              </w:rPr>
              <w:t xml:space="preserve"> собственными силами, млрд руб.</w:t>
            </w:r>
          </w:p>
        </w:tc>
        <w:tc>
          <w:tcPr>
            <w:tcW w:w="922" w:type="dxa"/>
            <w:vAlign w:val="center"/>
          </w:tcPr>
          <w:p w14:paraId="0FC65F22" w14:textId="77777777" w:rsidR="00D174CA" w:rsidRPr="005E2E1E" w:rsidRDefault="00D174CA" w:rsidP="005E2E1E">
            <w:pPr>
              <w:widowControl w:val="0"/>
              <w:spacing w:line="240" w:lineRule="auto"/>
              <w:ind w:right="-55" w:firstLine="0"/>
              <w:jc w:val="center"/>
              <w:rPr>
                <w:rFonts w:eastAsia="Times New Roman" w:cs="Times New Roman"/>
                <w:szCs w:val="20"/>
                <w:lang w:eastAsia="ru-RU"/>
              </w:rPr>
            </w:pPr>
            <w:r w:rsidRPr="005E2E1E">
              <w:rPr>
                <w:rFonts w:eastAsia="Times New Roman" w:cs="Times New Roman"/>
                <w:szCs w:val="20"/>
                <w:lang w:eastAsia="ru-RU"/>
              </w:rPr>
              <w:t>172</w:t>
            </w:r>
          </w:p>
        </w:tc>
        <w:tc>
          <w:tcPr>
            <w:tcW w:w="993" w:type="dxa"/>
            <w:vAlign w:val="center"/>
            <w:hideMark/>
          </w:tcPr>
          <w:p w14:paraId="483C5DBD" w14:textId="77777777" w:rsidR="00D174CA" w:rsidRPr="005E2E1E" w:rsidRDefault="00D174CA" w:rsidP="005E2E1E">
            <w:pPr>
              <w:widowControl w:val="0"/>
              <w:spacing w:line="240" w:lineRule="auto"/>
              <w:ind w:right="-55" w:firstLine="0"/>
              <w:jc w:val="center"/>
              <w:rPr>
                <w:rFonts w:eastAsia="Times New Roman" w:cs="Times New Roman"/>
                <w:szCs w:val="20"/>
                <w:lang w:eastAsia="ru-RU"/>
              </w:rPr>
            </w:pPr>
            <w:r w:rsidRPr="005E2E1E">
              <w:rPr>
                <w:rFonts w:eastAsia="Times New Roman" w:cs="Times New Roman"/>
                <w:szCs w:val="20"/>
                <w:lang w:eastAsia="ru-RU"/>
              </w:rPr>
              <w:t>193</w:t>
            </w:r>
          </w:p>
        </w:tc>
        <w:tc>
          <w:tcPr>
            <w:tcW w:w="992" w:type="dxa"/>
            <w:vAlign w:val="center"/>
            <w:hideMark/>
          </w:tcPr>
          <w:p w14:paraId="4EE4F2F3" w14:textId="77777777" w:rsidR="00D174CA" w:rsidRPr="005E2E1E" w:rsidRDefault="00D174CA" w:rsidP="005E2E1E">
            <w:pPr>
              <w:widowControl w:val="0"/>
              <w:spacing w:line="240" w:lineRule="auto"/>
              <w:ind w:right="-55" w:firstLine="0"/>
              <w:jc w:val="center"/>
              <w:rPr>
                <w:rFonts w:eastAsia="Times New Roman" w:cs="Times New Roman"/>
                <w:szCs w:val="20"/>
                <w:lang w:eastAsia="ru-RU"/>
              </w:rPr>
            </w:pPr>
            <w:r w:rsidRPr="005E2E1E">
              <w:rPr>
                <w:rFonts w:eastAsia="Times New Roman" w:cs="Times New Roman"/>
                <w:szCs w:val="20"/>
                <w:lang w:eastAsia="ru-RU"/>
              </w:rPr>
              <w:t>197</w:t>
            </w:r>
          </w:p>
        </w:tc>
        <w:tc>
          <w:tcPr>
            <w:tcW w:w="992" w:type="dxa"/>
            <w:vAlign w:val="center"/>
            <w:hideMark/>
          </w:tcPr>
          <w:p w14:paraId="40494592" w14:textId="77777777" w:rsidR="00D174CA" w:rsidRPr="005E2E1E" w:rsidRDefault="00D174CA" w:rsidP="005E2E1E">
            <w:pPr>
              <w:widowControl w:val="0"/>
              <w:spacing w:line="240" w:lineRule="auto"/>
              <w:ind w:right="-55" w:firstLine="0"/>
              <w:jc w:val="center"/>
              <w:rPr>
                <w:rFonts w:eastAsia="Times New Roman" w:cs="Times New Roman"/>
                <w:szCs w:val="20"/>
                <w:lang w:eastAsia="ru-RU"/>
              </w:rPr>
            </w:pPr>
            <w:r w:rsidRPr="005E2E1E">
              <w:rPr>
                <w:rFonts w:eastAsia="Times New Roman" w:cs="Times New Roman"/>
                <w:szCs w:val="20"/>
                <w:lang w:eastAsia="ru-RU"/>
              </w:rPr>
              <w:t>215</w:t>
            </w:r>
          </w:p>
        </w:tc>
        <w:tc>
          <w:tcPr>
            <w:tcW w:w="1067" w:type="dxa"/>
            <w:vAlign w:val="center"/>
          </w:tcPr>
          <w:p w14:paraId="55FEBE17" w14:textId="77777777" w:rsidR="00D174CA" w:rsidRPr="005E2E1E" w:rsidRDefault="00D174CA" w:rsidP="005E2E1E">
            <w:pPr>
              <w:widowControl w:val="0"/>
              <w:spacing w:line="240" w:lineRule="auto"/>
              <w:ind w:right="-55" w:firstLine="0"/>
              <w:jc w:val="center"/>
              <w:rPr>
                <w:rFonts w:eastAsia="Times New Roman" w:cs="Times New Roman"/>
                <w:szCs w:val="20"/>
                <w:lang w:eastAsia="ru-RU"/>
              </w:rPr>
            </w:pPr>
            <w:r w:rsidRPr="005E2E1E">
              <w:rPr>
                <w:rFonts w:eastAsia="Times New Roman" w:cs="Times New Roman"/>
                <w:szCs w:val="20"/>
                <w:lang w:eastAsia="ru-RU"/>
              </w:rPr>
              <w:t>213</w:t>
            </w:r>
          </w:p>
        </w:tc>
        <w:tc>
          <w:tcPr>
            <w:tcW w:w="1250" w:type="dxa"/>
            <w:vAlign w:val="center"/>
          </w:tcPr>
          <w:p w14:paraId="28CF6035" w14:textId="77777777" w:rsidR="00D174CA" w:rsidRPr="005E2E1E" w:rsidRDefault="00D174CA" w:rsidP="005E2E1E">
            <w:pPr>
              <w:widowControl w:val="0"/>
              <w:spacing w:line="240" w:lineRule="auto"/>
              <w:ind w:right="-55" w:firstLine="0"/>
              <w:jc w:val="center"/>
              <w:rPr>
                <w:rFonts w:eastAsia="Times New Roman" w:cs="Times New Roman"/>
                <w:szCs w:val="20"/>
                <w:lang w:eastAsia="ru-RU"/>
              </w:rPr>
            </w:pPr>
            <w:r w:rsidRPr="005E2E1E">
              <w:rPr>
                <w:rFonts w:eastAsia="Times New Roman" w:cs="Times New Roman"/>
                <w:szCs w:val="20"/>
                <w:lang w:eastAsia="ru-RU"/>
              </w:rPr>
              <w:t>15,256</w:t>
            </w:r>
          </w:p>
        </w:tc>
      </w:tr>
    </w:tbl>
    <w:p w14:paraId="4B0859AF" w14:textId="7FFEE768" w:rsidR="00713E4A" w:rsidRPr="002A5CC9" w:rsidRDefault="00713E4A" w:rsidP="005E2E1E">
      <w:pPr>
        <w:ind w:firstLine="426"/>
        <w:rPr>
          <w:rFonts w:eastAsia="Times New Roman" w:cs="Times New Roman"/>
          <w:szCs w:val="20"/>
          <w:lang w:eastAsia="ru-RU"/>
        </w:rPr>
      </w:pPr>
      <w:r w:rsidRPr="000F640B">
        <w:rPr>
          <w:rFonts w:eastAsia="Times New Roman" w:cs="Times New Roman"/>
          <w:szCs w:val="20"/>
          <w:lang w:eastAsia="ru-RU"/>
        </w:rPr>
        <w:t xml:space="preserve">Сальдированный финансовый результат в 2020 году почти в 2 раза превысил результат 2019 года. Основные показатели работы организаций по виду экономической деятельности </w:t>
      </w:r>
      <w:r w:rsidR="00C03EC4">
        <w:rPr>
          <w:rFonts w:eastAsia="Times New Roman" w:cs="Times New Roman"/>
          <w:szCs w:val="20"/>
          <w:lang w:eastAsia="ru-RU"/>
        </w:rPr>
        <w:t>«</w:t>
      </w:r>
      <w:r w:rsidRPr="000F640B">
        <w:rPr>
          <w:rFonts w:eastAsia="Times New Roman" w:cs="Times New Roman"/>
          <w:szCs w:val="20"/>
          <w:lang w:eastAsia="ru-RU"/>
        </w:rPr>
        <w:t>Производство одежд</w:t>
      </w:r>
      <w:r w:rsidR="00DE5823" w:rsidRPr="000F640B">
        <w:rPr>
          <w:rFonts w:eastAsia="Times New Roman" w:cs="Times New Roman"/>
          <w:szCs w:val="20"/>
          <w:lang w:eastAsia="ru-RU"/>
        </w:rPr>
        <w:t>ы</w:t>
      </w:r>
      <w:r w:rsidR="00C03EC4">
        <w:rPr>
          <w:rFonts w:eastAsia="Times New Roman" w:cs="Times New Roman"/>
          <w:szCs w:val="20"/>
          <w:lang w:eastAsia="ru-RU"/>
        </w:rPr>
        <w:t>»</w:t>
      </w:r>
      <w:r w:rsidR="000246E5">
        <w:rPr>
          <w:rFonts w:eastAsia="Times New Roman" w:cs="Times New Roman"/>
          <w:szCs w:val="20"/>
          <w:lang w:eastAsia="ru-RU"/>
        </w:rPr>
        <w:t xml:space="preserve"> за период с 2017 по 2020 гг.</w:t>
      </w:r>
      <w:r w:rsidR="00DE5823" w:rsidRPr="000F640B">
        <w:rPr>
          <w:rFonts w:eastAsia="Times New Roman" w:cs="Times New Roman"/>
          <w:szCs w:val="20"/>
          <w:lang w:eastAsia="ru-RU"/>
        </w:rPr>
        <w:t xml:space="preserve"> представлены в таблице </w:t>
      </w:r>
      <w:r w:rsidR="008D6498">
        <w:rPr>
          <w:rFonts w:eastAsia="Times New Roman" w:cs="Times New Roman"/>
          <w:szCs w:val="20"/>
          <w:lang w:eastAsia="ru-RU"/>
        </w:rPr>
        <w:t>5</w:t>
      </w:r>
      <w:r w:rsidRPr="000F640B">
        <w:rPr>
          <w:rFonts w:eastAsia="Times New Roman" w:cs="Times New Roman"/>
          <w:szCs w:val="20"/>
          <w:lang w:eastAsia="ru-RU"/>
        </w:rPr>
        <w:t>.</w:t>
      </w:r>
    </w:p>
    <w:p w14:paraId="1A657C7F" w14:textId="3CE803B5" w:rsidR="00713E4A" w:rsidRPr="0034406B" w:rsidRDefault="005E2E1E" w:rsidP="00713E4A">
      <w:pPr>
        <w:spacing w:after="60" w:line="240" w:lineRule="auto"/>
        <w:ind w:firstLine="426"/>
        <w:rPr>
          <w:rFonts w:eastAsia="Times New Roman" w:cs="Times New Roman"/>
          <w:b/>
          <w:sz w:val="20"/>
          <w:szCs w:val="20"/>
          <w:lang w:eastAsia="ru-RU"/>
        </w:rPr>
      </w:pPr>
      <w:r w:rsidRPr="005E2E1E">
        <w:rPr>
          <w:rFonts w:eastAsia="Times New Roman" w:cs="Times New Roman"/>
          <w:b/>
          <w:szCs w:val="20"/>
          <w:lang w:eastAsia="ru-RU"/>
        </w:rPr>
        <w:t xml:space="preserve">Таблица </w:t>
      </w:r>
      <w:r w:rsidR="008D6498">
        <w:rPr>
          <w:rFonts w:eastAsia="Times New Roman" w:cs="Times New Roman"/>
          <w:b/>
          <w:szCs w:val="20"/>
          <w:lang w:eastAsia="ru-RU"/>
        </w:rPr>
        <w:t xml:space="preserve">5. </w:t>
      </w:r>
      <w:r w:rsidR="00713E4A" w:rsidRPr="005E2E1E">
        <w:rPr>
          <w:rFonts w:eastAsia="Times New Roman" w:cs="Times New Roman"/>
          <w:b/>
          <w:szCs w:val="24"/>
          <w:lang w:eastAsia="ru-RU"/>
        </w:rPr>
        <w:t xml:space="preserve">Основные показатели работы организаций по виду экономической деятельности </w:t>
      </w:r>
      <w:r w:rsidR="00C03EC4">
        <w:rPr>
          <w:rFonts w:eastAsia="Times New Roman" w:cs="Times New Roman"/>
          <w:b/>
          <w:szCs w:val="24"/>
          <w:lang w:eastAsia="ru-RU"/>
        </w:rPr>
        <w:t>«</w:t>
      </w:r>
      <w:r w:rsidR="00713E4A" w:rsidRPr="005E2E1E">
        <w:rPr>
          <w:rFonts w:eastAsia="Times New Roman" w:cs="Times New Roman"/>
          <w:b/>
          <w:szCs w:val="24"/>
          <w:lang w:eastAsia="ru-RU"/>
        </w:rPr>
        <w:t>Производство одежды</w:t>
      </w:r>
      <w:r w:rsidR="00C03EC4">
        <w:rPr>
          <w:rFonts w:eastAsia="Times New Roman" w:cs="Times New Roman"/>
          <w:b/>
          <w:szCs w:val="24"/>
          <w:lang w:eastAsia="ru-RU"/>
        </w:rPr>
        <w:t>»</w:t>
      </w:r>
    </w:p>
    <w:tbl>
      <w:tblPr>
        <w:tblStyle w:val="a7"/>
        <w:tblW w:w="4972" w:type="pct"/>
        <w:jc w:val="center"/>
        <w:tblLayout w:type="fixed"/>
        <w:tblLook w:val="04A0" w:firstRow="1" w:lastRow="0" w:firstColumn="1" w:lastColumn="0" w:noHBand="0" w:noVBand="1"/>
      </w:tblPr>
      <w:tblGrid>
        <w:gridCol w:w="5387"/>
        <w:gridCol w:w="875"/>
        <w:gridCol w:w="972"/>
        <w:gridCol w:w="1029"/>
        <w:gridCol w:w="1030"/>
      </w:tblGrid>
      <w:tr w:rsidR="00D174CA" w:rsidRPr="005E2E1E" w14:paraId="355B83FE" w14:textId="77777777" w:rsidTr="009100D5">
        <w:trPr>
          <w:trHeight w:val="377"/>
          <w:jc w:val="center"/>
        </w:trPr>
        <w:tc>
          <w:tcPr>
            <w:tcW w:w="5529" w:type="dxa"/>
          </w:tcPr>
          <w:p w14:paraId="4265D985" w14:textId="77777777" w:rsidR="00D174CA" w:rsidRPr="005E2E1E" w:rsidRDefault="00D174CA" w:rsidP="009100D5">
            <w:pPr>
              <w:widowControl w:val="0"/>
              <w:spacing w:line="264" w:lineRule="auto"/>
              <w:ind w:firstLine="0"/>
              <w:jc w:val="center"/>
              <w:rPr>
                <w:rFonts w:eastAsia="Times New Roman" w:cs="Times New Roman"/>
                <w:szCs w:val="20"/>
                <w:lang w:eastAsia="ru-RU"/>
              </w:rPr>
            </w:pPr>
          </w:p>
        </w:tc>
        <w:tc>
          <w:tcPr>
            <w:tcW w:w="893" w:type="dxa"/>
          </w:tcPr>
          <w:p w14:paraId="5856A4CC" w14:textId="77777777" w:rsidR="00D174CA" w:rsidRPr="005E2E1E" w:rsidRDefault="00D174CA" w:rsidP="009100D5">
            <w:pPr>
              <w:widowControl w:val="0"/>
              <w:spacing w:line="264" w:lineRule="auto"/>
              <w:ind w:firstLine="0"/>
              <w:jc w:val="center"/>
              <w:rPr>
                <w:rFonts w:eastAsia="Times New Roman" w:cs="Times New Roman"/>
                <w:b/>
                <w:szCs w:val="20"/>
                <w:lang w:eastAsia="ru-RU"/>
              </w:rPr>
            </w:pPr>
            <w:r w:rsidRPr="005E2E1E">
              <w:rPr>
                <w:rFonts w:eastAsia="Times New Roman" w:cs="Times New Roman"/>
                <w:b/>
                <w:szCs w:val="20"/>
                <w:lang w:eastAsia="ru-RU"/>
              </w:rPr>
              <w:t>2017</w:t>
            </w:r>
          </w:p>
        </w:tc>
        <w:tc>
          <w:tcPr>
            <w:tcW w:w="992" w:type="dxa"/>
            <w:hideMark/>
          </w:tcPr>
          <w:p w14:paraId="0EFD0C04" w14:textId="77777777" w:rsidR="00D174CA" w:rsidRPr="005E2E1E" w:rsidRDefault="00D174CA" w:rsidP="009100D5">
            <w:pPr>
              <w:widowControl w:val="0"/>
              <w:spacing w:line="264" w:lineRule="auto"/>
              <w:ind w:firstLine="0"/>
              <w:jc w:val="center"/>
              <w:rPr>
                <w:rFonts w:eastAsia="Times New Roman" w:cs="Times New Roman"/>
                <w:b/>
                <w:szCs w:val="20"/>
                <w:lang w:eastAsia="ru-RU"/>
              </w:rPr>
            </w:pPr>
            <w:r w:rsidRPr="005E2E1E">
              <w:rPr>
                <w:rFonts w:eastAsia="Times New Roman" w:cs="Times New Roman"/>
                <w:b/>
                <w:szCs w:val="20"/>
                <w:lang w:eastAsia="ru-RU"/>
              </w:rPr>
              <w:t>2018</w:t>
            </w:r>
          </w:p>
        </w:tc>
        <w:tc>
          <w:tcPr>
            <w:tcW w:w="1051" w:type="dxa"/>
            <w:hideMark/>
          </w:tcPr>
          <w:p w14:paraId="1CC2AA21" w14:textId="77777777" w:rsidR="00D174CA" w:rsidRPr="005E2E1E" w:rsidRDefault="00D174CA" w:rsidP="009100D5">
            <w:pPr>
              <w:widowControl w:val="0"/>
              <w:spacing w:line="264" w:lineRule="auto"/>
              <w:ind w:firstLine="0"/>
              <w:jc w:val="center"/>
              <w:rPr>
                <w:rFonts w:eastAsia="Times New Roman" w:cs="Times New Roman"/>
                <w:b/>
                <w:szCs w:val="20"/>
                <w:lang w:eastAsia="ru-RU"/>
              </w:rPr>
            </w:pPr>
            <w:r w:rsidRPr="005E2E1E">
              <w:rPr>
                <w:rFonts w:eastAsia="Times New Roman" w:cs="Times New Roman"/>
                <w:b/>
                <w:szCs w:val="20"/>
                <w:lang w:eastAsia="ru-RU"/>
              </w:rPr>
              <w:t>2019</w:t>
            </w:r>
          </w:p>
        </w:tc>
        <w:tc>
          <w:tcPr>
            <w:tcW w:w="1052" w:type="dxa"/>
            <w:hideMark/>
          </w:tcPr>
          <w:p w14:paraId="73058210" w14:textId="77777777" w:rsidR="00D174CA" w:rsidRPr="005E2E1E" w:rsidRDefault="00D174CA" w:rsidP="009100D5">
            <w:pPr>
              <w:widowControl w:val="0"/>
              <w:spacing w:line="264" w:lineRule="auto"/>
              <w:ind w:firstLine="0"/>
              <w:jc w:val="center"/>
              <w:rPr>
                <w:rFonts w:eastAsia="Times New Roman" w:cs="Times New Roman"/>
                <w:b/>
                <w:szCs w:val="20"/>
                <w:lang w:eastAsia="ru-RU"/>
              </w:rPr>
            </w:pPr>
            <w:r w:rsidRPr="005E2E1E">
              <w:rPr>
                <w:rFonts w:eastAsia="Times New Roman" w:cs="Times New Roman"/>
                <w:b/>
                <w:szCs w:val="20"/>
                <w:lang w:eastAsia="ru-RU"/>
              </w:rPr>
              <w:t>2020</w:t>
            </w:r>
          </w:p>
        </w:tc>
      </w:tr>
      <w:tr w:rsidR="00D174CA" w:rsidRPr="005E2E1E" w14:paraId="1DF271C7" w14:textId="77777777" w:rsidTr="009100D5">
        <w:trPr>
          <w:trHeight w:val="213"/>
          <w:jc w:val="center"/>
        </w:trPr>
        <w:tc>
          <w:tcPr>
            <w:tcW w:w="5529" w:type="dxa"/>
            <w:hideMark/>
          </w:tcPr>
          <w:p w14:paraId="12E37B92" w14:textId="77777777" w:rsidR="00D174CA" w:rsidRPr="005E2E1E" w:rsidRDefault="00D174CA" w:rsidP="009100D5">
            <w:pPr>
              <w:widowControl w:val="0"/>
              <w:spacing w:line="264" w:lineRule="auto"/>
              <w:ind w:firstLine="0"/>
              <w:rPr>
                <w:rFonts w:eastAsia="Times New Roman" w:cs="Times New Roman"/>
                <w:szCs w:val="20"/>
                <w:lang w:eastAsia="ru-RU"/>
              </w:rPr>
            </w:pPr>
            <w:r w:rsidRPr="005E2E1E">
              <w:rPr>
                <w:rFonts w:eastAsia="Times New Roman" w:cs="Times New Roman"/>
                <w:szCs w:val="20"/>
                <w:lang w:eastAsia="ru-RU"/>
              </w:rPr>
              <w:t>Индекс производства, в процентах к предыдущему году</w:t>
            </w:r>
          </w:p>
        </w:tc>
        <w:tc>
          <w:tcPr>
            <w:tcW w:w="893" w:type="dxa"/>
            <w:vAlign w:val="center"/>
          </w:tcPr>
          <w:p w14:paraId="3C0850C7"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117,7</w:t>
            </w:r>
          </w:p>
        </w:tc>
        <w:tc>
          <w:tcPr>
            <w:tcW w:w="992" w:type="dxa"/>
            <w:vAlign w:val="center"/>
            <w:hideMark/>
          </w:tcPr>
          <w:p w14:paraId="260FB9BC"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106,8</w:t>
            </w:r>
          </w:p>
        </w:tc>
        <w:tc>
          <w:tcPr>
            <w:tcW w:w="1051" w:type="dxa"/>
            <w:vAlign w:val="center"/>
            <w:hideMark/>
          </w:tcPr>
          <w:p w14:paraId="44553A29"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103,5</w:t>
            </w:r>
          </w:p>
        </w:tc>
        <w:tc>
          <w:tcPr>
            <w:tcW w:w="1052" w:type="dxa"/>
            <w:vAlign w:val="center"/>
            <w:hideMark/>
          </w:tcPr>
          <w:p w14:paraId="14A52112"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100,5</w:t>
            </w:r>
          </w:p>
        </w:tc>
      </w:tr>
      <w:tr w:rsidR="00D174CA" w:rsidRPr="005E2E1E" w14:paraId="6796728B" w14:textId="77777777" w:rsidTr="009100D5">
        <w:trPr>
          <w:trHeight w:val="360"/>
          <w:jc w:val="center"/>
        </w:trPr>
        <w:tc>
          <w:tcPr>
            <w:tcW w:w="5529" w:type="dxa"/>
            <w:hideMark/>
          </w:tcPr>
          <w:p w14:paraId="7903A8A5" w14:textId="77777777" w:rsidR="00D174CA" w:rsidRPr="005E2E1E" w:rsidRDefault="00D174CA" w:rsidP="009100D5">
            <w:pPr>
              <w:widowControl w:val="0"/>
              <w:spacing w:line="264" w:lineRule="auto"/>
              <w:ind w:firstLine="0"/>
              <w:rPr>
                <w:rFonts w:eastAsia="Times New Roman" w:cs="Times New Roman"/>
                <w:szCs w:val="20"/>
                <w:lang w:eastAsia="ru-RU"/>
              </w:rPr>
            </w:pPr>
            <w:r w:rsidRPr="005E2E1E">
              <w:rPr>
                <w:rFonts w:eastAsia="Times New Roman" w:cs="Times New Roman"/>
                <w:szCs w:val="20"/>
                <w:lang w:eastAsia="ru-RU"/>
              </w:rPr>
              <w:t>Среднегодовая численность работников организаций, тыс. человек</w:t>
            </w:r>
          </w:p>
        </w:tc>
        <w:tc>
          <w:tcPr>
            <w:tcW w:w="893" w:type="dxa"/>
            <w:vAlign w:val="center"/>
          </w:tcPr>
          <w:p w14:paraId="1C69BB7A"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139,5</w:t>
            </w:r>
          </w:p>
        </w:tc>
        <w:tc>
          <w:tcPr>
            <w:tcW w:w="992" w:type="dxa"/>
            <w:vAlign w:val="center"/>
            <w:hideMark/>
          </w:tcPr>
          <w:p w14:paraId="1F4A02C7"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161,8</w:t>
            </w:r>
          </w:p>
        </w:tc>
        <w:tc>
          <w:tcPr>
            <w:tcW w:w="1051" w:type="dxa"/>
            <w:vAlign w:val="center"/>
            <w:hideMark/>
          </w:tcPr>
          <w:p w14:paraId="75593C65"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157,4</w:t>
            </w:r>
          </w:p>
        </w:tc>
        <w:tc>
          <w:tcPr>
            <w:tcW w:w="1052" w:type="dxa"/>
            <w:vAlign w:val="center"/>
            <w:hideMark/>
          </w:tcPr>
          <w:p w14:paraId="7B6EE00E"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159,1</w:t>
            </w:r>
          </w:p>
        </w:tc>
      </w:tr>
      <w:tr w:rsidR="00D174CA" w:rsidRPr="005E2E1E" w14:paraId="78E41F5D" w14:textId="77777777" w:rsidTr="009100D5">
        <w:trPr>
          <w:trHeight w:val="377"/>
          <w:jc w:val="center"/>
        </w:trPr>
        <w:tc>
          <w:tcPr>
            <w:tcW w:w="5529" w:type="dxa"/>
            <w:hideMark/>
          </w:tcPr>
          <w:p w14:paraId="11B52946" w14:textId="77777777" w:rsidR="00D174CA" w:rsidRPr="005E2E1E" w:rsidRDefault="00D174CA" w:rsidP="009100D5">
            <w:pPr>
              <w:widowControl w:val="0"/>
              <w:spacing w:line="264" w:lineRule="auto"/>
              <w:ind w:firstLine="0"/>
              <w:rPr>
                <w:rFonts w:eastAsia="Times New Roman" w:cs="Times New Roman"/>
                <w:szCs w:val="20"/>
                <w:lang w:eastAsia="ru-RU"/>
              </w:rPr>
            </w:pPr>
            <w:r w:rsidRPr="005E2E1E">
              <w:rPr>
                <w:rFonts w:eastAsia="Times New Roman" w:cs="Times New Roman"/>
                <w:szCs w:val="20"/>
                <w:lang w:eastAsia="ru-RU"/>
              </w:rPr>
              <w:t xml:space="preserve">Сальдированный финансовый результат (прибыль минус убыток), млн руб. </w:t>
            </w:r>
          </w:p>
        </w:tc>
        <w:tc>
          <w:tcPr>
            <w:tcW w:w="893" w:type="dxa"/>
            <w:vAlign w:val="center"/>
          </w:tcPr>
          <w:p w14:paraId="6DFD0FAF"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9682</w:t>
            </w:r>
          </w:p>
        </w:tc>
        <w:tc>
          <w:tcPr>
            <w:tcW w:w="992" w:type="dxa"/>
            <w:vAlign w:val="center"/>
            <w:hideMark/>
          </w:tcPr>
          <w:p w14:paraId="204FA1B0"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9</w:t>
            </w:r>
            <w:r w:rsidRPr="005E2E1E">
              <w:rPr>
                <w:rFonts w:eastAsia="Times New Roman" w:cs="Times New Roman"/>
                <w:szCs w:val="20"/>
                <w:lang w:val="en-US" w:eastAsia="ru-RU"/>
              </w:rPr>
              <w:t> </w:t>
            </w:r>
            <w:r w:rsidRPr="005E2E1E">
              <w:rPr>
                <w:rFonts w:eastAsia="Times New Roman" w:cs="Times New Roman"/>
                <w:szCs w:val="20"/>
                <w:lang w:eastAsia="ru-RU"/>
              </w:rPr>
              <w:t>004</w:t>
            </w:r>
          </w:p>
        </w:tc>
        <w:tc>
          <w:tcPr>
            <w:tcW w:w="1051" w:type="dxa"/>
            <w:vAlign w:val="center"/>
            <w:hideMark/>
          </w:tcPr>
          <w:p w14:paraId="29FAB32E"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7 765</w:t>
            </w:r>
          </w:p>
        </w:tc>
        <w:tc>
          <w:tcPr>
            <w:tcW w:w="1052" w:type="dxa"/>
            <w:vAlign w:val="center"/>
            <w:hideMark/>
          </w:tcPr>
          <w:p w14:paraId="11B8C82D"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15 181</w:t>
            </w:r>
          </w:p>
        </w:tc>
      </w:tr>
      <w:tr w:rsidR="00D174CA" w:rsidRPr="005E2E1E" w14:paraId="4E405D36" w14:textId="77777777" w:rsidTr="009100D5">
        <w:trPr>
          <w:trHeight w:val="377"/>
          <w:jc w:val="center"/>
        </w:trPr>
        <w:tc>
          <w:tcPr>
            <w:tcW w:w="5529" w:type="dxa"/>
            <w:hideMark/>
          </w:tcPr>
          <w:p w14:paraId="62943BC1" w14:textId="77777777" w:rsidR="00D174CA" w:rsidRPr="005E2E1E" w:rsidRDefault="00D174CA" w:rsidP="009100D5">
            <w:pPr>
              <w:widowControl w:val="0"/>
              <w:spacing w:line="264" w:lineRule="auto"/>
              <w:ind w:firstLine="0"/>
              <w:rPr>
                <w:rFonts w:eastAsia="Times New Roman" w:cs="Times New Roman"/>
                <w:szCs w:val="20"/>
                <w:lang w:eastAsia="ru-RU"/>
              </w:rPr>
            </w:pPr>
            <w:r w:rsidRPr="005E2E1E">
              <w:rPr>
                <w:rFonts w:eastAsia="Times New Roman" w:cs="Times New Roman"/>
                <w:szCs w:val="20"/>
                <w:lang w:eastAsia="ru-RU"/>
              </w:rPr>
              <w:t>Рентабельность проданных товаров, продукции (работ, услуг), процентов</w:t>
            </w:r>
          </w:p>
        </w:tc>
        <w:tc>
          <w:tcPr>
            <w:tcW w:w="893" w:type="dxa"/>
            <w:vAlign w:val="center"/>
          </w:tcPr>
          <w:p w14:paraId="6BC53673"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7,7</w:t>
            </w:r>
          </w:p>
        </w:tc>
        <w:tc>
          <w:tcPr>
            <w:tcW w:w="992" w:type="dxa"/>
            <w:vAlign w:val="center"/>
            <w:hideMark/>
          </w:tcPr>
          <w:p w14:paraId="07C6C3BB"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8,3</w:t>
            </w:r>
          </w:p>
        </w:tc>
        <w:tc>
          <w:tcPr>
            <w:tcW w:w="1051" w:type="dxa"/>
            <w:vAlign w:val="center"/>
            <w:hideMark/>
          </w:tcPr>
          <w:p w14:paraId="6F4F8A6A"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6,5</w:t>
            </w:r>
          </w:p>
        </w:tc>
        <w:tc>
          <w:tcPr>
            <w:tcW w:w="1052" w:type="dxa"/>
            <w:vAlign w:val="center"/>
            <w:hideMark/>
          </w:tcPr>
          <w:p w14:paraId="597DE829" w14:textId="77777777" w:rsidR="00D174CA" w:rsidRPr="005E2E1E" w:rsidRDefault="00D174CA" w:rsidP="009100D5">
            <w:pPr>
              <w:widowControl w:val="0"/>
              <w:spacing w:line="264" w:lineRule="auto"/>
              <w:ind w:firstLine="0"/>
              <w:jc w:val="center"/>
              <w:rPr>
                <w:rFonts w:eastAsia="Times New Roman" w:cs="Times New Roman"/>
                <w:szCs w:val="20"/>
                <w:lang w:eastAsia="ru-RU"/>
              </w:rPr>
            </w:pPr>
            <w:r w:rsidRPr="005E2E1E">
              <w:rPr>
                <w:rFonts w:eastAsia="Times New Roman" w:cs="Times New Roman"/>
                <w:szCs w:val="20"/>
                <w:lang w:eastAsia="ru-RU"/>
              </w:rPr>
              <w:t>16,3</w:t>
            </w:r>
          </w:p>
        </w:tc>
      </w:tr>
    </w:tbl>
    <w:p w14:paraId="1644C52C" w14:textId="7D122AAA" w:rsidR="00713E4A" w:rsidRDefault="00713E4A" w:rsidP="005E2E1E">
      <w:pPr>
        <w:widowControl w:val="0"/>
        <w:spacing w:before="240" w:line="240" w:lineRule="auto"/>
        <w:ind w:firstLine="426"/>
        <w:rPr>
          <w:rFonts w:eastAsia="Times New Roman" w:cs="Times New Roman"/>
          <w:bCs/>
          <w:szCs w:val="20"/>
          <w:lang w:eastAsia="ru-RU"/>
        </w:rPr>
      </w:pPr>
      <w:r w:rsidRPr="002A5CC9">
        <w:rPr>
          <w:rFonts w:eastAsia="Times New Roman" w:cs="Times New Roman"/>
          <w:bCs/>
          <w:caps/>
          <w:szCs w:val="20"/>
          <w:lang w:eastAsia="ru-RU"/>
        </w:rPr>
        <w:t>Д</w:t>
      </w:r>
      <w:r w:rsidRPr="002A5CC9">
        <w:rPr>
          <w:rFonts w:eastAsia="Times New Roman" w:cs="Times New Roman"/>
          <w:bCs/>
          <w:szCs w:val="20"/>
          <w:lang w:eastAsia="ru-RU"/>
        </w:rPr>
        <w:t>инамика производства основных видов одежды представлена в таблице</w:t>
      </w:r>
      <w:r w:rsidR="005E2E1E">
        <w:rPr>
          <w:rFonts w:eastAsia="Times New Roman" w:cs="Times New Roman"/>
          <w:bCs/>
          <w:szCs w:val="20"/>
          <w:lang w:eastAsia="ru-RU"/>
        </w:rPr>
        <w:t xml:space="preserve"> </w:t>
      </w:r>
      <w:r w:rsidR="008D6498">
        <w:rPr>
          <w:rFonts w:eastAsia="Times New Roman" w:cs="Times New Roman"/>
          <w:bCs/>
          <w:szCs w:val="20"/>
          <w:lang w:eastAsia="ru-RU"/>
        </w:rPr>
        <w:t>6</w:t>
      </w:r>
      <w:r w:rsidRPr="002A5CC9">
        <w:rPr>
          <w:rFonts w:eastAsia="Times New Roman" w:cs="Times New Roman"/>
          <w:bCs/>
          <w:szCs w:val="20"/>
          <w:lang w:eastAsia="ru-RU"/>
        </w:rPr>
        <w:t xml:space="preserve">. </w:t>
      </w:r>
    </w:p>
    <w:p w14:paraId="674CF9AE" w14:textId="4F319A43" w:rsidR="00F27D9A" w:rsidRPr="00754B63" w:rsidRDefault="005E2E1E" w:rsidP="00754B63">
      <w:pPr>
        <w:widowControl w:val="0"/>
        <w:spacing w:before="240" w:after="60" w:line="240" w:lineRule="auto"/>
        <w:ind w:firstLine="426"/>
        <w:rPr>
          <w:rFonts w:eastAsia="Times New Roman" w:cs="Times New Roman"/>
          <w:sz w:val="20"/>
          <w:szCs w:val="20"/>
          <w:lang w:eastAsia="ru-RU"/>
        </w:rPr>
      </w:pPr>
      <w:r w:rsidRPr="005E2E1E">
        <w:rPr>
          <w:rFonts w:eastAsia="Times New Roman" w:cs="Times New Roman"/>
          <w:b/>
          <w:szCs w:val="20"/>
          <w:lang w:eastAsia="ru-RU"/>
        </w:rPr>
        <w:t xml:space="preserve">Таблица </w:t>
      </w:r>
      <w:r w:rsidR="008D6498">
        <w:rPr>
          <w:rFonts w:eastAsia="Times New Roman" w:cs="Times New Roman"/>
          <w:b/>
          <w:szCs w:val="20"/>
          <w:lang w:eastAsia="ru-RU"/>
        </w:rPr>
        <w:t xml:space="preserve">6. </w:t>
      </w:r>
      <w:r w:rsidRPr="005E2E1E">
        <w:rPr>
          <w:rFonts w:eastAsia="Times New Roman" w:cs="Times New Roman"/>
          <w:b/>
          <w:szCs w:val="24"/>
          <w:lang w:eastAsia="ru-RU"/>
        </w:rPr>
        <w:t xml:space="preserve"> </w:t>
      </w:r>
      <w:r w:rsidR="00713E4A" w:rsidRPr="005E2E1E">
        <w:rPr>
          <w:rFonts w:eastAsia="Times New Roman" w:cs="Times New Roman"/>
          <w:b/>
          <w:bCs/>
          <w:caps/>
          <w:szCs w:val="20"/>
          <w:lang w:eastAsia="ru-RU"/>
        </w:rPr>
        <w:t>П</w:t>
      </w:r>
      <w:r w:rsidR="00713E4A" w:rsidRPr="005E2E1E">
        <w:rPr>
          <w:rFonts w:eastAsia="Times New Roman" w:cs="Times New Roman"/>
          <w:b/>
          <w:bCs/>
          <w:szCs w:val="20"/>
          <w:lang w:eastAsia="ru-RU"/>
        </w:rPr>
        <w:t>роизводство основных видов одежды</w:t>
      </w:r>
      <w:r w:rsidR="00A3297F" w:rsidRPr="005E2E1E">
        <w:rPr>
          <w:rStyle w:val="a5"/>
          <w:rFonts w:eastAsia="Times New Roman"/>
          <w:szCs w:val="20"/>
          <w:lang w:eastAsia="ru-RU"/>
        </w:rPr>
        <w:footnoteReference w:id="3"/>
      </w:r>
    </w:p>
    <w:tbl>
      <w:tblPr>
        <w:tblStyle w:val="12"/>
        <w:tblW w:w="5000" w:type="pct"/>
        <w:tblLook w:val="0000" w:firstRow="0" w:lastRow="0" w:firstColumn="0" w:lastColumn="0" w:noHBand="0" w:noVBand="0"/>
      </w:tblPr>
      <w:tblGrid>
        <w:gridCol w:w="3736"/>
        <w:gridCol w:w="886"/>
        <w:gridCol w:w="887"/>
        <w:gridCol w:w="887"/>
        <w:gridCol w:w="887"/>
        <w:gridCol w:w="864"/>
        <w:gridCol w:w="1198"/>
      </w:tblGrid>
      <w:tr w:rsidR="00754B63" w:rsidRPr="005E2E1E" w14:paraId="5932BE86" w14:textId="77777777" w:rsidTr="00754B63">
        <w:tc>
          <w:tcPr>
            <w:tcW w:w="4176" w:type="dxa"/>
          </w:tcPr>
          <w:p w14:paraId="0F137A1B" w14:textId="77777777" w:rsidR="00754B63" w:rsidRPr="005E2E1E" w:rsidRDefault="00754B63" w:rsidP="009100D5">
            <w:pPr>
              <w:pStyle w:val="ab"/>
              <w:spacing w:before="0" w:beforeAutospacing="0" w:after="0" w:afterAutospacing="0" w:line="264" w:lineRule="auto"/>
              <w:jc w:val="center"/>
              <w:rPr>
                <w:b/>
              </w:rPr>
            </w:pPr>
          </w:p>
        </w:tc>
        <w:tc>
          <w:tcPr>
            <w:tcW w:w="892" w:type="dxa"/>
          </w:tcPr>
          <w:p w14:paraId="794014E1" w14:textId="77777777" w:rsidR="00754B63" w:rsidRPr="005E2E1E" w:rsidRDefault="00754B63" w:rsidP="009100D5">
            <w:pPr>
              <w:pStyle w:val="ab"/>
              <w:spacing w:before="0" w:beforeAutospacing="0" w:after="0" w:afterAutospacing="0" w:line="264" w:lineRule="auto"/>
              <w:jc w:val="center"/>
              <w:rPr>
                <w:b/>
                <w:lang w:val="en-US"/>
              </w:rPr>
            </w:pPr>
            <w:r w:rsidRPr="005E2E1E">
              <w:rPr>
                <w:b/>
              </w:rPr>
              <w:t>201</w:t>
            </w:r>
            <w:r w:rsidRPr="005E2E1E">
              <w:rPr>
                <w:b/>
                <w:lang w:val="en-US"/>
              </w:rPr>
              <w:t>7</w:t>
            </w:r>
          </w:p>
        </w:tc>
        <w:tc>
          <w:tcPr>
            <w:tcW w:w="892" w:type="dxa"/>
          </w:tcPr>
          <w:p w14:paraId="2A6DE8FC" w14:textId="77777777" w:rsidR="00754B63" w:rsidRPr="005E2E1E" w:rsidRDefault="00754B63" w:rsidP="009100D5">
            <w:pPr>
              <w:pStyle w:val="ab"/>
              <w:spacing w:before="0" w:beforeAutospacing="0" w:after="0" w:afterAutospacing="0" w:line="264" w:lineRule="auto"/>
              <w:jc w:val="center"/>
              <w:rPr>
                <w:b/>
              </w:rPr>
            </w:pPr>
            <w:r w:rsidRPr="005E2E1E">
              <w:rPr>
                <w:b/>
              </w:rPr>
              <w:t>2018</w:t>
            </w:r>
          </w:p>
        </w:tc>
        <w:tc>
          <w:tcPr>
            <w:tcW w:w="892" w:type="dxa"/>
          </w:tcPr>
          <w:p w14:paraId="558FDF17" w14:textId="77777777" w:rsidR="00754B63" w:rsidRPr="005E2E1E" w:rsidRDefault="00754B63" w:rsidP="009100D5">
            <w:pPr>
              <w:pStyle w:val="ab"/>
              <w:spacing w:before="0" w:beforeAutospacing="0" w:after="0" w:afterAutospacing="0" w:line="264" w:lineRule="auto"/>
              <w:jc w:val="center"/>
              <w:rPr>
                <w:b/>
              </w:rPr>
            </w:pPr>
            <w:r w:rsidRPr="005E2E1E">
              <w:rPr>
                <w:b/>
              </w:rPr>
              <w:t>2019</w:t>
            </w:r>
          </w:p>
        </w:tc>
        <w:tc>
          <w:tcPr>
            <w:tcW w:w="892" w:type="dxa"/>
          </w:tcPr>
          <w:p w14:paraId="0B6E6381" w14:textId="77777777" w:rsidR="00754B63" w:rsidRPr="005E2E1E" w:rsidRDefault="00754B63" w:rsidP="009100D5">
            <w:pPr>
              <w:pStyle w:val="ab"/>
              <w:spacing w:before="0" w:beforeAutospacing="0" w:after="0" w:afterAutospacing="0" w:line="264" w:lineRule="auto"/>
              <w:jc w:val="center"/>
              <w:rPr>
                <w:b/>
              </w:rPr>
            </w:pPr>
            <w:r w:rsidRPr="005E2E1E">
              <w:rPr>
                <w:b/>
              </w:rPr>
              <w:t>2020</w:t>
            </w:r>
          </w:p>
        </w:tc>
        <w:tc>
          <w:tcPr>
            <w:tcW w:w="793" w:type="dxa"/>
          </w:tcPr>
          <w:p w14:paraId="24EBFFCA" w14:textId="77777777" w:rsidR="00754B63" w:rsidRPr="005E2E1E" w:rsidRDefault="00754B63" w:rsidP="009100D5">
            <w:pPr>
              <w:pStyle w:val="ab"/>
              <w:spacing w:before="0" w:beforeAutospacing="0" w:after="0" w:afterAutospacing="0" w:line="264" w:lineRule="auto"/>
              <w:jc w:val="center"/>
              <w:rPr>
                <w:b/>
              </w:rPr>
            </w:pPr>
            <w:r w:rsidRPr="005E2E1E">
              <w:rPr>
                <w:b/>
              </w:rPr>
              <w:t>2021</w:t>
            </w:r>
          </w:p>
        </w:tc>
        <w:tc>
          <w:tcPr>
            <w:tcW w:w="1034" w:type="dxa"/>
          </w:tcPr>
          <w:p w14:paraId="0CC0BD81" w14:textId="77777777" w:rsidR="00754B63" w:rsidRPr="005E2E1E" w:rsidRDefault="00754B63" w:rsidP="009100D5">
            <w:pPr>
              <w:pStyle w:val="ab"/>
              <w:spacing w:before="0" w:beforeAutospacing="0" w:after="0" w:afterAutospacing="0" w:line="264" w:lineRule="auto"/>
              <w:jc w:val="center"/>
              <w:rPr>
                <w:b/>
              </w:rPr>
            </w:pPr>
            <w:r w:rsidRPr="005E2E1E">
              <w:rPr>
                <w:b/>
              </w:rPr>
              <w:t>Янв.2022</w:t>
            </w:r>
          </w:p>
        </w:tc>
      </w:tr>
      <w:tr w:rsidR="00754B63" w:rsidRPr="005E2E1E" w14:paraId="3CAAB08F" w14:textId="77777777" w:rsidTr="005A41B3">
        <w:tc>
          <w:tcPr>
            <w:tcW w:w="4176" w:type="dxa"/>
          </w:tcPr>
          <w:p w14:paraId="0AC41185" w14:textId="77777777" w:rsidR="00754B63" w:rsidRPr="005E2E1E" w:rsidRDefault="00754B63" w:rsidP="009100D5">
            <w:pPr>
              <w:pStyle w:val="ab"/>
              <w:spacing w:before="0" w:beforeAutospacing="0" w:after="0" w:afterAutospacing="0" w:line="264" w:lineRule="auto"/>
              <w:ind w:right="227"/>
              <w:rPr>
                <w:color w:val="000000"/>
              </w:rPr>
            </w:pPr>
            <w:r w:rsidRPr="005E2E1E">
              <w:rPr>
                <w:b/>
                <w:color w:val="000000"/>
              </w:rPr>
              <w:t>Изделия трикотажные или вязаные, млн шт.</w:t>
            </w:r>
          </w:p>
        </w:tc>
        <w:tc>
          <w:tcPr>
            <w:tcW w:w="892" w:type="dxa"/>
            <w:vAlign w:val="center"/>
          </w:tcPr>
          <w:p w14:paraId="1EE0D1F1"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142</w:t>
            </w:r>
          </w:p>
        </w:tc>
        <w:tc>
          <w:tcPr>
            <w:tcW w:w="892" w:type="dxa"/>
            <w:vAlign w:val="center"/>
          </w:tcPr>
          <w:p w14:paraId="31E2CDFD"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139</w:t>
            </w:r>
          </w:p>
        </w:tc>
        <w:tc>
          <w:tcPr>
            <w:tcW w:w="892" w:type="dxa"/>
            <w:vAlign w:val="center"/>
          </w:tcPr>
          <w:p w14:paraId="650528AB"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151</w:t>
            </w:r>
          </w:p>
        </w:tc>
        <w:tc>
          <w:tcPr>
            <w:tcW w:w="892" w:type="dxa"/>
            <w:vAlign w:val="center"/>
          </w:tcPr>
          <w:p w14:paraId="11F60616"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151</w:t>
            </w:r>
          </w:p>
        </w:tc>
        <w:tc>
          <w:tcPr>
            <w:tcW w:w="793" w:type="dxa"/>
            <w:vAlign w:val="center"/>
          </w:tcPr>
          <w:p w14:paraId="265424EE" w14:textId="77777777" w:rsidR="00754B63" w:rsidRPr="005E2E1E" w:rsidRDefault="00754B63" w:rsidP="009100D5">
            <w:pPr>
              <w:pStyle w:val="ab"/>
              <w:spacing w:before="0" w:beforeAutospacing="0" w:after="0" w:afterAutospacing="0" w:line="264" w:lineRule="auto"/>
              <w:jc w:val="center"/>
            </w:pPr>
            <w:r w:rsidRPr="005E2E1E">
              <w:t>173</w:t>
            </w:r>
          </w:p>
        </w:tc>
        <w:tc>
          <w:tcPr>
            <w:tcW w:w="1034" w:type="dxa"/>
            <w:vAlign w:val="center"/>
          </w:tcPr>
          <w:p w14:paraId="05197503" w14:textId="77777777" w:rsidR="00754B63" w:rsidRPr="005E2E1E" w:rsidRDefault="00754B63" w:rsidP="009100D5">
            <w:pPr>
              <w:pStyle w:val="ab"/>
              <w:spacing w:before="0" w:beforeAutospacing="0" w:after="0" w:afterAutospacing="0" w:line="264" w:lineRule="auto"/>
              <w:jc w:val="center"/>
            </w:pPr>
            <w:r w:rsidRPr="005E2E1E">
              <w:t>11,7</w:t>
            </w:r>
          </w:p>
        </w:tc>
      </w:tr>
      <w:tr w:rsidR="00754B63" w:rsidRPr="005E2E1E" w14:paraId="0FBA4829" w14:textId="77777777" w:rsidTr="005A41B3">
        <w:tc>
          <w:tcPr>
            <w:tcW w:w="4176" w:type="dxa"/>
          </w:tcPr>
          <w:p w14:paraId="7B4427D3" w14:textId="77777777" w:rsidR="00754B63" w:rsidRPr="005E2E1E" w:rsidRDefault="00754B63" w:rsidP="009100D5">
            <w:pPr>
              <w:pStyle w:val="ab"/>
              <w:spacing w:before="0" w:beforeAutospacing="0" w:after="0" w:afterAutospacing="0" w:line="264" w:lineRule="auto"/>
              <w:ind w:right="227"/>
              <w:rPr>
                <w:color w:val="000000"/>
              </w:rPr>
            </w:pPr>
            <w:r w:rsidRPr="005E2E1E">
              <w:rPr>
                <w:b/>
                <w:color w:val="000000"/>
              </w:rPr>
              <w:t xml:space="preserve">Изделия чулочно-носочные трикотажные </w:t>
            </w:r>
            <w:r w:rsidRPr="005E2E1E">
              <w:rPr>
                <w:b/>
                <w:color w:val="000000"/>
              </w:rPr>
              <w:br/>
              <w:t xml:space="preserve">или вязаные, млн пар </w:t>
            </w:r>
          </w:p>
        </w:tc>
        <w:tc>
          <w:tcPr>
            <w:tcW w:w="892" w:type="dxa"/>
            <w:vAlign w:val="center"/>
          </w:tcPr>
          <w:p w14:paraId="00B8CD9B"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215</w:t>
            </w:r>
          </w:p>
        </w:tc>
        <w:tc>
          <w:tcPr>
            <w:tcW w:w="892" w:type="dxa"/>
            <w:vAlign w:val="center"/>
          </w:tcPr>
          <w:p w14:paraId="4CB461D7"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200</w:t>
            </w:r>
          </w:p>
        </w:tc>
        <w:tc>
          <w:tcPr>
            <w:tcW w:w="892" w:type="dxa"/>
            <w:vAlign w:val="center"/>
          </w:tcPr>
          <w:p w14:paraId="3F1A473A"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192</w:t>
            </w:r>
          </w:p>
        </w:tc>
        <w:tc>
          <w:tcPr>
            <w:tcW w:w="892" w:type="dxa"/>
            <w:vAlign w:val="center"/>
          </w:tcPr>
          <w:p w14:paraId="6E2B645E"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187</w:t>
            </w:r>
          </w:p>
        </w:tc>
        <w:tc>
          <w:tcPr>
            <w:tcW w:w="793" w:type="dxa"/>
            <w:vAlign w:val="center"/>
          </w:tcPr>
          <w:p w14:paraId="11B6645C" w14:textId="77777777" w:rsidR="00754B63" w:rsidRPr="005E2E1E" w:rsidRDefault="00754B63" w:rsidP="009100D5">
            <w:pPr>
              <w:pStyle w:val="ab"/>
              <w:spacing w:before="0" w:beforeAutospacing="0" w:after="0" w:afterAutospacing="0" w:line="264" w:lineRule="auto"/>
              <w:jc w:val="center"/>
            </w:pPr>
            <w:r w:rsidRPr="005E2E1E">
              <w:t>207</w:t>
            </w:r>
          </w:p>
        </w:tc>
        <w:tc>
          <w:tcPr>
            <w:tcW w:w="1034" w:type="dxa"/>
            <w:vAlign w:val="center"/>
          </w:tcPr>
          <w:p w14:paraId="1D34DACA" w14:textId="77777777" w:rsidR="00754B63" w:rsidRPr="005E2E1E" w:rsidRDefault="00754B63" w:rsidP="009100D5">
            <w:pPr>
              <w:pStyle w:val="ab"/>
              <w:spacing w:before="0" w:beforeAutospacing="0" w:after="0" w:afterAutospacing="0" w:line="264" w:lineRule="auto"/>
              <w:jc w:val="center"/>
            </w:pPr>
            <w:r w:rsidRPr="005E2E1E">
              <w:t>14,1</w:t>
            </w:r>
          </w:p>
        </w:tc>
      </w:tr>
      <w:tr w:rsidR="00754B63" w:rsidRPr="005E2E1E" w14:paraId="54545ADB" w14:textId="77777777" w:rsidTr="005A41B3">
        <w:tc>
          <w:tcPr>
            <w:tcW w:w="9571" w:type="dxa"/>
            <w:gridSpan w:val="7"/>
          </w:tcPr>
          <w:p w14:paraId="786EF906" w14:textId="77777777" w:rsidR="00754B63" w:rsidRPr="005E2E1E" w:rsidRDefault="00754B63" w:rsidP="009100D5">
            <w:pPr>
              <w:pStyle w:val="ab"/>
              <w:spacing w:before="0" w:beforeAutospacing="0" w:after="0" w:afterAutospacing="0" w:line="264" w:lineRule="auto"/>
              <w:ind w:right="227"/>
              <w:rPr>
                <w:color w:val="000000"/>
              </w:rPr>
            </w:pPr>
            <w:r w:rsidRPr="005E2E1E">
              <w:rPr>
                <w:b/>
                <w:color w:val="000000"/>
              </w:rPr>
              <w:t>Одежда из текстильных материалов, кроме  трикотажных или вязанных, млн шт., в том числе:</w:t>
            </w:r>
          </w:p>
        </w:tc>
      </w:tr>
      <w:tr w:rsidR="00754B63" w:rsidRPr="005E2E1E" w14:paraId="1CBAA47A" w14:textId="77777777" w:rsidTr="002052BA">
        <w:tc>
          <w:tcPr>
            <w:tcW w:w="4176" w:type="dxa"/>
          </w:tcPr>
          <w:p w14:paraId="432E712E" w14:textId="77777777" w:rsidR="00754B63" w:rsidRPr="005E2E1E" w:rsidRDefault="00754B63" w:rsidP="009100D5">
            <w:pPr>
              <w:pStyle w:val="ab"/>
              <w:spacing w:before="0" w:beforeAutospacing="0" w:after="0" w:afterAutospacing="0" w:line="264" w:lineRule="auto"/>
              <w:ind w:right="227"/>
              <w:rPr>
                <w:color w:val="000000"/>
              </w:rPr>
            </w:pPr>
            <w:r w:rsidRPr="005E2E1E">
              <w:rPr>
                <w:color w:val="000000"/>
              </w:rPr>
              <w:t xml:space="preserve">пальто, полупальто </w:t>
            </w:r>
          </w:p>
        </w:tc>
        <w:tc>
          <w:tcPr>
            <w:tcW w:w="892" w:type="dxa"/>
            <w:vAlign w:val="center"/>
          </w:tcPr>
          <w:p w14:paraId="67B8C195"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1,2</w:t>
            </w:r>
          </w:p>
        </w:tc>
        <w:tc>
          <w:tcPr>
            <w:tcW w:w="892" w:type="dxa"/>
            <w:vAlign w:val="center"/>
          </w:tcPr>
          <w:p w14:paraId="35E76319"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1,3</w:t>
            </w:r>
          </w:p>
        </w:tc>
        <w:tc>
          <w:tcPr>
            <w:tcW w:w="892" w:type="dxa"/>
            <w:vAlign w:val="center"/>
          </w:tcPr>
          <w:p w14:paraId="08D17420"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1,3</w:t>
            </w:r>
          </w:p>
        </w:tc>
        <w:tc>
          <w:tcPr>
            <w:tcW w:w="892" w:type="dxa"/>
            <w:vAlign w:val="center"/>
          </w:tcPr>
          <w:p w14:paraId="6660B262"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0,9</w:t>
            </w:r>
          </w:p>
        </w:tc>
        <w:tc>
          <w:tcPr>
            <w:tcW w:w="793" w:type="dxa"/>
            <w:vAlign w:val="center"/>
          </w:tcPr>
          <w:p w14:paraId="26A853BD" w14:textId="77777777" w:rsidR="00754B63" w:rsidRPr="005E2E1E" w:rsidRDefault="00754B63" w:rsidP="009100D5">
            <w:pPr>
              <w:pStyle w:val="ab"/>
              <w:spacing w:before="0" w:beforeAutospacing="0" w:after="0" w:afterAutospacing="0" w:line="264" w:lineRule="auto"/>
              <w:jc w:val="center"/>
            </w:pPr>
            <w:r w:rsidRPr="005E2E1E">
              <w:t>1,2</w:t>
            </w:r>
          </w:p>
        </w:tc>
        <w:tc>
          <w:tcPr>
            <w:tcW w:w="1034" w:type="dxa"/>
            <w:vAlign w:val="center"/>
          </w:tcPr>
          <w:p w14:paraId="22A12FFC" w14:textId="77777777" w:rsidR="00754B63" w:rsidRPr="005E2E1E" w:rsidRDefault="00754B63" w:rsidP="009100D5">
            <w:pPr>
              <w:pStyle w:val="ab"/>
              <w:spacing w:before="0" w:beforeAutospacing="0" w:after="0" w:afterAutospacing="0" w:line="264" w:lineRule="auto"/>
              <w:jc w:val="center"/>
            </w:pPr>
            <w:r w:rsidRPr="005E2E1E">
              <w:t>0,092</w:t>
            </w:r>
          </w:p>
        </w:tc>
      </w:tr>
      <w:tr w:rsidR="00754B63" w:rsidRPr="005E2E1E" w14:paraId="31FF80D5" w14:textId="77777777" w:rsidTr="002052BA">
        <w:tc>
          <w:tcPr>
            <w:tcW w:w="4176" w:type="dxa"/>
          </w:tcPr>
          <w:p w14:paraId="3F448C33" w14:textId="77777777" w:rsidR="00754B63" w:rsidRPr="005E2E1E" w:rsidRDefault="00754B63" w:rsidP="009100D5">
            <w:pPr>
              <w:pStyle w:val="ab"/>
              <w:spacing w:before="0" w:beforeAutospacing="0" w:after="0" w:afterAutospacing="0" w:line="264" w:lineRule="auto"/>
              <w:ind w:right="227"/>
              <w:rPr>
                <w:color w:val="000000"/>
              </w:rPr>
            </w:pPr>
            <w:r w:rsidRPr="005E2E1E">
              <w:rPr>
                <w:color w:val="000000"/>
              </w:rPr>
              <w:t xml:space="preserve">куртки </w:t>
            </w:r>
          </w:p>
        </w:tc>
        <w:tc>
          <w:tcPr>
            <w:tcW w:w="892" w:type="dxa"/>
            <w:vAlign w:val="center"/>
          </w:tcPr>
          <w:p w14:paraId="43C35CFD"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2,6</w:t>
            </w:r>
          </w:p>
        </w:tc>
        <w:tc>
          <w:tcPr>
            <w:tcW w:w="892" w:type="dxa"/>
            <w:vAlign w:val="center"/>
          </w:tcPr>
          <w:p w14:paraId="38D3354B"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2,6</w:t>
            </w:r>
          </w:p>
        </w:tc>
        <w:tc>
          <w:tcPr>
            <w:tcW w:w="892" w:type="dxa"/>
            <w:vAlign w:val="center"/>
          </w:tcPr>
          <w:p w14:paraId="19B060DB"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3,0</w:t>
            </w:r>
          </w:p>
        </w:tc>
        <w:tc>
          <w:tcPr>
            <w:tcW w:w="892" w:type="dxa"/>
            <w:vAlign w:val="center"/>
          </w:tcPr>
          <w:p w14:paraId="1E806689"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2,8</w:t>
            </w:r>
          </w:p>
        </w:tc>
        <w:tc>
          <w:tcPr>
            <w:tcW w:w="793" w:type="dxa"/>
            <w:vAlign w:val="center"/>
          </w:tcPr>
          <w:p w14:paraId="3EEA595B" w14:textId="77777777" w:rsidR="00754B63" w:rsidRPr="005E2E1E" w:rsidRDefault="00754B63" w:rsidP="009100D5">
            <w:pPr>
              <w:pStyle w:val="ab"/>
              <w:spacing w:before="0" w:beforeAutospacing="0" w:after="0" w:afterAutospacing="0" w:line="264" w:lineRule="auto"/>
              <w:jc w:val="center"/>
            </w:pPr>
            <w:r w:rsidRPr="005E2E1E">
              <w:t>2,9</w:t>
            </w:r>
          </w:p>
        </w:tc>
        <w:tc>
          <w:tcPr>
            <w:tcW w:w="1034" w:type="dxa"/>
            <w:vAlign w:val="center"/>
          </w:tcPr>
          <w:p w14:paraId="3F72CBC1" w14:textId="77777777" w:rsidR="00754B63" w:rsidRPr="005E2E1E" w:rsidRDefault="00754B63" w:rsidP="009100D5">
            <w:pPr>
              <w:pStyle w:val="ab"/>
              <w:spacing w:before="0" w:beforeAutospacing="0" w:after="0" w:afterAutospacing="0" w:line="264" w:lineRule="auto"/>
              <w:jc w:val="center"/>
            </w:pPr>
            <w:r w:rsidRPr="005E2E1E">
              <w:t>0,253</w:t>
            </w:r>
          </w:p>
        </w:tc>
      </w:tr>
      <w:tr w:rsidR="00754B63" w:rsidRPr="005E2E1E" w14:paraId="7965D204" w14:textId="77777777" w:rsidTr="002052BA">
        <w:tc>
          <w:tcPr>
            <w:tcW w:w="4176" w:type="dxa"/>
          </w:tcPr>
          <w:p w14:paraId="31FE3D6D" w14:textId="77777777" w:rsidR="00754B63" w:rsidRPr="005E2E1E" w:rsidRDefault="00754B63" w:rsidP="009100D5">
            <w:pPr>
              <w:pStyle w:val="ab"/>
              <w:spacing w:before="0" w:beforeAutospacing="0" w:after="0" w:afterAutospacing="0" w:line="264" w:lineRule="auto"/>
              <w:ind w:right="227"/>
              <w:rPr>
                <w:color w:val="000000"/>
              </w:rPr>
            </w:pPr>
            <w:r w:rsidRPr="005E2E1E">
              <w:rPr>
                <w:color w:val="000000"/>
              </w:rPr>
              <w:t>костюмы и комплекты</w:t>
            </w:r>
          </w:p>
        </w:tc>
        <w:tc>
          <w:tcPr>
            <w:tcW w:w="892" w:type="dxa"/>
            <w:vAlign w:val="center"/>
          </w:tcPr>
          <w:p w14:paraId="01875478"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5,1</w:t>
            </w:r>
          </w:p>
        </w:tc>
        <w:tc>
          <w:tcPr>
            <w:tcW w:w="892" w:type="dxa"/>
            <w:vAlign w:val="center"/>
          </w:tcPr>
          <w:p w14:paraId="3FC03937"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4,7</w:t>
            </w:r>
          </w:p>
        </w:tc>
        <w:tc>
          <w:tcPr>
            <w:tcW w:w="892" w:type="dxa"/>
            <w:vAlign w:val="center"/>
          </w:tcPr>
          <w:p w14:paraId="4C5FC09B"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4,3</w:t>
            </w:r>
          </w:p>
        </w:tc>
        <w:tc>
          <w:tcPr>
            <w:tcW w:w="892" w:type="dxa"/>
            <w:vAlign w:val="center"/>
          </w:tcPr>
          <w:p w14:paraId="106CE682" w14:textId="77777777" w:rsidR="00754B63" w:rsidRPr="00227EF0" w:rsidRDefault="00754B63" w:rsidP="009100D5">
            <w:pPr>
              <w:pStyle w:val="ab"/>
              <w:spacing w:before="0" w:beforeAutospacing="0" w:after="0" w:afterAutospacing="0" w:line="264" w:lineRule="auto"/>
              <w:ind w:right="227"/>
              <w:jc w:val="center"/>
              <w:rPr>
                <w:color w:val="000000"/>
              </w:rPr>
            </w:pPr>
            <w:r w:rsidRPr="00227EF0">
              <w:rPr>
                <w:color w:val="000000"/>
              </w:rPr>
              <w:t>3,7</w:t>
            </w:r>
          </w:p>
        </w:tc>
        <w:tc>
          <w:tcPr>
            <w:tcW w:w="793" w:type="dxa"/>
            <w:vAlign w:val="center"/>
          </w:tcPr>
          <w:p w14:paraId="3CD3C7CB" w14:textId="77777777" w:rsidR="00754B63" w:rsidRPr="00227EF0" w:rsidRDefault="00754B63" w:rsidP="009100D5">
            <w:pPr>
              <w:pStyle w:val="ab"/>
              <w:spacing w:before="0" w:beforeAutospacing="0" w:after="0" w:afterAutospacing="0" w:line="264" w:lineRule="auto"/>
              <w:jc w:val="center"/>
            </w:pPr>
            <w:r w:rsidRPr="00227EF0">
              <w:t>3,7</w:t>
            </w:r>
          </w:p>
        </w:tc>
        <w:tc>
          <w:tcPr>
            <w:tcW w:w="1034" w:type="dxa"/>
            <w:vAlign w:val="center"/>
          </w:tcPr>
          <w:p w14:paraId="23A483ED" w14:textId="77777777" w:rsidR="00754B63" w:rsidRPr="005E2E1E" w:rsidRDefault="00754B63" w:rsidP="009100D5">
            <w:pPr>
              <w:pStyle w:val="ab"/>
              <w:spacing w:before="0" w:beforeAutospacing="0" w:after="0" w:afterAutospacing="0" w:line="264" w:lineRule="auto"/>
              <w:jc w:val="center"/>
            </w:pPr>
            <w:r w:rsidRPr="005E2E1E">
              <w:t>0,285</w:t>
            </w:r>
          </w:p>
        </w:tc>
      </w:tr>
      <w:tr w:rsidR="00754B63" w:rsidRPr="005E2E1E" w14:paraId="2F7651C7" w14:textId="77777777" w:rsidTr="002052BA">
        <w:tc>
          <w:tcPr>
            <w:tcW w:w="4176" w:type="dxa"/>
          </w:tcPr>
          <w:p w14:paraId="5236E920" w14:textId="77777777" w:rsidR="00754B63" w:rsidRPr="005E2E1E" w:rsidRDefault="00754B63" w:rsidP="009100D5">
            <w:pPr>
              <w:pStyle w:val="ab"/>
              <w:spacing w:before="0" w:beforeAutospacing="0" w:after="0" w:afterAutospacing="0" w:line="264" w:lineRule="auto"/>
              <w:ind w:right="227"/>
              <w:rPr>
                <w:color w:val="000000"/>
              </w:rPr>
            </w:pPr>
            <w:r w:rsidRPr="005E2E1E">
              <w:rPr>
                <w:color w:val="000000"/>
              </w:rPr>
              <w:t>платья женские или для девочек</w:t>
            </w:r>
          </w:p>
        </w:tc>
        <w:tc>
          <w:tcPr>
            <w:tcW w:w="892" w:type="dxa"/>
            <w:vAlign w:val="center"/>
          </w:tcPr>
          <w:p w14:paraId="1F9A4C44"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4,8</w:t>
            </w:r>
          </w:p>
        </w:tc>
        <w:tc>
          <w:tcPr>
            <w:tcW w:w="892" w:type="dxa"/>
            <w:vAlign w:val="center"/>
          </w:tcPr>
          <w:p w14:paraId="7D6C85CC"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4,2</w:t>
            </w:r>
          </w:p>
        </w:tc>
        <w:tc>
          <w:tcPr>
            <w:tcW w:w="892" w:type="dxa"/>
            <w:vAlign w:val="center"/>
          </w:tcPr>
          <w:p w14:paraId="4755CCAF"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5,1</w:t>
            </w:r>
          </w:p>
        </w:tc>
        <w:tc>
          <w:tcPr>
            <w:tcW w:w="892" w:type="dxa"/>
            <w:vAlign w:val="center"/>
          </w:tcPr>
          <w:p w14:paraId="419A2CDE"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4,2</w:t>
            </w:r>
          </w:p>
        </w:tc>
        <w:tc>
          <w:tcPr>
            <w:tcW w:w="793" w:type="dxa"/>
            <w:vAlign w:val="center"/>
          </w:tcPr>
          <w:p w14:paraId="52B80B93" w14:textId="77777777" w:rsidR="00754B63" w:rsidRPr="005E2E1E" w:rsidRDefault="00754B63" w:rsidP="009100D5">
            <w:pPr>
              <w:pStyle w:val="ab"/>
              <w:spacing w:before="0" w:beforeAutospacing="0" w:after="0" w:afterAutospacing="0" w:line="264" w:lineRule="auto"/>
              <w:jc w:val="center"/>
            </w:pPr>
            <w:r w:rsidRPr="005E2E1E">
              <w:t>4,5</w:t>
            </w:r>
          </w:p>
        </w:tc>
        <w:tc>
          <w:tcPr>
            <w:tcW w:w="1034" w:type="dxa"/>
            <w:vAlign w:val="center"/>
          </w:tcPr>
          <w:p w14:paraId="79A0F8D1" w14:textId="77777777" w:rsidR="00754B63" w:rsidRPr="005E2E1E" w:rsidRDefault="00754B63" w:rsidP="009100D5">
            <w:pPr>
              <w:pStyle w:val="ab"/>
              <w:spacing w:before="0" w:beforeAutospacing="0" w:after="0" w:afterAutospacing="0" w:line="264" w:lineRule="auto"/>
              <w:jc w:val="center"/>
            </w:pPr>
            <w:r w:rsidRPr="005E2E1E">
              <w:t>0,274</w:t>
            </w:r>
          </w:p>
        </w:tc>
      </w:tr>
      <w:tr w:rsidR="00754B63" w:rsidRPr="005E2E1E" w14:paraId="3DBDB879" w14:textId="77777777" w:rsidTr="002052BA">
        <w:tc>
          <w:tcPr>
            <w:tcW w:w="4176" w:type="dxa"/>
          </w:tcPr>
          <w:p w14:paraId="692C0FD7" w14:textId="77777777" w:rsidR="00754B63" w:rsidRPr="005E2E1E" w:rsidRDefault="00754B63" w:rsidP="009100D5">
            <w:pPr>
              <w:pStyle w:val="ab"/>
              <w:spacing w:before="0" w:beforeAutospacing="0" w:after="0" w:afterAutospacing="0" w:line="264" w:lineRule="auto"/>
              <w:ind w:right="227"/>
              <w:rPr>
                <w:color w:val="000000"/>
              </w:rPr>
            </w:pPr>
            <w:r w:rsidRPr="005E2E1E">
              <w:rPr>
                <w:color w:val="000000"/>
              </w:rPr>
              <w:t>юбки и юбки-брюки женские или для девочек</w:t>
            </w:r>
          </w:p>
        </w:tc>
        <w:tc>
          <w:tcPr>
            <w:tcW w:w="892" w:type="dxa"/>
            <w:vAlign w:val="center"/>
          </w:tcPr>
          <w:p w14:paraId="5A688F0F"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2,9</w:t>
            </w:r>
          </w:p>
        </w:tc>
        <w:tc>
          <w:tcPr>
            <w:tcW w:w="892" w:type="dxa"/>
            <w:vAlign w:val="center"/>
          </w:tcPr>
          <w:p w14:paraId="78451820"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2,4</w:t>
            </w:r>
          </w:p>
        </w:tc>
        <w:tc>
          <w:tcPr>
            <w:tcW w:w="892" w:type="dxa"/>
            <w:vAlign w:val="center"/>
          </w:tcPr>
          <w:p w14:paraId="0DBB7020"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3,2</w:t>
            </w:r>
          </w:p>
        </w:tc>
        <w:tc>
          <w:tcPr>
            <w:tcW w:w="892" w:type="dxa"/>
            <w:vAlign w:val="center"/>
          </w:tcPr>
          <w:p w14:paraId="6AC92FB3"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2,1</w:t>
            </w:r>
          </w:p>
        </w:tc>
        <w:tc>
          <w:tcPr>
            <w:tcW w:w="793" w:type="dxa"/>
            <w:vAlign w:val="center"/>
          </w:tcPr>
          <w:p w14:paraId="4337C915"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2,0</w:t>
            </w:r>
          </w:p>
        </w:tc>
        <w:tc>
          <w:tcPr>
            <w:tcW w:w="1034" w:type="dxa"/>
            <w:vAlign w:val="center"/>
          </w:tcPr>
          <w:p w14:paraId="4E2A0990" w14:textId="77777777" w:rsidR="00754B63" w:rsidRPr="005E2E1E" w:rsidRDefault="00754B63" w:rsidP="009100D5">
            <w:pPr>
              <w:pStyle w:val="ab"/>
              <w:spacing w:before="0" w:beforeAutospacing="0" w:after="0" w:afterAutospacing="0" w:line="264" w:lineRule="auto"/>
              <w:ind w:right="-1"/>
              <w:jc w:val="center"/>
              <w:rPr>
                <w:color w:val="000000"/>
              </w:rPr>
            </w:pPr>
            <w:r w:rsidRPr="005E2E1E">
              <w:rPr>
                <w:color w:val="000000"/>
              </w:rPr>
              <w:t>0,142</w:t>
            </w:r>
          </w:p>
        </w:tc>
      </w:tr>
      <w:tr w:rsidR="00754B63" w:rsidRPr="005E2E1E" w14:paraId="14D4139A" w14:textId="77777777" w:rsidTr="002052BA">
        <w:tc>
          <w:tcPr>
            <w:tcW w:w="4176" w:type="dxa"/>
          </w:tcPr>
          <w:p w14:paraId="325AC7A9" w14:textId="77777777" w:rsidR="00754B63" w:rsidRPr="005E2E1E" w:rsidRDefault="00754B63" w:rsidP="009100D5">
            <w:pPr>
              <w:pStyle w:val="ab"/>
              <w:spacing w:before="0" w:beforeAutospacing="0" w:after="0" w:afterAutospacing="0" w:line="264" w:lineRule="auto"/>
              <w:ind w:right="227"/>
              <w:rPr>
                <w:color w:val="000000"/>
              </w:rPr>
            </w:pPr>
            <w:r w:rsidRPr="005E2E1E">
              <w:rPr>
                <w:color w:val="000000"/>
              </w:rPr>
              <w:t xml:space="preserve">брюки, бриджи и шорты </w:t>
            </w:r>
          </w:p>
        </w:tc>
        <w:tc>
          <w:tcPr>
            <w:tcW w:w="892" w:type="dxa"/>
            <w:vAlign w:val="center"/>
          </w:tcPr>
          <w:p w14:paraId="5FAA5FBB"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11,2</w:t>
            </w:r>
          </w:p>
        </w:tc>
        <w:tc>
          <w:tcPr>
            <w:tcW w:w="892" w:type="dxa"/>
            <w:vAlign w:val="center"/>
          </w:tcPr>
          <w:p w14:paraId="262771C3"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11,0</w:t>
            </w:r>
          </w:p>
        </w:tc>
        <w:tc>
          <w:tcPr>
            <w:tcW w:w="892" w:type="dxa"/>
            <w:vAlign w:val="center"/>
          </w:tcPr>
          <w:p w14:paraId="5243FDBC"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13,1</w:t>
            </w:r>
          </w:p>
        </w:tc>
        <w:tc>
          <w:tcPr>
            <w:tcW w:w="892" w:type="dxa"/>
            <w:vAlign w:val="center"/>
          </w:tcPr>
          <w:p w14:paraId="156A0278"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10,4</w:t>
            </w:r>
          </w:p>
        </w:tc>
        <w:tc>
          <w:tcPr>
            <w:tcW w:w="793" w:type="dxa"/>
            <w:vAlign w:val="center"/>
          </w:tcPr>
          <w:p w14:paraId="1EED8206" w14:textId="77777777" w:rsidR="00754B63" w:rsidRPr="005E2E1E" w:rsidRDefault="00754B63" w:rsidP="009100D5">
            <w:pPr>
              <w:pStyle w:val="ab"/>
              <w:spacing w:before="0" w:beforeAutospacing="0" w:after="0" w:afterAutospacing="0" w:line="264" w:lineRule="auto"/>
              <w:ind w:right="227"/>
              <w:jc w:val="center"/>
              <w:rPr>
                <w:color w:val="000000"/>
              </w:rPr>
            </w:pPr>
            <w:r w:rsidRPr="005E2E1E">
              <w:rPr>
                <w:color w:val="000000"/>
              </w:rPr>
              <w:t>12,7</w:t>
            </w:r>
          </w:p>
        </w:tc>
        <w:tc>
          <w:tcPr>
            <w:tcW w:w="1034" w:type="dxa"/>
            <w:vAlign w:val="center"/>
          </w:tcPr>
          <w:p w14:paraId="18A1DE26" w14:textId="77777777" w:rsidR="00754B63" w:rsidRPr="005E2E1E" w:rsidRDefault="00754B63" w:rsidP="009100D5">
            <w:pPr>
              <w:pStyle w:val="ab"/>
              <w:spacing w:before="0" w:beforeAutospacing="0" w:after="0" w:afterAutospacing="0" w:line="264" w:lineRule="auto"/>
              <w:ind w:right="-1"/>
              <w:jc w:val="center"/>
              <w:rPr>
                <w:color w:val="000000"/>
              </w:rPr>
            </w:pPr>
            <w:r w:rsidRPr="005E2E1E">
              <w:rPr>
                <w:color w:val="000000"/>
              </w:rPr>
              <w:t>0,828</w:t>
            </w:r>
          </w:p>
        </w:tc>
      </w:tr>
      <w:tr w:rsidR="00754B63" w:rsidRPr="005E2E1E" w14:paraId="4472BE7B" w14:textId="77777777" w:rsidTr="002052BA">
        <w:tc>
          <w:tcPr>
            <w:tcW w:w="4176" w:type="dxa"/>
          </w:tcPr>
          <w:p w14:paraId="2700AC7A" w14:textId="77777777" w:rsidR="00754B63" w:rsidRPr="005E2E1E" w:rsidRDefault="00754B63" w:rsidP="009100D5">
            <w:pPr>
              <w:pStyle w:val="ab"/>
              <w:spacing w:before="0" w:beforeAutospacing="0" w:after="0" w:afterAutospacing="0" w:line="264" w:lineRule="auto"/>
              <w:ind w:right="227"/>
              <w:rPr>
                <w:color w:val="000000" w:themeColor="text1"/>
              </w:rPr>
            </w:pPr>
            <w:r w:rsidRPr="005E2E1E">
              <w:rPr>
                <w:color w:val="000000" w:themeColor="text1"/>
              </w:rPr>
              <w:lastRenderedPageBreak/>
              <w:t xml:space="preserve">блузки, рубашки и батники женские </w:t>
            </w:r>
            <w:r w:rsidRPr="005E2E1E">
              <w:rPr>
                <w:color w:val="000000" w:themeColor="text1"/>
              </w:rPr>
              <w:br/>
              <w:t>или для девочек</w:t>
            </w:r>
          </w:p>
        </w:tc>
        <w:tc>
          <w:tcPr>
            <w:tcW w:w="892" w:type="dxa"/>
            <w:vAlign w:val="center"/>
          </w:tcPr>
          <w:p w14:paraId="5FE57A44"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2,3</w:t>
            </w:r>
          </w:p>
        </w:tc>
        <w:tc>
          <w:tcPr>
            <w:tcW w:w="892" w:type="dxa"/>
            <w:vAlign w:val="center"/>
          </w:tcPr>
          <w:p w14:paraId="01907A85"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2,6</w:t>
            </w:r>
          </w:p>
        </w:tc>
        <w:tc>
          <w:tcPr>
            <w:tcW w:w="892" w:type="dxa"/>
            <w:vAlign w:val="center"/>
          </w:tcPr>
          <w:p w14:paraId="1EB8DE71"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2,6</w:t>
            </w:r>
          </w:p>
        </w:tc>
        <w:tc>
          <w:tcPr>
            <w:tcW w:w="892" w:type="dxa"/>
            <w:vAlign w:val="center"/>
          </w:tcPr>
          <w:p w14:paraId="353A4947"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2,3</w:t>
            </w:r>
          </w:p>
        </w:tc>
        <w:tc>
          <w:tcPr>
            <w:tcW w:w="793" w:type="dxa"/>
            <w:vAlign w:val="center"/>
          </w:tcPr>
          <w:p w14:paraId="1819FEED"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2,6</w:t>
            </w:r>
          </w:p>
        </w:tc>
        <w:tc>
          <w:tcPr>
            <w:tcW w:w="1034" w:type="dxa"/>
            <w:vAlign w:val="center"/>
          </w:tcPr>
          <w:p w14:paraId="385588ED" w14:textId="77777777" w:rsidR="00754B63" w:rsidRPr="005E2E1E" w:rsidRDefault="00754B63" w:rsidP="009100D5">
            <w:pPr>
              <w:pStyle w:val="ab"/>
              <w:spacing w:before="0" w:beforeAutospacing="0" w:after="0" w:afterAutospacing="0" w:line="264" w:lineRule="auto"/>
              <w:ind w:right="-1"/>
              <w:jc w:val="center"/>
              <w:rPr>
                <w:color w:val="000000" w:themeColor="text1"/>
              </w:rPr>
            </w:pPr>
            <w:r w:rsidRPr="005E2E1E">
              <w:rPr>
                <w:color w:val="000000" w:themeColor="text1"/>
              </w:rPr>
              <w:t>0,197</w:t>
            </w:r>
          </w:p>
        </w:tc>
      </w:tr>
      <w:tr w:rsidR="00754B63" w:rsidRPr="005E2E1E" w14:paraId="50C1F0E1" w14:textId="77777777" w:rsidTr="002052BA">
        <w:tc>
          <w:tcPr>
            <w:tcW w:w="4176" w:type="dxa"/>
          </w:tcPr>
          <w:p w14:paraId="010256B2" w14:textId="77777777" w:rsidR="00754B63" w:rsidRPr="005E2E1E" w:rsidRDefault="00754B63" w:rsidP="009100D5">
            <w:pPr>
              <w:pStyle w:val="ab"/>
              <w:spacing w:before="0" w:beforeAutospacing="0" w:after="0" w:afterAutospacing="0" w:line="264" w:lineRule="auto"/>
              <w:ind w:right="227"/>
              <w:rPr>
                <w:color w:val="000000" w:themeColor="text1"/>
              </w:rPr>
            </w:pPr>
            <w:r w:rsidRPr="005E2E1E">
              <w:rPr>
                <w:color w:val="000000" w:themeColor="text1"/>
              </w:rPr>
              <w:t>рубашки мужские или для мальчиков</w:t>
            </w:r>
          </w:p>
        </w:tc>
        <w:tc>
          <w:tcPr>
            <w:tcW w:w="892" w:type="dxa"/>
            <w:vAlign w:val="center"/>
          </w:tcPr>
          <w:p w14:paraId="51C48E41"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3,1</w:t>
            </w:r>
          </w:p>
        </w:tc>
        <w:tc>
          <w:tcPr>
            <w:tcW w:w="892" w:type="dxa"/>
            <w:vAlign w:val="center"/>
          </w:tcPr>
          <w:p w14:paraId="7C92382A"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3,0</w:t>
            </w:r>
          </w:p>
        </w:tc>
        <w:tc>
          <w:tcPr>
            <w:tcW w:w="892" w:type="dxa"/>
            <w:vAlign w:val="center"/>
          </w:tcPr>
          <w:p w14:paraId="1081A5C9"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3,2</w:t>
            </w:r>
          </w:p>
        </w:tc>
        <w:tc>
          <w:tcPr>
            <w:tcW w:w="892" w:type="dxa"/>
            <w:vAlign w:val="center"/>
          </w:tcPr>
          <w:p w14:paraId="58C1D3AE"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2,1</w:t>
            </w:r>
          </w:p>
        </w:tc>
        <w:tc>
          <w:tcPr>
            <w:tcW w:w="793" w:type="dxa"/>
            <w:vAlign w:val="center"/>
          </w:tcPr>
          <w:p w14:paraId="1EE294E0" w14:textId="77777777" w:rsidR="00754B63" w:rsidRPr="005E2E1E" w:rsidRDefault="00754B63" w:rsidP="009100D5">
            <w:pPr>
              <w:pStyle w:val="ab"/>
              <w:spacing w:before="0" w:beforeAutospacing="0" w:after="0" w:afterAutospacing="0" w:line="264" w:lineRule="auto"/>
              <w:jc w:val="center"/>
            </w:pPr>
            <w:r w:rsidRPr="005E2E1E">
              <w:t>1,7</w:t>
            </w:r>
          </w:p>
        </w:tc>
        <w:tc>
          <w:tcPr>
            <w:tcW w:w="1034" w:type="dxa"/>
            <w:vAlign w:val="center"/>
          </w:tcPr>
          <w:p w14:paraId="757626F8" w14:textId="77777777" w:rsidR="00754B63" w:rsidRPr="005E2E1E" w:rsidRDefault="00754B63" w:rsidP="009100D5">
            <w:pPr>
              <w:pStyle w:val="ab"/>
              <w:spacing w:before="0" w:beforeAutospacing="0" w:after="0" w:afterAutospacing="0" w:line="264" w:lineRule="auto"/>
              <w:ind w:right="-1"/>
              <w:jc w:val="center"/>
            </w:pPr>
            <w:r w:rsidRPr="005E2E1E">
              <w:t>0,116</w:t>
            </w:r>
          </w:p>
        </w:tc>
      </w:tr>
      <w:tr w:rsidR="00754B63" w:rsidRPr="005E2E1E" w14:paraId="09E9A960" w14:textId="77777777" w:rsidTr="005A41B3">
        <w:tc>
          <w:tcPr>
            <w:tcW w:w="9571" w:type="dxa"/>
            <w:gridSpan w:val="7"/>
          </w:tcPr>
          <w:p w14:paraId="3B42BA16" w14:textId="77777777" w:rsidR="00754B63" w:rsidRPr="005E2E1E" w:rsidRDefault="00754B63" w:rsidP="009100D5">
            <w:pPr>
              <w:pStyle w:val="ab"/>
              <w:spacing w:before="0" w:beforeAutospacing="0" w:after="0" w:afterAutospacing="0" w:line="264" w:lineRule="auto"/>
              <w:ind w:right="227"/>
              <w:rPr>
                <w:b/>
                <w:color w:val="000000" w:themeColor="text1"/>
              </w:rPr>
            </w:pPr>
            <w:r w:rsidRPr="005E2E1E">
              <w:rPr>
                <w:b/>
                <w:color w:val="000000" w:themeColor="text1"/>
              </w:rPr>
              <w:t>Изделия из натурального меха, тыс. шт., в том числе:</w:t>
            </w:r>
          </w:p>
        </w:tc>
      </w:tr>
      <w:tr w:rsidR="00754B63" w:rsidRPr="005E2E1E" w14:paraId="3326DA7A" w14:textId="77777777" w:rsidTr="009100D5">
        <w:tc>
          <w:tcPr>
            <w:tcW w:w="4176" w:type="dxa"/>
            <w:tcBorders>
              <w:bottom w:val="single" w:sz="4" w:space="0" w:color="auto"/>
            </w:tcBorders>
          </w:tcPr>
          <w:p w14:paraId="64137102" w14:textId="77777777" w:rsidR="00754B63" w:rsidRPr="005E2E1E" w:rsidRDefault="00754B63" w:rsidP="009100D5">
            <w:pPr>
              <w:pStyle w:val="ab"/>
              <w:spacing w:before="0" w:beforeAutospacing="0" w:after="0" w:afterAutospacing="0" w:line="264" w:lineRule="auto"/>
              <w:ind w:right="227"/>
              <w:rPr>
                <w:color w:val="000000" w:themeColor="text1"/>
              </w:rPr>
            </w:pPr>
            <w:r w:rsidRPr="005E2E1E">
              <w:rPr>
                <w:color w:val="000000" w:themeColor="text1"/>
              </w:rPr>
              <w:t>воротники из натурального меха</w:t>
            </w:r>
          </w:p>
        </w:tc>
        <w:tc>
          <w:tcPr>
            <w:tcW w:w="892" w:type="dxa"/>
            <w:tcBorders>
              <w:bottom w:val="single" w:sz="4" w:space="0" w:color="auto"/>
            </w:tcBorders>
            <w:vAlign w:val="center"/>
          </w:tcPr>
          <w:p w14:paraId="58E34F37" w14:textId="77777777" w:rsidR="00754B63" w:rsidRPr="005E2E1E" w:rsidRDefault="00754B63" w:rsidP="009100D5">
            <w:pPr>
              <w:pStyle w:val="ab"/>
              <w:spacing w:before="0" w:beforeAutospacing="0" w:after="0" w:afterAutospacing="0" w:line="264" w:lineRule="auto"/>
              <w:jc w:val="center"/>
              <w:rPr>
                <w:color w:val="000000" w:themeColor="text1"/>
              </w:rPr>
            </w:pPr>
            <w:r w:rsidRPr="005E2E1E">
              <w:rPr>
                <w:color w:val="000000" w:themeColor="text1"/>
              </w:rPr>
              <w:t>54,0</w:t>
            </w:r>
          </w:p>
        </w:tc>
        <w:tc>
          <w:tcPr>
            <w:tcW w:w="892" w:type="dxa"/>
            <w:tcBorders>
              <w:bottom w:val="single" w:sz="4" w:space="0" w:color="auto"/>
            </w:tcBorders>
            <w:vAlign w:val="center"/>
          </w:tcPr>
          <w:p w14:paraId="2362C3A1"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40,0</w:t>
            </w:r>
          </w:p>
        </w:tc>
        <w:tc>
          <w:tcPr>
            <w:tcW w:w="892" w:type="dxa"/>
            <w:tcBorders>
              <w:bottom w:val="single" w:sz="4" w:space="0" w:color="auto"/>
            </w:tcBorders>
            <w:vAlign w:val="center"/>
          </w:tcPr>
          <w:p w14:paraId="1EF7B861"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68,0</w:t>
            </w:r>
          </w:p>
        </w:tc>
        <w:tc>
          <w:tcPr>
            <w:tcW w:w="892" w:type="dxa"/>
            <w:tcBorders>
              <w:bottom w:val="single" w:sz="4" w:space="0" w:color="auto"/>
            </w:tcBorders>
            <w:vAlign w:val="center"/>
          </w:tcPr>
          <w:p w14:paraId="20692041"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71,2</w:t>
            </w:r>
          </w:p>
        </w:tc>
        <w:tc>
          <w:tcPr>
            <w:tcW w:w="793" w:type="dxa"/>
            <w:tcBorders>
              <w:bottom w:val="single" w:sz="4" w:space="0" w:color="auto"/>
            </w:tcBorders>
            <w:vAlign w:val="center"/>
          </w:tcPr>
          <w:p w14:paraId="7C072E3C"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71,5</w:t>
            </w:r>
          </w:p>
        </w:tc>
        <w:tc>
          <w:tcPr>
            <w:tcW w:w="1034" w:type="dxa"/>
            <w:tcBorders>
              <w:bottom w:val="single" w:sz="4" w:space="0" w:color="auto"/>
            </w:tcBorders>
            <w:vAlign w:val="center"/>
          </w:tcPr>
          <w:p w14:paraId="3A859EB8" w14:textId="77777777" w:rsidR="00754B63" w:rsidRPr="005E2E1E" w:rsidRDefault="00754B63" w:rsidP="009100D5">
            <w:pPr>
              <w:pStyle w:val="ab"/>
              <w:spacing w:before="0" w:beforeAutospacing="0" w:after="0" w:afterAutospacing="0" w:line="264" w:lineRule="auto"/>
              <w:ind w:right="-1"/>
              <w:jc w:val="center"/>
              <w:rPr>
                <w:color w:val="000000" w:themeColor="text1"/>
              </w:rPr>
            </w:pPr>
            <w:r w:rsidRPr="005E2E1E">
              <w:rPr>
                <w:color w:val="000000" w:themeColor="text1"/>
              </w:rPr>
              <w:t>0,571</w:t>
            </w:r>
          </w:p>
        </w:tc>
      </w:tr>
      <w:tr w:rsidR="00754B63" w:rsidRPr="005E2E1E" w14:paraId="79338A5C" w14:textId="77777777" w:rsidTr="009100D5">
        <w:tc>
          <w:tcPr>
            <w:tcW w:w="4176" w:type="dxa"/>
            <w:tcBorders>
              <w:bottom w:val="single" w:sz="4" w:space="0" w:color="auto"/>
            </w:tcBorders>
          </w:tcPr>
          <w:p w14:paraId="749847CB" w14:textId="77777777" w:rsidR="00754B63" w:rsidRPr="005E2E1E" w:rsidRDefault="00754B63" w:rsidP="009100D5">
            <w:pPr>
              <w:spacing w:line="264" w:lineRule="auto"/>
              <w:ind w:firstLine="0"/>
              <w:jc w:val="left"/>
              <w:rPr>
                <w:color w:val="000000"/>
                <w:szCs w:val="24"/>
              </w:rPr>
            </w:pPr>
            <w:r w:rsidRPr="005E2E1E">
              <w:rPr>
                <w:color w:val="000000" w:themeColor="text1"/>
                <w:szCs w:val="24"/>
              </w:rPr>
              <w:t xml:space="preserve">пальто, полупальто с </w:t>
            </w:r>
            <w:r w:rsidRPr="005E2E1E">
              <w:rPr>
                <w:color w:val="000000" w:themeColor="text1"/>
                <w:spacing w:val="-2"/>
                <w:szCs w:val="24"/>
              </w:rPr>
              <w:t>верхом</w:t>
            </w:r>
            <w:r w:rsidRPr="005E2E1E">
              <w:rPr>
                <w:color w:val="000000" w:themeColor="text1"/>
                <w:spacing w:val="-2"/>
                <w:szCs w:val="24"/>
              </w:rPr>
              <w:br/>
              <w:t xml:space="preserve"> из натурального</w:t>
            </w:r>
            <w:r w:rsidRPr="005E2E1E">
              <w:rPr>
                <w:color w:val="000000" w:themeColor="text1"/>
                <w:szCs w:val="24"/>
              </w:rPr>
              <w:t xml:space="preserve"> меха</w:t>
            </w:r>
          </w:p>
        </w:tc>
        <w:tc>
          <w:tcPr>
            <w:tcW w:w="892" w:type="dxa"/>
            <w:tcBorders>
              <w:bottom w:val="single" w:sz="4" w:space="0" w:color="auto"/>
            </w:tcBorders>
            <w:vAlign w:val="center"/>
          </w:tcPr>
          <w:p w14:paraId="11072FE9" w14:textId="77777777" w:rsidR="00754B63" w:rsidRPr="005E2E1E" w:rsidRDefault="00754B63" w:rsidP="009100D5">
            <w:pPr>
              <w:spacing w:line="264" w:lineRule="auto"/>
              <w:ind w:firstLine="0"/>
              <w:jc w:val="center"/>
              <w:rPr>
                <w:color w:val="000000"/>
                <w:szCs w:val="24"/>
              </w:rPr>
            </w:pPr>
            <w:r w:rsidRPr="005E2E1E">
              <w:rPr>
                <w:color w:val="000000"/>
                <w:szCs w:val="24"/>
              </w:rPr>
              <w:t>91,6</w:t>
            </w:r>
          </w:p>
        </w:tc>
        <w:tc>
          <w:tcPr>
            <w:tcW w:w="892" w:type="dxa"/>
            <w:tcBorders>
              <w:bottom w:val="single" w:sz="4" w:space="0" w:color="auto"/>
            </w:tcBorders>
            <w:vAlign w:val="center"/>
          </w:tcPr>
          <w:p w14:paraId="5BC5A62E" w14:textId="77777777" w:rsidR="00754B63" w:rsidRPr="005E2E1E" w:rsidRDefault="00754B63" w:rsidP="009100D5">
            <w:pPr>
              <w:spacing w:line="264" w:lineRule="auto"/>
              <w:ind w:firstLine="0"/>
              <w:jc w:val="center"/>
              <w:rPr>
                <w:color w:val="000000"/>
                <w:szCs w:val="24"/>
              </w:rPr>
            </w:pPr>
            <w:r w:rsidRPr="005E2E1E">
              <w:rPr>
                <w:color w:val="000000"/>
                <w:szCs w:val="24"/>
              </w:rPr>
              <w:t>81,1</w:t>
            </w:r>
          </w:p>
        </w:tc>
        <w:tc>
          <w:tcPr>
            <w:tcW w:w="892" w:type="dxa"/>
            <w:tcBorders>
              <w:bottom w:val="single" w:sz="4" w:space="0" w:color="auto"/>
            </w:tcBorders>
            <w:vAlign w:val="center"/>
          </w:tcPr>
          <w:p w14:paraId="488516D1" w14:textId="77777777" w:rsidR="00754B63" w:rsidRPr="005E2E1E" w:rsidRDefault="00754B63" w:rsidP="009100D5">
            <w:pPr>
              <w:spacing w:line="264" w:lineRule="auto"/>
              <w:ind w:firstLine="0"/>
              <w:jc w:val="center"/>
              <w:rPr>
                <w:color w:val="000000"/>
                <w:szCs w:val="24"/>
              </w:rPr>
            </w:pPr>
            <w:r w:rsidRPr="005E2E1E">
              <w:rPr>
                <w:color w:val="000000"/>
                <w:szCs w:val="24"/>
              </w:rPr>
              <w:t>69,7</w:t>
            </w:r>
          </w:p>
        </w:tc>
        <w:tc>
          <w:tcPr>
            <w:tcW w:w="892" w:type="dxa"/>
            <w:tcBorders>
              <w:bottom w:val="single" w:sz="4" w:space="0" w:color="auto"/>
            </w:tcBorders>
            <w:vAlign w:val="center"/>
          </w:tcPr>
          <w:p w14:paraId="34C91D2E" w14:textId="77777777" w:rsidR="00754B63" w:rsidRPr="005E2E1E" w:rsidRDefault="00754B63" w:rsidP="009100D5">
            <w:pPr>
              <w:spacing w:line="264" w:lineRule="auto"/>
              <w:ind w:firstLine="0"/>
              <w:jc w:val="center"/>
              <w:rPr>
                <w:color w:val="000000"/>
                <w:szCs w:val="24"/>
              </w:rPr>
            </w:pPr>
            <w:r w:rsidRPr="005E2E1E">
              <w:rPr>
                <w:color w:val="000000"/>
                <w:szCs w:val="24"/>
              </w:rPr>
              <w:t>61,7</w:t>
            </w:r>
          </w:p>
        </w:tc>
        <w:tc>
          <w:tcPr>
            <w:tcW w:w="793" w:type="dxa"/>
            <w:tcBorders>
              <w:bottom w:val="single" w:sz="4" w:space="0" w:color="auto"/>
            </w:tcBorders>
            <w:vAlign w:val="center"/>
          </w:tcPr>
          <w:p w14:paraId="22712B9B" w14:textId="77777777" w:rsidR="00754B63" w:rsidRPr="005E2E1E" w:rsidRDefault="00754B63" w:rsidP="009100D5">
            <w:pPr>
              <w:pStyle w:val="ab"/>
              <w:spacing w:before="0" w:beforeAutospacing="0" w:after="0" w:afterAutospacing="0" w:line="264" w:lineRule="auto"/>
              <w:ind w:right="227"/>
              <w:jc w:val="center"/>
              <w:rPr>
                <w:color w:val="000000" w:themeColor="text1"/>
              </w:rPr>
            </w:pPr>
            <w:r w:rsidRPr="005E2E1E">
              <w:rPr>
                <w:color w:val="000000" w:themeColor="text1"/>
              </w:rPr>
              <w:t>67,2</w:t>
            </w:r>
          </w:p>
        </w:tc>
        <w:tc>
          <w:tcPr>
            <w:tcW w:w="1034" w:type="dxa"/>
            <w:tcBorders>
              <w:bottom w:val="single" w:sz="4" w:space="0" w:color="auto"/>
            </w:tcBorders>
            <w:vAlign w:val="center"/>
          </w:tcPr>
          <w:p w14:paraId="6AA28E21" w14:textId="77777777" w:rsidR="00754B63" w:rsidRPr="005E2E1E" w:rsidRDefault="00754B63" w:rsidP="009100D5">
            <w:pPr>
              <w:pStyle w:val="ab"/>
              <w:spacing w:before="0" w:beforeAutospacing="0" w:after="0" w:afterAutospacing="0" w:line="264" w:lineRule="auto"/>
              <w:ind w:right="-1"/>
              <w:jc w:val="center"/>
              <w:rPr>
                <w:color w:val="000000" w:themeColor="text1"/>
              </w:rPr>
            </w:pPr>
            <w:r w:rsidRPr="005E2E1E">
              <w:rPr>
                <w:color w:val="000000" w:themeColor="text1"/>
              </w:rPr>
              <w:t>5,75</w:t>
            </w:r>
          </w:p>
        </w:tc>
      </w:tr>
    </w:tbl>
    <w:p w14:paraId="494FEDB9" w14:textId="77777777" w:rsidR="00F27D9A" w:rsidRDefault="00F27D9A" w:rsidP="00754B63">
      <w:pPr>
        <w:spacing w:line="240" w:lineRule="auto"/>
        <w:ind w:firstLine="0"/>
        <w:rPr>
          <w:rFonts w:eastAsia="Times New Roman" w:cs="Times New Roman"/>
          <w:b/>
          <w:sz w:val="20"/>
          <w:szCs w:val="20"/>
          <w:lang w:eastAsia="ru-RU"/>
        </w:rPr>
      </w:pPr>
    </w:p>
    <w:p w14:paraId="1A5FA741" w14:textId="77777777" w:rsidR="009100D5" w:rsidRPr="007D64C7" w:rsidRDefault="009100D5" w:rsidP="009100D5">
      <w:pPr>
        <w:widowControl w:val="0"/>
        <w:spacing w:before="240" w:after="60"/>
        <w:ind w:firstLine="426"/>
        <w:rPr>
          <w:rFonts w:eastAsia="Times New Roman" w:cs="Times New Roman"/>
          <w:bCs/>
          <w:szCs w:val="24"/>
          <w:lang w:eastAsia="ru-RU"/>
        </w:rPr>
      </w:pPr>
      <w:r w:rsidRPr="007D64C7">
        <w:rPr>
          <w:rFonts w:eastAsia="Times New Roman" w:cs="Times New Roman"/>
          <w:bCs/>
          <w:szCs w:val="24"/>
          <w:lang w:eastAsia="ru-RU"/>
        </w:rPr>
        <w:t>В 2021 году наблюдается рост объёма производства изделий трикотажных или вязаных на 14,6% по сравнению с 2020 годом, изделий чулочно-носочных трикотажных или вязаных на 10,7%.</w:t>
      </w:r>
      <w:r w:rsidRPr="007D64C7">
        <w:rPr>
          <w:rFonts w:eastAsia="Times New Roman" w:cs="Times New Roman"/>
          <w:b/>
          <w:bCs/>
          <w:szCs w:val="24"/>
          <w:lang w:eastAsia="ru-RU"/>
        </w:rPr>
        <w:t xml:space="preserve"> </w:t>
      </w:r>
      <w:r w:rsidRPr="007D64C7">
        <w:rPr>
          <w:rFonts w:eastAsia="Times New Roman" w:cs="Times New Roman"/>
          <w:bCs/>
          <w:szCs w:val="24"/>
          <w:lang w:eastAsia="ru-RU"/>
        </w:rPr>
        <w:t>Положительная динамика характерна для производства пал</w:t>
      </w:r>
      <w:r w:rsidRPr="007D64C7">
        <w:rPr>
          <w:rFonts w:eastAsia="Times New Roman" w:cs="Times New Roman"/>
          <w:szCs w:val="24"/>
          <w:lang w:eastAsia="ru-RU"/>
        </w:rPr>
        <w:t>ьто, полупальто (в т.ч. с верхом из натурального меха), курток, платьев, брюк, бридж и шорт, блузок, рубашек и батников, воротников из натурального меха.</w:t>
      </w:r>
    </w:p>
    <w:p w14:paraId="62A0224E" w14:textId="77777777" w:rsidR="005E2E1E" w:rsidRDefault="005E2E1E" w:rsidP="0003231B">
      <w:pPr>
        <w:tabs>
          <w:tab w:val="left" w:pos="1226"/>
        </w:tabs>
        <w:jc w:val="center"/>
        <w:rPr>
          <w:rFonts w:eastAsia="Times New Roman" w:cs="Times New Roman"/>
          <w:sz w:val="20"/>
          <w:szCs w:val="20"/>
          <w:lang w:eastAsia="ru-RU"/>
        </w:rPr>
      </w:pPr>
    </w:p>
    <w:p w14:paraId="3451054B" w14:textId="77777777" w:rsidR="005E2E1E" w:rsidRDefault="005E2E1E" w:rsidP="0003231B">
      <w:pPr>
        <w:tabs>
          <w:tab w:val="left" w:pos="1226"/>
        </w:tabs>
        <w:jc w:val="center"/>
        <w:rPr>
          <w:rFonts w:eastAsia="Times New Roman" w:cs="Times New Roman"/>
          <w:sz w:val="20"/>
          <w:szCs w:val="20"/>
          <w:lang w:eastAsia="ru-RU"/>
        </w:rPr>
      </w:pPr>
    </w:p>
    <w:p w14:paraId="2344EADC" w14:textId="77777777" w:rsidR="00713E4A" w:rsidRDefault="00713E4A" w:rsidP="0003231B">
      <w:pPr>
        <w:tabs>
          <w:tab w:val="left" w:pos="1226"/>
        </w:tabs>
        <w:jc w:val="center"/>
        <w:rPr>
          <w:rFonts w:eastAsia="Times New Roman" w:cs="Times New Roman"/>
          <w:sz w:val="20"/>
          <w:szCs w:val="20"/>
          <w:lang w:eastAsia="ru-RU"/>
        </w:rPr>
      </w:pPr>
      <w:r>
        <w:rPr>
          <w:rFonts w:eastAsia="Times New Roman" w:cs="Times New Roman"/>
          <w:noProof/>
          <w:sz w:val="20"/>
          <w:szCs w:val="20"/>
          <w:lang w:eastAsia="ru-RU"/>
        </w:rPr>
        <w:drawing>
          <wp:inline distT="0" distB="0" distL="0" distR="0" wp14:anchorId="0F26717F" wp14:editId="50DCC34B">
            <wp:extent cx="2731325" cy="2030680"/>
            <wp:effectExtent l="0" t="0" r="0" b="0"/>
            <wp:docPr id="11"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Pr="0088023A">
        <w:rPr>
          <w:rFonts w:eastAsia="Times New Roman" w:cs="Times New Roman"/>
          <w:noProof/>
          <w:sz w:val="20"/>
          <w:szCs w:val="20"/>
          <w:lang w:eastAsia="ru-RU"/>
        </w:rPr>
        <w:drawing>
          <wp:inline distT="0" distB="0" distL="0" distR="0" wp14:anchorId="403CE9E4" wp14:editId="7BE59AE7">
            <wp:extent cx="2648197" cy="2030681"/>
            <wp:effectExtent l="0" t="0" r="0" b="0"/>
            <wp:docPr id="12"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25F2C0E2" w14:textId="77777777" w:rsidR="005E2E1E" w:rsidRDefault="005E2E1E" w:rsidP="005E2E1E">
      <w:pPr>
        <w:tabs>
          <w:tab w:val="left" w:pos="1226"/>
        </w:tabs>
        <w:rPr>
          <w:rFonts w:eastAsia="Times New Roman" w:cs="Times New Roman"/>
          <w:sz w:val="20"/>
          <w:szCs w:val="20"/>
          <w:lang w:eastAsia="ru-RU"/>
        </w:rPr>
      </w:pPr>
    </w:p>
    <w:p w14:paraId="6CDE5219" w14:textId="3E7C85DC" w:rsidR="00A042A5" w:rsidRPr="002A54D6" w:rsidRDefault="005E2E1E" w:rsidP="002A54D6">
      <w:pPr>
        <w:tabs>
          <w:tab w:val="left" w:pos="1226"/>
        </w:tabs>
        <w:jc w:val="center"/>
        <w:rPr>
          <w:rFonts w:eastAsia="Times New Roman" w:cs="Times New Roman"/>
          <w:b/>
          <w:sz w:val="20"/>
          <w:szCs w:val="20"/>
          <w:lang w:eastAsia="ru-RU"/>
        </w:rPr>
      </w:pPr>
      <w:r>
        <w:rPr>
          <w:rFonts w:eastAsia="Times New Roman" w:cs="Times New Roman"/>
          <w:b/>
          <w:sz w:val="20"/>
          <w:szCs w:val="20"/>
          <w:lang w:eastAsia="ru-RU"/>
        </w:rPr>
        <w:t xml:space="preserve">Рисунок </w:t>
      </w:r>
      <w:r w:rsidR="008D6498">
        <w:rPr>
          <w:rFonts w:eastAsia="Times New Roman" w:cs="Times New Roman"/>
          <w:b/>
          <w:sz w:val="20"/>
          <w:szCs w:val="20"/>
          <w:lang w:eastAsia="ru-RU"/>
        </w:rPr>
        <w:t>4.</w:t>
      </w:r>
      <w:r w:rsidR="00713E4A" w:rsidRPr="00BD6DEB">
        <w:rPr>
          <w:rFonts w:eastAsia="Times New Roman" w:cs="Times New Roman"/>
          <w:b/>
          <w:sz w:val="20"/>
          <w:szCs w:val="20"/>
          <w:lang w:eastAsia="ru-RU"/>
        </w:rPr>
        <w:t xml:space="preserve"> Динамика производства основных видов одежды в РФ</w:t>
      </w:r>
    </w:p>
    <w:p w14:paraId="28008B89" w14:textId="77777777" w:rsidR="00713E4A" w:rsidRPr="0036188C" w:rsidRDefault="00713E4A" w:rsidP="00713E4A">
      <w:pPr>
        <w:tabs>
          <w:tab w:val="left" w:pos="1226"/>
        </w:tabs>
        <w:jc w:val="center"/>
        <w:rPr>
          <w:rFonts w:eastAsia="Times New Roman" w:cs="Times New Roman"/>
          <w:b/>
          <w:szCs w:val="20"/>
          <w:lang w:eastAsia="ru-RU"/>
        </w:rPr>
      </w:pPr>
      <w:r w:rsidRPr="0036188C">
        <w:rPr>
          <w:rFonts w:eastAsia="Times New Roman" w:cs="Times New Roman"/>
          <w:b/>
          <w:szCs w:val="20"/>
          <w:lang w:eastAsia="ru-RU"/>
        </w:rPr>
        <w:t>Продажи одежды</w:t>
      </w:r>
      <w:r>
        <w:rPr>
          <w:rFonts w:eastAsia="Times New Roman" w:cs="Times New Roman"/>
          <w:b/>
          <w:szCs w:val="20"/>
          <w:lang w:eastAsia="ru-RU"/>
        </w:rPr>
        <w:t xml:space="preserve"> в РФ</w:t>
      </w:r>
    </w:p>
    <w:p w14:paraId="37F5C363" w14:textId="4A2824B5" w:rsidR="00713E4A" w:rsidRPr="000246E5" w:rsidRDefault="00713E4A" w:rsidP="001E5B4B">
      <w:pPr>
        <w:ind w:firstLine="567"/>
        <w:rPr>
          <w:rFonts w:eastAsia="Times New Roman" w:cs="Times New Roman"/>
          <w:bCs/>
          <w:szCs w:val="20"/>
          <w:lang w:eastAsia="ru-RU"/>
        </w:rPr>
      </w:pPr>
      <w:r w:rsidRPr="000246E5">
        <w:rPr>
          <w:rFonts w:eastAsia="Times New Roman" w:cs="Times New Roman"/>
          <w:bCs/>
          <w:szCs w:val="20"/>
          <w:lang w:eastAsia="ru-RU"/>
        </w:rPr>
        <w:t xml:space="preserve">Согласно данным </w:t>
      </w:r>
      <w:r w:rsidRPr="000246E5">
        <w:rPr>
          <w:rFonts w:eastAsia="Times New Roman" w:cs="Times New Roman"/>
          <w:bCs/>
          <w:szCs w:val="20"/>
          <w:lang w:val="en-US" w:eastAsia="ru-RU"/>
        </w:rPr>
        <w:t>BusinesStat</w:t>
      </w:r>
      <w:r w:rsidR="009100D5">
        <w:rPr>
          <w:rFonts w:eastAsia="Times New Roman" w:cs="Times New Roman"/>
          <w:bCs/>
          <w:szCs w:val="20"/>
          <w:lang w:eastAsia="ru-RU"/>
        </w:rPr>
        <w:t xml:space="preserve">, </w:t>
      </w:r>
      <w:r w:rsidRPr="000246E5">
        <w:rPr>
          <w:rFonts w:eastAsia="Times New Roman" w:cs="Times New Roman"/>
          <w:bCs/>
          <w:szCs w:val="20"/>
          <w:lang w:eastAsia="ru-RU"/>
        </w:rPr>
        <w:t xml:space="preserve"> продажи одежды в России в 2020 г сократились на 8,6% </w:t>
      </w:r>
      <w:r w:rsidR="000246E5" w:rsidRPr="000246E5">
        <w:rPr>
          <w:rFonts w:eastAsia="Times New Roman" w:cs="Times New Roman"/>
          <w:bCs/>
          <w:szCs w:val="20"/>
          <w:lang w:eastAsia="ru-RU"/>
        </w:rPr>
        <w:t>и составили 396 млн. шт</w:t>
      </w:r>
      <w:r w:rsidR="009100D5">
        <w:rPr>
          <w:rFonts w:eastAsia="Times New Roman" w:cs="Times New Roman"/>
          <w:bCs/>
          <w:szCs w:val="20"/>
          <w:lang w:eastAsia="ru-RU"/>
        </w:rPr>
        <w:t xml:space="preserve">. </w:t>
      </w:r>
      <w:r w:rsidR="005E2E1E">
        <w:rPr>
          <w:rFonts w:eastAsia="Times New Roman" w:cs="Times New Roman"/>
          <w:bCs/>
          <w:szCs w:val="20"/>
          <w:lang w:eastAsia="ru-RU"/>
        </w:rPr>
        <w:t xml:space="preserve"> (рисунок </w:t>
      </w:r>
      <w:r w:rsidR="008D6498">
        <w:rPr>
          <w:rFonts w:eastAsia="Times New Roman" w:cs="Times New Roman"/>
          <w:bCs/>
          <w:szCs w:val="20"/>
          <w:lang w:eastAsia="ru-RU"/>
        </w:rPr>
        <w:t>5</w:t>
      </w:r>
      <w:r w:rsidR="005E2E1E">
        <w:rPr>
          <w:rFonts w:eastAsia="Times New Roman" w:cs="Times New Roman"/>
          <w:bCs/>
          <w:szCs w:val="20"/>
          <w:lang w:eastAsia="ru-RU"/>
        </w:rPr>
        <w:t>)</w:t>
      </w:r>
      <w:r w:rsidRPr="000246E5">
        <w:rPr>
          <w:rFonts w:eastAsia="Times New Roman" w:cs="Times New Roman"/>
          <w:bCs/>
          <w:szCs w:val="20"/>
          <w:lang w:eastAsia="ru-RU"/>
        </w:rPr>
        <w:t>.</w:t>
      </w:r>
    </w:p>
    <w:p w14:paraId="6A5584C7" w14:textId="77777777" w:rsidR="00713E4A" w:rsidRPr="000246E5" w:rsidRDefault="00713E4A" w:rsidP="001E5B4B">
      <w:pPr>
        <w:spacing w:before="240" w:after="60" w:line="240" w:lineRule="auto"/>
        <w:ind w:firstLine="0"/>
        <w:jc w:val="center"/>
        <w:rPr>
          <w:rFonts w:eastAsia="Times New Roman" w:cs="Times New Roman"/>
          <w:b/>
          <w:sz w:val="20"/>
          <w:szCs w:val="20"/>
          <w:lang w:eastAsia="ru-RU"/>
        </w:rPr>
      </w:pPr>
      <w:r w:rsidRPr="009100D5">
        <w:rPr>
          <w:rFonts w:eastAsia="Times New Roman" w:cs="Times New Roman"/>
          <w:b/>
          <w:noProof/>
          <w:sz w:val="20"/>
          <w:szCs w:val="20"/>
          <w:lang w:eastAsia="ru-RU"/>
        </w:rPr>
        <w:drawing>
          <wp:inline distT="0" distB="0" distL="0" distR="0" wp14:anchorId="32749045" wp14:editId="3CCF86C0">
            <wp:extent cx="5980583" cy="1541780"/>
            <wp:effectExtent l="0" t="0" r="0" b="0"/>
            <wp:docPr id="14"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DD3C1FF" w14:textId="22A59023" w:rsidR="00713E4A" w:rsidRPr="00BD6DEB" w:rsidRDefault="005E2E1E" w:rsidP="00713E4A">
      <w:pPr>
        <w:pStyle w:val="ab"/>
        <w:shd w:val="clear" w:color="auto" w:fill="FFFFFF"/>
        <w:spacing w:before="0" w:beforeAutospacing="0" w:after="0" w:afterAutospacing="0"/>
        <w:jc w:val="center"/>
        <w:textAlignment w:val="baseline"/>
        <w:rPr>
          <w:b/>
          <w:color w:val="000000" w:themeColor="text1"/>
          <w:sz w:val="20"/>
          <w:szCs w:val="27"/>
        </w:rPr>
      </w:pPr>
      <w:r>
        <w:rPr>
          <w:b/>
          <w:sz w:val="20"/>
          <w:szCs w:val="20"/>
        </w:rPr>
        <w:lastRenderedPageBreak/>
        <w:t xml:space="preserve">Рисунок </w:t>
      </w:r>
      <w:r w:rsidR="008D6498">
        <w:rPr>
          <w:b/>
          <w:sz w:val="20"/>
          <w:szCs w:val="20"/>
        </w:rPr>
        <w:t xml:space="preserve">5. </w:t>
      </w:r>
      <w:r w:rsidRPr="00BD6DEB">
        <w:rPr>
          <w:b/>
          <w:sz w:val="20"/>
          <w:szCs w:val="20"/>
        </w:rPr>
        <w:t xml:space="preserve"> </w:t>
      </w:r>
      <w:r w:rsidR="00713E4A" w:rsidRPr="000246E5">
        <w:rPr>
          <w:b/>
          <w:color w:val="000000" w:themeColor="text1"/>
          <w:sz w:val="20"/>
          <w:szCs w:val="27"/>
        </w:rPr>
        <w:t>Продажи одежды в России в 2016-2020 гг.</w:t>
      </w:r>
    </w:p>
    <w:p w14:paraId="6FC64F91" w14:textId="77777777" w:rsidR="00713E4A" w:rsidRDefault="00713E4A" w:rsidP="00713E4A">
      <w:pPr>
        <w:pStyle w:val="ab"/>
        <w:shd w:val="clear" w:color="auto" w:fill="FFFFFF"/>
        <w:spacing w:before="0" w:beforeAutospacing="0" w:after="0" w:afterAutospacing="0" w:line="276" w:lineRule="auto"/>
        <w:jc w:val="both"/>
        <w:textAlignment w:val="baseline"/>
        <w:rPr>
          <w:color w:val="000000" w:themeColor="text1"/>
          <w:szCs w:val="27"/>
        </w:rPr>
      </w:pPr>
    </w:p>
    <w:p w14:paraId="25E7584D" w14:textId="7F4B0FFD" w:rsidR="00713E4A" w:rsidRPr="000246E5" w:rsidRDefault="00713E4A" w:rsidP="001E5B4B">
      <w:pPr>
        <w:pStyle w:val="ab"/>
        <w:shd w:val="clear" w:color="auto" w:fill="FFFFFF"/>
        <w:spacing w:before="0" w:beforeAutospacing="0" w:after="0" w:afterAutospacing="0" w:line="360" w:lineRule="auto"/>
        <w:ind w:firstLine="709"/>
        <w:jc w:val="both"/>
        <w:textAlignment w:val="baseline"/>
        <w:rPr>
          <w:color w:val="000000" w:themeColor="text1"/>
          <w:szCs w:val="27"/>
        </w:rPr>
      </w:pPr>
      <w:r w:rsidRPr="000246E5">
        <w:rPr>
          <w:color w:val="000000" w:themeColor="text1"/>
          <w:szCs w:val="27"/>
        </w:rPr>
        <w:t>По</w:t>
      </w:r>
      <w:r w:rsidR="009100D5">
        <w:rPr>
          <w:color w:val="000000" w:themeColor="text1"/>
          <w:szCs w:val="27"/>
        </w:rPr>
        <w:t xml:space="preserve"> </w:t>
      </w:r>
      <w:r w:rsidRPr="000246E5">
        <w:rPr>
          <w:color w:val="000000" w:themeColor="text1"/>
          <w:szCs w:val="27"/>
        </w:rPr>
        <w:t>данным</w:t>
      </w:r>
      <w:r w:rsidR="009100D5">
        <w:rPr>
          <w:color w:val="000000" w:themeColor="text1"/>
          <w:szCs w:val="27"/>
        </w:rPr>
        <w:t xml:space="preserve"> </w:t>
      </w:r>
      <w:hyperlink r:id="rId19" w:history="1">
        <w:r w:rsidR="00C03EC4">
          <w:rPr>
            <w:rStyle w:val="a9"/>
            <w:color w:val="000000" w:themeColor="text1"/>
            <w:szCs w:val="27"/>
            <w:bdr w:val="none" w:sz="0" w:space="0" w:color="auto" w:frame="1"/>
          </w:rPr>
          <w:t>«</w:t>
        </w:r>
        <w:r w:rsidRPr="000246E5">
          <w:rPr>
            <w:rStyle w:val="a9"/>
            <w:color w:val="000000" w:themeColor="text1"/>
            <w:szCs w:val="27"/>
            <w:bdr w:val="none" w:sz="0" w:space="0" w:color="auto" w:frame="1"/>
          </w:rPr>
          <w:t>Анализа</w:t>
        </w:r>
        <w:r w:rsidR="009100D5">
          <w:rPr>
            <w:rStyle w:val="a9"/>
            <w:color w:val="000000" w:themeColor="text1"/>
            <w:szCs w:val="27"/>
            <w:bdr w:val="none" w:sz="0" w:space="0" w:color="auto" w:frame="1"/>
          </w:rPr>
          <w:t xml:space="preserve"> </w:t>
        </w:r>
        <w:r w:rsidRPr="000246E5">
          <w:rPr>
            <w:rStyle w:val="a9"/>
            <w:color w:val="000000" w:themeColor="text1"/>
            <w:szCs w:val="27"/>
            <w:bdr w:val="none" w:sz="0" w:space="0" w:color="auto" w:frame="1"/>
          </w:rPr>
          <w:t>рынка</w:t>
        </w:r>
        <w:r w:rsidR="009100D5">
          <w:rPr>
            <w:rStyle w:val="a9"/>
            <w:color w:val="000000" w:themeColor="text1"/>
            <w:szCs w:val="27"/>
            <w:bdr w:val="none" w:sz="0" w:space="0" w:color="auto" w:frame="1"/>
          </w:rPr>
          <w:t xml:space="preserve"> </w:t>
        </w:r>
        <w:r w:rsidRPr="000246E5">
          <w:rPr>
            <w:rStyle w:val="a9"/>
            <w:color w:val="000000" w:themeColor="text1"/>
            <w:szCs w:val="27"/>
            <w:bdr w:val="none" w:sz="0" w:space="0" w:color="auto" w:frame="1"/>
          </w:rPr>
          <w:t>одежды</w:t>
        </w:r>
        <w:r w:rsidR="009100D5">
          <w:rPr>
            <w:rStyle w:val="a9"/>
            <w:color w:val="000000" w:themeColor="text1"/>
            <w:szCs w:val="27"/>
            <w:bdr w:val="none" w:sz="0" w:space="0" w:color="auto" w:frame="1"/>
          </w:rPr>
          <w:t xml:space="preserve"> </w:t>
        </w:r>
        <w:r w:rsidRPr="000246E5">
          <w:rPr>
            <w:rStyle w:val="a9"/>
            <w:color w:val="000000" w:themeColor="text1"/>
            <w:szCs w:val="27"/>
            <w:bdr w:val="none" w:sz="0" w:space="0" w:color="auto" w:frame="1"/>
          </w:rPr>
          <w:t>в</w:t>
        </w:r>
        <w:r w:rsidR="009100D5">
          <w:rPr>
            <w:rStyle w:val="a9"/>
            <w:color w:val="000000" w:themeColor="text1"/>
            <w:szCs w:val="27"/>
            <w:bdr w:val="none" w:sz="0" w:space="0" w:color="auto" w:frame="1"/>
          </w:rPr>
          <w:t xml:space="preserve"> </w:t>
        </w:r>
        <w:r w:rsidRPr="000246E5">
          <w:rPr>
            <w:rStyle w:val="a9"/>
            <w:color w:val="000000" w:themeColor="text1"/>
            <w:szCs w:val="27"/>
            <w:bdr w:val="none" w:sz="0" w:space="0" w:color="auto" w:frame="1"/>
          </w:rPr>
          <w:t>России</w:t>
        </w:r>
        <w:r w:rsidR="00C03EC4">
          <w:rPr>
            <w:rStyle w:val="a9"/>
            <w:color w:val="000000" w:themeColor="text1"/>
            <w:szCs w:val="27"/>
            <w:bdr w:val="none" w:sz="0" w:space="0" w:color="auto" w:frame="1"/>
          </w:rPr>
          <w:t>»</w:t>
        </w:r>
      </w:hyperlink>
      <w:r w:rsidR="009100D5">
        <w:rPr>
          <w:rStyle w:val="a5"/>
          <w:color w:val="000000" w:themeColor="text1"/>
          <w:szCs w:val="27"/>
          <w:u w:val="single"/>
          <w:bdr w:val="none" w:sz="0" w:space="0" w:color="auto" w:frame="1"/>
        </w:rPr>
        <w:footnoteReference w:id="4"/>
      </w:r>
      <w:r w:rsidRPr="000246E5">
        <w:rPr>
          <w:color w:val="000000" w:themeColor="text1"/>
          <w:szCs w:val="27"/>
        </w:rPr>
        <w:t>,</w:t>
      </w:r>
      <w:r w:rsidR="009100D5">
        <w:rPr>
          <w:color w:val="000000" w:themeColor="text1"/>
          <w:szCs w:val="27"/>
        </w:rPr>
        <w:t xml:space="preserve"> </w:t>
      </w:r>
      <w:r w:rsidRPr="000246E5">
        <w:rPr>
          <w:color w:val="000000" w:themeColor="text1"/>
          <w:szCs w:val="27"/>
        </w:rPr>
        <w:t>подготовленного</w:t>
      </w:r>
      <w:r w:rsidR="009100D5">
        <w:rPr>
          <w:color w:val="000000" w:themeColor="text1"/>
          <w:szCs w:val="27"/>
        </w:rPr>
        <w:t xml:space="preserve"> </w:t>
      </w:r>
      <w:r w:rsidRPr="000246E5">
        <w:rPr>
          <w:color w:val="000000" w:themeColor="text1"/>
          <w:szCs w:val="27"/>
        </w:rPr>
        <w:t>BusinesStat</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2021</w:t>
      </w:r>
      <w:r w:rsidR="009100D5">
        <w:rPr>
          <w:color w:val="000000" w:themeColor="text1"/>
          <w:szCs w:val="27"/>
        </w:rPr>
        <w:t xml:space="preserve"> </w:t>
      </w:r>
      <w:r w:rsidRPr="000246E5">
        <w:rPr>
          <w:color w:val="000000" w:themeColor="text1"/>
          <w:szCs w:val="27"/>
        </w:rPr>
        <w:t>г,</w:t>
      </w:r>
      <w:r w:rsidR="009100D5">
        <w:rPr>
          <w:color w:val="000000" w:themeColor="text1"/>
          <w:szCs w:val="27"/>
        </w:rPr>
        <w:t xml:space="preserve"> </w:t>
      </w:r>
      <w:r w:rsidRPr="000246E5">
        <w:rPr>
          <w:color w:val="000000" w:themeColor="text1"/>
          <w:szCs w:val="27"/>
        </w:rPr>
        <w:t>ее</w:t>
      </w:r>
      <w:r w:rsidR="009100D5">
        <w:rPr>
          <w:color w:val="000000" w:themeColor="text1"/>
          <w:szCs w:val="27"/>
        </w:rPr>
        <w:t xml:space="preserve"> </w:t>
      </w:r>
      <w:r w:rsidRPr="000246E5">
        <w:rPr>
          <w:color w:val="000000" w:themeColor="text1"/>
          <w:szCs w:val="27"/>
        </w:rPr>
        <w:t>продажи</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стране</w:t>
      </w:r>
      <w:r w:rsidR="009100D5">
        <w:rPr>
          <w:color w:val="000000" w:themeColor="text1"/>
          <w:szCs w:val="27"/>
        </w:rPr>
        <w:t xml:space="preserve"> </w:t>
      </w:r>
      <w:r w:rsidRPr="000246E5">
        <w:rPr>
          <w:color w:val="000000" w:themeColor="text1"/>
          <w:szCs w:val="27"/>
        </w:rPr>
        <w:t>росли</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2016-2017</w:t>
      </w:r>
      <w:r w:rsidR="009100D5">
        <w:rPr>
          <w:color w:val="000000" w:themeColor="text1"/>
          <w:szCs w:val="27"/>
        </w:rPr>
        <w:t xml:space="preserve"> </w:t>
      </w:r>
      <w:r w:rsidRPr="000246E5">
        <w:rPr>
          <w:color w:val="000000" w:themeColor="text1"/>
          <w:szCs w:val="27"/>
        </w:rPr>
        <w:t>гг.</w:t>
      </w:r>
      <w:r w:rsidR="009100D5">
        <w:rPr>
          <w:color w:val="000000" w:themeColor="text1"/>
          <w:szCs w:val="27"/>
        </w:rPr>
        <w:t xml:space="preserve"> </w:t>
      </w:r>
      <w:r w:rsidRPr="000246E5">
        <w:rPr>
          <w:color w:val="000000" w:themeColor="text1"/>
          <w:szCs w:val="27"/>
        </w:rPr>
        <w:t>на</w:t>
      </w:r>
      <w:r w:rsidR="009100D5">
        <w:rPr>
          <w:color w:val="000000" w:themeColor="text1"/>
          <w:szCs w:val="27"/>
        </w:rPr>
        <w:t xml:space="preserve"> </w:t>
      </w:r>
      <w:r w:rsidRPr="000246E5">
        <w:rPr>
          <w:color w:val="000000" w:themeColor="text1"/>
          <w:szCs w:val="27"/>
        </w:rPr>
        <w:t>4,7-16,7%</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год,</w:t>
      </w:r>
      <w:r w:rsidR="009100D5">
        <w:rPr>
          <w:color w:val="000000" w:themeColor="text1"/>
          <w:szCs w:val="27"/>
        </w:rPr>
        <w:t xml:space="preserve"> </w:t>
      </w:r>
      <w:r w:rsidRPr="000246E5">
        <w:rPr>
          <w:color w:val="000000" w:themeColor="text1"/>
          <w:szCs w:val="27"/>
        </w:rPr>
        <w:t>что</w:t>
      </w:r>
      <w:r w:rsidR="009100D5">
        <w:rPr>
          <w:color w:val="000000" w:themeColor="text1"/>
          <w:szCs w:val="27"/>
        </w:rPr>
        <w:t xml:space="preserve"> </w:t>
      </w:r>
      <w:r w:rsidRPr="000246E5">
        <w:rPr>
          <w:color w:val="000000" w:themeColor="text1"/>
          <w:szCs w:val="27"/>
        </w:rPr>
        <w:t>было</w:t>
      </w:r>
      <w:r w:rsidR="009100D5">
        <w:rPr>
          <w:color w:val="000000" w:themeColor="text1"/>
          <w:szCs w:val="27"/>
        </w:rPr>
        <w:t xml:space="preserve"> </w:t>
      </w:r>
      <w:r w:rsidRPr="000246E5">
        <w:rPr>
          <w:color w:val="000000" w:themeColor="text1"/>
          <w:szCs w:val="27"/>
        </w:rPr>
        <w:t>следствием</w:t>
      </w:r>
      <w:r w:rsidR="009100D5">
        <w:rPr>
          <w:color w:val="000000" w:themeColor="text1"/>
          <w:szCs w:val="27"/>
        </w:rPr>
        <w:t xml:space="preserve"> </w:t>
      </w:r>
      <w:r w:rsidRPr="000246E5">
        <w:rPr>
          <w:color w:val="000000" w:themeColor="text1"/>
          <w:szCs w:val="27"/>
        </w:rPr>
        <w:t>восстановления</w:t>
      </w:r>
      <w:r w:rsidR="009100D5">
        <w:rPr>
          <w:color w:val="000000" w:themeColor="text1"/>
          <w:szCs w:val="27"/>
        </w:rPr>
        <w:t xml:space="preserve"> </w:t>
      </w:r>
      <w:r w:rsidRPr="000246E5">
        <w:rPr>
          <w:color w:val="000000" w:themeColor="text1"/>
          <w:szCs w:val="27"/>
        </w:rPr>
        <w:t>потребительского</w:t>
      </w:r>
      <w:r w:rsidR="009100D5">
        <w:rPr>
          <w:color w:val="000000" w:themeColor="text1"/>
          <w:szCs w:val="27"/>
        </w:rPr>
        <w:t xml:space="preserve"> </w:t>
      </w:r>
      <w:r w:rsidRPr="000246E5">
        <w:rPr>
          <w:color w:val="000000" w:themeColor="text1"/>
          <w:szCs w:val="27"/>
        </w:rPr>
        <w:t>спроса</w:t>
      </w:r>
      <w:r w:rsidR="009100D5">
        <w:rPr>
          <w:color w:val="000000" w:themeColor="text1"/>
          <w:szCs w:val="27"/>
        </w:rPr>
        <w:t xml:space="preserve"> </w:t>
      </w:r>
      <w:r w:rsidRPr="000246E5">
        <w:rPr>
          <w:color w:val="000000" w:themeColor="text1"/>
          <w:szCs w:val="27"/>
        </w:rPr>
        <w:t>после</w:t>
      </w:r>
      <w:r w:rsidR="009100D5">
        <w:rPr>
          <w:color w:val="000000" w:themeColor="text1"/>
          <w:szCs w:val="27"/>
        </w:rPr>
        <w:t xml:space="preserve"> </w:t>
      </w:r>
      <w:r w:rsidRPr="000246E5">
        <w:rPr>
          <w:color w:val="000000" w:themeColor="text1"/>
          <w:szCs w:val="27"/>
        </w:rPr>
        <w:t>кризиса</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2014-2015</w:t>
      </w:r>
      <w:r w:rsidR="009100D5">
        <w:rPr>
          <w:color w:val="000000" w:themeColor="text1"/>
          <w:szCs w:val="27"/>
        </w:rPr>
        <w:t xml:space="preserve"> </w:t>
      </w:r>
      <w:r w:rsidRPr="000246E5">
        <w:rPr>
          <w:color w:val="000000" w:themeColor="text1"/>
          <w:szCs w:val="27"/>
        </w:rPr>
        <w:t>гг.</w:t>
      </w:r>
      <w:r w:rsidR="009100D5">
        <w:rPr>
          <w:color w:val="000000" w:themeColor="text1"/>
          <w:szCs w:val="27"/>
        </w:rPr>
        <w:t xml:space="preserve"> </w:t>
      </w:r>
      <w:r w:rsidRPr="000246E5">
        <w:rPr>
          <w:color w:val="000000" w:themeColor="text1"/>
          <w:szCs w:val="27"/>
        </w:rPr>
        <w:t>Покупатели</w:t>
      </w:r>
      <w:r w:rsidR="009100D5">
        <w:rPr>
          <w:color w:val="000000" w:themeColor="text1"/>
          <w:szCs w:val="27"/>
        </w:rPr>
        <w:t xml:space="preserve"> </w:t>
      </w:r>
      <w:r w:rsidRPr="000246E5">
        <w:rPr>
          <w:color w:val="000000" w:themeColor="text1"/>
          <w:szCs w:val="27"/>
        </w:rPr>
        <w:t>удовлетворяли</w:t>
      </w:r>
      <w:r w:rsidR="009100D5">
        <w:rPr>
          <w:color w:val="000000" w:themeColor="text1"/>
          <w:szCs w:val="27"/>
        </w:rPr>
        <w:t xml:space="preserve"> </w:t>
      </w:r>
      <w:r w:rsidRPr="000246E5">
        <w:rPr>
          <w:color w:val="000000" w:themeColor="text1"/>
          <w:szCs w:val="27"/>
        </w:rPr>
        <w:t>не</w:t>
      </w:r>
      <w:r w:rsidR="009100D5">
        <w:rPr>
          <w:color w:val="000000" w:themeColor="text1"/>
          <w:szCs w:val="27"/>
        </w:rPr>
        <w:t xml:space="preserve"> </w:t>
      </w:r>
      <w:r w:rsidRPr="000246E5">
        <w:rPr>
          <w:color w:val="000000" w:themeColor="text1"/>
          <w:szCs w:val="27"/>
        </w:rPr>
        <w:t>только</w:t>
      </w:r>
      <w:r w:rsidR="009100D5">
        <w:rPr>
          <w:color w:val="000000" w:themeColor="text1"/>
          <w:szCs w:val="27"/>
        </w:rPr>
        <w:t xml:space="preserve"> </w:t>
      </w:r>
      <w:r w:rsidRPr="000246E5">
        <w:rPr>
          <w:color w:val="000000" w:themeColor="text1"/>
          <w:szCs w:val="27"/>
        </w:rPr>
        <w:t>текущие</w:t>
      </w:r>
      <w:r w:rsidR="009100D5">
        <w:rPr>
          <w:color w:val="000000" w:themeColor="text1"/>
          <w:szCs w:val="27"/>
        </w:rPr>
        <w:t xml:space="preserve"> </w:t>
      </w:r>
      <w:r w:rsidRPr="000246E5">
        <w:rPr>
          <w:color w:val="000000" w:themeColor="text1"/>
          <w:szCs w:val="27"/>
        </w:rPr>
        <w:t>потребности</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одежде,</w:t>
      </w:r>
      <w:r w:rsidR="009100D5">
        <w:rPr>
          <w:color w:val="000000" w:themeColor="text1"/>
          <w:szCs w:val="27"/>
        </w:rPr>
        <w:t xml:space="preserve"> </w:t>
      </w:r>
      <w:r w:rsidRPr="000246E5">
        <w:rPr>
          <w:color w:val="000000" w:themeColor="text1"/>
          <w:szCs w:val="27"/>
        </w:rPr>
        <w:t>но</w:t>
      </w:r>
      <w:r w:rsidR="009100D5">
        <w:rPr>
          <w:color w:val="000000" w:themeColor="text1"/>
          <w:szCs w:val="27"/>
        </w:rPr>
        <w:t xml:space="preserve"> </w:t>
      </w:r>
      <w:r w:rsidRPr="000246E5">
        <w:rPr>
          <w:color w:val="000000" w:themeColor="text1"/>
          <w:szCs w:val="27"/>
        </w:rPr>
        <w:t>и</w:t>
      </w:r>
      <w:r w:rsidR="009100D5">
        <w:rPr>
          <w:color w:val="000000" w:themeColor="text1"/>
          <w:szCs w:val="27"/>
        </w:rPr>
        <w:t xml:space="preserve"> </w:t>
      </w:r>
      <w:r w:rsidRPr="000246E5">
        <w:rPr>
          <w:color w:val="000000" w:themeColor="text1"/>
          <w:szCs w:val="27"/>
        </w:rPr>
        <w:t>те,</w:t>
      </w:r>
      <w:r w:rsidR="009100D5">
        <w:rPr>
          <w:color w:val="000000" w:themeColor="text1"/>
          <w:szCs w:val="27"/>
        </w:rPr>
        <w:t xml:space="preserve"> </w:t>
      </w:r>
      <w:r w:rsidRPr="000246E5">
        <w:rPr>
          <w:color w:val="000000" w:themeColor="text1"/>
          <w:szCs w:val="27"/>
        </w:rPr>
        <w:t>которые</w:t>
      </w:r>
      <w:r w:rsidR="009100D5">
        <w:rPr>
          <w:color w:val="000000" w:themeColor="text1"/>
          <w:szCs w:val="27"/>
        </w:rPr>
        <w:t xml:space="preserve"> </w:t>
      </w:r>
      <w:r w:rsidRPr="000246E5">
        <w:rPr>
          <w:color w:val="000000" w:themeColor="text1"/>
          <w:szCs w:val="27"/>
        </w:rPr>
        <w:t>остались</w:t>
      </w:r>
      <w:r w:rsidR="009100D5">
        <w:rPr>
          <w:color w:val="000000" w:themeColor="text1"/>
          <w:szCs w:val="27"/>
        </w:rPr>
        <w:t xml:space="preserve"> </w:t>
      </w:r>
      <w:r w:rsidRPr="000246E5">
        <w:rPr>
          <w:color w:val="000000" w:themeColor="text1"/>
          <w:szCs w:val="27"/>
        </w:rPr>
        <w:t>нереализованными</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предыдущие</w:t>
      </w:r>
      <w:r w:rsidR="009100D5">
        <w:rPr>
          <w:color w:val="000000" w:themeColor="text1"/>
          <w:szCs w:val="27"/>
        </w:rPr>
        <w:t xml:space="preserve"> </w:t>
      </w:r>
      <w:r w:rsidRPr="000246E5">
        <w:rPr>
          <w:color w:val="000000" w:themeColor="text1"/>
          <w:szCs w:val="27"/>
        </w:rPr>
        <w:t>годы</w:t>
      </w:r>
      <w:r w:rsidR="009100D5">
        <w:rPr>
          <w:color w:val="000000" w:themeColor="text1"/>
          <w:szCs w:val="27"/>
        </w:rPr>
        <w:t xml:space="preserve"> </w:t>
      </w:r>
      <w:r w:rsidRPr="000246E5">
        <w:rPr>
          <w:color w:val="000000" w:themeColor="text1"/>
          <w:szCs w:val="27"/>
        </w:rPr>
        <w:t>из</w:t>
      </w:r>
      <w:r w:rsidR="009100D5">
        <w:rPr>
          <w:color w:val="000000" w:themeColor="text1"/>
          <w:szCs w:val="27"/>
        </w:rPr>
        <w:t xml:space="preserve"> </w:t>
      </w:r>
      <w:r w:rsidRPr="000246E5">
        <w:rPr>
          <w:color w:val="000000" w:themeColor="text1"/>
          <w:szCs w:val="27"/>
        </w:rPr>
        <w:t>соображений</w:t>
      </w:r>
      <w:r w:rsidR="009100D5">
        <w:rPr>
          <w:color w:val="000000" w:themeColor="text1"/>
          <w:szCs w:val="27"/>
        </w:rPr>
        <w:t xml:space="preserve"> </w:t>
      </w:r>
      <w:r w:rsidRPr="000246E5">
        <w:rPr>
          <w:color w:val="000000" w:themeColor="text1"/>
          <w:szCs w:val="27"/>
        </w:rPr>
        <w:t>экономии.</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2018-2019</w:t>
      </w:r>
      <w:r w:rsidR="009100D5">
        <w:rPr>
          <w:color w:val="000000" w:themeColor="text1"/>
          <w:szCs w:val="27"/>
        </w:rPr>
        <w:t xml:space="preserve"> </w:t>
      </w:r>
      <w:r w:rsidRPr="000246E5">
        <w:rPr>
          <w:color w:val="000000" w:themeColor="text1"/>
          <w:szCs w:val="27"/>
        </w:rPr>
        <w:t>гг.</w:t>
      </w:r>
      <w:r w:rsidR="009100D5">
        <w:rPr>
          <w:color w:val="000000" w:themeColor="text1"/>
          <w:szCs w:val="27"/>
        </w:rPr>
        <w:t xml:space="preserve"> </w:t>
      </w:r>
      <w:r w:rsidRPr="000246E5">
        <w:rPr>
          <w:color w:val="000000" w:themeColor="text1"/>
          <w:szCs w:val="27"/>
        </w:rPr>
        <w:t>продажи</w:t>
      </w:r>
      <w:r w:rsidR="009100D5">
        <w:rPr>
          <w:color w:val="000000" w:themeColor="text1"/>
          <w:szCs w:val="27"/>
        </w:rPr>
        <w:t xml:space="preserve"> </w:t>
      </w:r>
      <w:r w:rsidRPr="000246E5">
        <w:rPr>
          <w:color w:val="000000" w:themeColor="text1"/>
          <w:szCs w:val="27"/>
        </w:rPr>
        <w:t>стабилизировались</w:t>
      </w:r>
      <w:r w:rsidR="009100D5">
        <w:rPr>
          <w:color w:val="000000" w:themeColor="text1"/>
          <w:szCs w:val="27"/>
        </w:rPr>
        <w:t xml:space="preserve"> </w:t>
      </w:r>
      <w:r w:rsidRPr="000246E5">
        <w:rPr>
          <w:color w:val="000000" w:themeColor="text1"/>
          <w:szCs w:val="27"/>
        </w:rPr>
        <w:t>на</w:t>
      </w:r>
      <w:r w:rsidR="009100D5">
        <w:rPr>
          <w:color w:val="000000" w:themeColor="text1"/>
          <w:szCs w:val="27"/>
        </w:rPr>
        <w:t xml:space="preserve"> </w:t>
      </w:r>
      <w:r w:rsidRPr="000246E5">
        <w:rPr>
          <w:color w:val="000000" w:themeColor="text1"/>
          <w:szCs w:val="27"/>
        </w:rPr>
        <w:t>уровне</w:t>
      </w:r>
      <w:r w:rsidR="009100D5">
        <w:rPr>
          <w:color w:val="000000" w:themeColor="text1"/>
          <w:szCs w:val="27"/>
        </w:rPr>
        <w:t xml:space="preserve"> </w:t>
      </w:r>
      <w:r w:rsidRPr="000246E5">
        <w:rPr>
          <w:color w:val="000000" w:themeColor="text1"/>
          <w:szCs w:val="27"/>
        </w:rPr>
        <w:t>420-433</w:t>
      </w:r>
      <w:r w:rsidR="009100D5">
        <w:rPr>
          <w:color w:val="000000" w:themeColor="text1"/>
          <w:szCs w:val="27"/>
        </w:rPr>
        <w:t xml:space="preserve"> </w:t>
      </w:r>
      <w:r w:rsidRPr="000246E5">
        <w:rPr>
          <w:color w:val="000000" w:themeColor="text1"/>
          <w:szCs w:val="27"/>
        </w:rPr>
        <w:t>млн.</w:t>
      </w:r>
      <w:r w:rsidR="009100D5">
        <w:rPr>
          <w:color w:val="000000" w:themeColor="text1"/>
          <w:szCs w:val="27"/>
        </w:rPr>
        <w:t xml:space="preserve"> </w:t>
      </w:r>
      <w:r w:rsidRPr="000246E5">
        <w:rPr>
          <w:color w:val="000000" w:themeColor="text1"/>
          <w:szCs w:val="27"/>
        </w:rPr>
        <w:t>шт.,</w:t>
      </w:r>
      <w:r w:rsidR="009100D5">
        <w:rPr>
          <w:color w:val="000000" w:themeColor="text1"/>
          <w:szCs w:val="27"/>
        </w:rPr>
        <w:t xml:space="preserve"> </w:t>
      </w:r>
      <w:r w:rsidRPr="000246E5">
        <w:rPr>
          <w:color w:val="000000" w:themeColor="text1"/>
          <w:szCs w:val="27"/>
        </w:rPr>
        <w:t>что</w:t>
      </w:r>
      <w:r w:rsidR="009100D5">
        <w:rPr>
          <w:color w:val="000000" w:themeColor="text1"/>
          <w:szCs w:val="27"/>
        </w:rPr>
        <w:t xml:space="preserve"> </w:t>
      </w:r>
      <w:r w:rsidRPr="000246E5">
        <w:rPr>
          <w:color w:val="000000" w:themeColor="text1"/>
          <w:szCs w:val="27"/>
        </w:rPr>
        <w:t>несколько</w:t>
      </w:r>
      <w:r w:rsidR="009100D5">
        <w:rPr>
          <w:color w:val="000000" w:themeColor="text1"/>
          <w:szCs w:val="27"/>
        </w:rPr>
        <w:t xml:space="preserve"> </w:t>
      </w:r>
      <w:r w:rsidRPr="000246E5">
        <w:rPr>
          <w:color w:val="000000" w:themeColor="text1"/>
          <w:szCs w:val="27"/>
        </w:rPr>
        <w:t>ниже</w:t>
      </w:r>
      <w:r w:rsidR="009100D5">
        <w:rPr>
          <w:color w:val="000000" w:themeColor="text1"/>
          <w:szCs w:val="27"/>
        </w:rPr>
        <w:t xml:space="preserve"> </w:t>
      </w:r>
      <w:r w:rsidRPr="000246E5">
        <w:rPr>
          <w:color w:val="000000" w:themeColor="text1"/>
          <w:szCs w:val="27"/>
        </w:rPr>
        <w:t>значения</w:t>
      </w:r>
      <w:r w:rsidR="009100D5">
        <w:rPr>
          <w:color w:val="000000" w:themeColor="text1"/>
          <w:szCs w:val="27"/>
        </w:rPr>
        <w:t xml:space="preserve"> </w:t>
      </w:r>
      <w:r w:rsidRPr="000246E5">
        <w:rPr>
          <w:color w:val="000000" w:themeColor="text1"/>
          <w:szCs w:val="27"/>
        </w:rPr>
        <w:t>2017</w:t>
      </w:r>
      <w:r w:rsidR="009100D5">
        <w:rPr>
          <w:color w:val="000000" w:themeColor="text1"/>
          <w:szCs w:val="27"/>
        </w:rPr>
        <w:t xml:space="preserve"> </w:t>
      </w:r>
      <w:r w:rsidRPr="000246E5">
        <w:rPr>
          <w:color w:val="000000" w:themeColor="text1"/>
          <w:szCs w:val="27"/>
        </w:rPr>
        <w:t>г.</w:t>
      </w:r>
    </w:p>
    <w:p w14:paraId="373347BB" w14:textId="77777777" w:rsidR="005E2E1E" w:rsidRPr="000246E5" w:rsidRDefault="00713E4A" w:rsidP="005E2E1E">
      <w:pPr>
        <w:pStyle w:val="ab"/>
        <w:shd w:val="clear" w:color="auto" w:fill="FFFFFF"/>
        <w:spacing w:before="0" w:beforeAutospacing="0" w:after="0" w:afterAutospacing="0" w:line="360" w:lineRule="auto"/>
        <w:ind w:firstLine="709"/>
        <w:jc w:val="both"/>
        <w:textAlignment w:val="baseline"/>
        <w:rPr>
          <w:color w:val="000000" w:themeColor="text1"/>
          <w:szCs w:val="27"/>
        </w:rPr>
      </w:pPr>
      <w:r w:rsidRPr="000246E5">
        <w:rPr>
          <w:color w:val="000000" w:themeColor="text1"/>
          <w:szCs w:val="27"/>
        </w:rPr>
        <w:t>По</w:t>
      </w:r>
      <w:r w:rsidR="009100D5">
        <w:rPr>
          <w:color w:val="000000" w:themeColor="text1"/>
          <w:szCs w:val="27"/>
        </w:rPr>
        <w:t xml:space="preserve"> </w:t>
      </w:r>
      <w:r w:rsidRPr="000246E5">
        <w:rPr>
          <w:color w:val="000000" w:themeColor="text1"/>
          <w:szCs w:val="27"/>
        </w:rPr>
        <w:t>итогам</w:t>
      </w:r>
      <w:r w:rsidR="009100D5">
        <w:rPr>
          <w:color w:val="000000" w:themeColor="text1"/>
          <w:szCs w:val="27"/>
        </w:rPr>
        <w:t xml:space="preserve"> </w:t>
      </w:r>
      <w:r w:rsidRPr="000246E5">
        <w:rPr>
          <w:color w:val="000000" w:themeColor="text1"/>
          <w:szCs w:val="27"/>
        </w:rPr>
        <w:t>2020</w:t>
      </w:r>
      <w:r w:rsidR="009100D5">
        <w:rPr>
          <w:color w:val="000000" w:themeColor="text1"/>
          <w:szCs w:val="27"/>
        </w:rPr>
        <w:t xml:space="preserve"> </w:t>
      </w:r>
      <w:r w:rsidRPr="000246E5">
        <w:rPr>
          <w:color w:val="000000" w:themeColor="text1"/>
          <w:szCs w:val="27"/>
        </w:rPr>
        <w:t>г</w:t>
      </w:r>
      <w:r w:rsidR="009100D5">
        <w:rPr>
          <w:color w:val="000000" w:themeColor="text1"/>
          <w:szCs w:val="27"/>
        </w:rPr>
        <w:t xml:space="preserve">. </w:t>
      </w:r>
      <w:r w:rsidRPr="000246E5">
        <w:rPr>
          <w:color w:val="000000" w:themeColor="text1"/>
          <w:szCs w:val="27"/>
        </w:rPr>
        <w:t>продажи</w:t>
      </w:r>
      <w:r w:rsidR="009100D5">
        <w:rPr>
          <w:color w:val="000000" w:themeColor="text1"/>
          <w:szCs w:val="27"/>
        </w:rPr>
        <w:t xml:space="preserve"> </w:t>
      </w:r>
      <w:r w:rsidRPr="000246E5">
        <w:rPr>
          <w:color w:val="000000" w:themeColor="text1"/>
          <w:szCs w:val="27"/>
        </w:rPr>
        <w:t>одежды</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стране</w:t>
      </w:r>
      <w:r w:rsidR="009100D5">
        <w:rPr>
          <w:color w:val="000000" w:themeColor="text1"/>
          <w:szCs w:val="27"/>
        </w:rPr>
        <w:t xml:space="preserve"> </w:t>
      </w:r>
      <w:r w:rsidRPr="000246E5">
        <w:rPr>
          <w:color w:val="000000" w:themeColor="text1"/>
          <w:szCs w:val="27"/>
        </w:rPr>
        <w:t>сократились</w:t>
      </w:r>
      <w:r w:rsidR="009100D5">
        <w:rPr>
          <w:color w:val="000000" w:themeColor="text1"/>
          <w:szCs w:val="27"/>
        </w:rPr>
        <w:t xml:space="preserve"> </w:t>
      </w:r>
      <w:r w:rsidRPr="000246E5">
        <w:rPr>
          <w:color w:val="000000" w:themeColor="text1"/>
          <w:szCs w:val="27"/>
        </w:rPr>
        <w:t>на</w:t>
      </w:r>
      <w:r w:rsidR="009100D5">
        <w:rPr>
          <w:color w:val="000000" w:themeColor="text1"/>
          <w:szCs w:val="27"/>
        </w:rPr>
        <w:t xml:space="preserve"> </w:t>
      </w:r>
      <w:r w:rsidRPr="000246E5">
        <w:rPr>
          <w:color w:val="000000" w:themeColor="text1"/>
          <w:szCs w:val="27"/>
        </w:rPr>
        <w:t>8,6%</w:t>
      </w:r>
      <w:r w:rsidR="009100D5">
        <w:rPr>
          <w:color w:val="000000" w:themeColor="text1"/>
          <w:szCs w:val="27"/>
        </w:rPr>
        <w:t xml:space="preserve"> </w:t>
      </w:r>
      <w:r w:rsidRPr="000246E5">
        <w:rPr>
          <w:color w:val="000000" w:themeColor="text1"/>
          <w:szCs w:val="27"/>
        </w:rPr>
        <w:t>и</w:t>
      </w:r>
      <w:r w:rsidR="009100D5">
        <w:rPr>
          <w:color w:val="000000" w:themeColor="text1"/>
          <w:szCs w:val="27"/>
        </w:rPr>
        <w:t xml:space="preserve"> </w:t>
      </w:r>
      <w:r w:rsidRPr="000246E5">
        <w:rPr>
          <w:color w:val="000000" w:themeColor="text1"/>
          <w:szCs w:val="27"/>
        </w:rPr>
        <w:t>составили</w:t>
      </w:r>
      <w:r w:rsidR="009100D5">
        <w:rPr>
          <w:color w:val="000000" w:themeColor="text1"/>
          <w:szCs w:val="27"/>
        </w:rPr>
        <w:t xml:space="preserve"> </w:t>
      </w:r>
      <w:r w:rsidRPr="000246E5">
        <w:rPr>
          <w:color w:val="000000" w:themeColor="text1"/>
          <w:szCs w:val="27"/>
        </w:rPr>
        <w:t>396</w:t>
      </w:r>
      <w:r w:rsidR="009100D5">
        <w:rPr>
          <w:color w:val="000000" w:themeColor="text1"/>
          <w:szCs w:val="27"/>
        </w:rPr>
        <w:t xml:space="preserve"> </w:t>
      </w:r>
      <w:r w:rsidRPr="000246E5">
        <w:rPr>
          <w:color w:val="000000" w:themeColor="text1"/>
          <w:szCs w:val="27"/>
        </w:rPr>
        <w:t>млн.</w:t>
      </w:r>
      <w:r w:rsidR="009100D5">
        <w:rPr>
          <w:color w:val="000000" w:themeColor="text1"/>
          <w:szCs w:val="27"/>
        </w:rPr>
        <w:t xml:space="preserve"> </w:t>
      </w:r>
      <w:r w:rsidRPr="000246E5">
        <w:rPr>
          <w:color w:val="000000" w:themeColor="text1"/>
          <w:szCs w:val="27"/>
        </w:rPr>
        <w:t>шт.</w:t>
      </w:r>
      <w:r w:rsidR="009100D5">
        <w:rPr>
          <w:color w:val="000000" w:themeColor="text1"/>
          <w:szCs w:val="27"/>
        </w:rPr>
        <w:t xml:space="preserve"> </w:t>
      </w:r>
      <w:r w:rsidRPr="000246E5">
        <w:rPr>
          <w:color w:val="000000" w:themeColor="text1"/>
          <w:szCs w:val="27"/>
        </w:rPr>
        <w:t>На</w:t>
      </w:r>
      <w:r w:rsidR="009100D5">
        <w:rPr>
          <w:color w:val="000000" w:themeColor="text1"/>
          <w:szCs w:val="27"/>
        </w:rPr>
        <w:t xml:space="preserve"> </w:t>
      </w:r>
      <w:r w:rsidRPr="000246E5">
        <w:rPr>
          <w:color w:val="000000" w:themeColor="text1"/>
          <w:szCs w:val="27"/>
        </w:rPr>
        <w:t>продажах</w:t>
      </w:r>
      <w:r w:rsidR="009100D5">
        <w:rPr>
          <w:color w:val="000000" w:themeColor="text1"/>
          <w:szCs w:val="27"/>
        </w:rPr>
        <w:t xml:space="preserve"> </w:t>
      </w:r>
      <w:r w:rsidRPr="000246E5">
        <w:rPr>
          <w:color w:val="000000" w:themeColor="text1"/>
          <w:szCs w:val="27"/>
        </w:rPr>
        <w:t>негативно</w:t>
      </w:r>
      <w:r w:rsidR="009100D5">
        <w:rPr>
          <w:color w:val="000000" w:themeColor="text1"/>
          <w:szCs w:val="27"/>
        </w:rPr>
        <w:t xml:space="preserve"> </w:t>
      </w:r>
      <w:r w:rsidRPr="000246E5">
        <w:rPr>
          <w:color w:val="000000" w:themeColor="text1"/>
          <w:szCs w:val="27"/>
        </w:rPr>
        <w:t>сказалось</w:t>
      </w:r>
      <w:r w:rsidR="009100D5">
        <w:rPr>
          <w:color w:val="000000" w:themeColor="text1"/>
          <w:szCs w:val="27"/>
        </w:rPr>
        <w:t xml:space="preserve"> </w:t>
      </w:r>
      <w:r w:rsidRPr="000246E5">
        <w:rPr>
          <w:color w:val="000000" w:themeColor="text1"/>
          <w:szCs w:val="27"/>
        </w:rPr>
        <w:t>снижение</w:t>
      </w:r>
      <w:r w:rsidR="009100D5">
        <w:rPr>
          <w:color w:val="000000" w:themeColor="text1"/>
          <w:szCs w:val="27"/>
        </w:rPr>
        <w:t xml:space="preserve"> </w:t>
      </w:r>
      <w:r w:rsidRPr="000246E5">
        <w:rPr>
          <w:color w:val="000000" w:themeColor="text1"/>
          <w:szCs w:val="27"/>
        </w:rPr>
        <w:t>доходов</w:t>
      </w:r>
      <w:r w:rsidR="009100D5">
        <w:rPr>
          <w:color w:val="000000" w:themeColor="text1"/>
          <w:szCs w:val="27"/>
        </w:rPr>
        <w:t xml:space="preserve"> </w:t>
      </w:r>
      <w:r w:rsidRPr="000246E5">
        <w:rPr>
          <w:color w:val="000000" w:themeColor="text1"/>
          <w:szCs w:val="27"/>
        </w:rPr>
        <w:t>россиян.</w:t>
      </w:r>
      <w:r w:rsidR="009100D5">
        <w:rPr>
          <w:color w:val="000000" w:themeColor="text1"/>
          <w:szCs w:val="27"/>
        </w:rPr>
        <w:t xml:space="preserve"> </w:t>
      </w:r>
      <w:r w:rsidRPr="000246E5">
        <w:rPr>
          <w:color w:val="000000" w:themeColor="text1"/>
          <w:szCs w:val="27"/>
        </w:rPr>
        <w:t>Еще</w:t>
      </w:r>
      <w:r w:rsidR="009100D5">
        <w:rPr>
          <w:color w:val="000000" w:themeColor="text1"/>
          <w:szCs w:val="27"/>
        </w:rPr>
        <w:t xml:space="preserve"> </w:t>
      </w:r>
      <w:r w:rsidRPr="000246E5">
        <w:rPr>
          <w:color w:val="000000" w:themeColor="text1"/>
          <w:szCs w:val="27"/>
        </w:rPr>
        <w:t>более</w:t>
      </w:r>
      <w:r w:rsidR="009100D5">
        <w:rPr>
          <w:color w:val="000000" w:themeColor="text1"/>
          <w:szCs w:val="27"/>
        </w:rPr>
        <w:t xml:space="preserve"> </w:t>
      </w:r>
      <w:r w:rsidRPr="000246E5">
        <w:rPr>
          <w:color w:val="000000" w:themeColor="text1"/>
          <w:szCs w:val="27"/>
        </w:rPr>
        <w:t>заметный</w:t>
      </w:r>
      <w:r w:rsidR="009100D5">
        <w:rPr>
          <w:color w:val="000000" w:themeColor="text1"/>
          <w:szCs w:val="27"/>
        </w:rPr>
        <w:t xml:space="preserve"> </w:t>
      </w:r>
      <w:r w:rsidRPr="000246E5">
        <w:rPr>
          <w:color w:val="000000" w:themeColor="text1"/>
          <w:szCs w:val="27"/>
        </w:rPr>
        <w:t>вклад</w:t>
      </w:r>
      <w:r w:rsidR="009100D5">
        <w:rPr>
          <w:color w:val="000000" w:themeColor="text1"/>
          <w:szCs w:val="27"/>
        </w:rPr>
        <w:t xml:space="preserve"> </w:t>
      </w:r>
      <w:r w:rsidRPr="000246E5">
        <w:rPr>
          <w:color w:val="000000" w:themeColor="text1"/>
          <w:szCs w:val="27"/>
        </w:rPr>
        <w:t>в</w:t>
      </w:r>
      <w:r w:rsidR="009100D5">
        <w:rPr>
          <w:color w:val="000000" w:themeColor="text1"/>
          <w:szCs w:val="27"/>
        </w:rPr>
        <w:t xml:space="preserve"> </w:t>
      </w:r>
      <w:r w:rsidRPr="000246E5">
        <w:rPr>
          <w:color w:val="000000" w:themeColor="text1"/>
          <w:szCs w:val="27"/>
        </w:rPr>
        <w:t>снижение</w:t>
      </w:r>
      <w:r w:rsidR="009100D5">
        <w:rPr>
          <w:color w:val="000000" w:themeColor="text1"/>
          <w:szCs w:val="27"/>
        </w:rPr>
        <w:t xml:space="preserve"> </w:t>
      </w:r>
      <w:r w:rsidRPr="000246E5">
        <w:rPr>
          <w:color w:val="000000" w:themeColor="text1"/>
          <w:szCs w:val="27"/>
        </w:rPr>
        <w:t>продаж</w:t>
      </w:r>
      <w:r w:rsidR="009100D5">
        <w:rPr>
          <w:color w:val="000000" w:themeColor="text1"/>
          <w:szCs w:val="27"/>
        </w:rPr>
        <w:t xml:space="preserve"> </w:t>
      </w:r>
      <w:r w:rsidRPr="000246E5">
        <w:rPr>
          <w:color w:val="000000" w:themeColor="text1"/>
          <w:szCs w:val="27"/>
        </w:rPr>
        <w:t>внесло</w:t>
      </w:r>
      <w:r w:rsidR="009100D5">
        <w:rPr>
          <w:color w:val="000000" w:themeColor="text1"/>
          <w:szCs w:val="27"/>
        </w:rPr>
        <w:t xml:space="preserve"> </w:t>
      </w:r>
      <w:r w:rsidRPr="000246E5">
        <w:rPr>
          <w:color w:val="000000" w:themeColor="text1"/>
          <w:szCs w:val="27"/>
        </w:rPr>
        <w:t>временное</w:t>
      </w:r>
      <w:r w:rsidR="009100D5">
        <w:rPr>
          <w:color w:val="000000" w:themeColor="text1"/>
          <w:szCs w:val="27"/>
        </w:rPr>
        <w:t xml:space="preserve"> </w:t>
      </w:r>
      <w:r w:rsidRPr="000246E5">
        <w:rPr>
          <w:color w:val="000000" w:themeColor="text1"/>
          <w:szCs w:val="27"/>
        </w:rPr>
        <w:t>закрытие</w:t>
      </w:r>
      <w:r w:rsidR="009100D5">
        <w:rPr>
          <w:color w:val="000000" w:themeColor="text1"/>
          <w:szCs w:val="27"/>
        </w:rPr>
        <w:t xml:space="preserve"> </w:t>
      </w:r>
      <w:r w:rsidRPr="000246E5">
        <w:rPr>
          <w:color w:val="000000" w:themeColor="text1"/>
          <w:szCs w:val="27"/>
        </w:rPr>
        <w:t>офлайн-магазинов</w:t>
      </w:r>
      <w:r w:rsidR="009100D5">
        <w:rPr>
          <w:color w:val="000000" w:themeColor="text1"/>
          <w:szCs w:val="27"/>
        </w:rPr>
        <w:t xml:space="preserve"> </w:t>
      </w:r>
      <w:r w:rsidRPr="000246E5">
        <w:rPr>
          <w:color w:val="000000" w:themeColor="text1"/>
          <w:szCs w:val="27"/>
        </w:rPr>
        <w:t>на</w:t>
      </w:r>
      <w:r w:rsidR="009100D5">
        <w:rPr>
          <w:color w:val="000000" w:themeColor="text1"/>
          <w:szCs w:val="27"/>
        </w:rPr>
        <w:t xml:space="preserve"> </w:t>
      </w:r>
      <w:r w:rsidRPr="000246E5">
        <w:rPr>
          <w:color w:val="000000" w:themeColor="text1"/>
          <w:szCs w:val="27"/>
        </w:rPr>
        <w:t>фоне</w:t>
      </w:r>
      <w:r w:rsidR="009100D5">
        <w:rPr>
          <w:color w:val="000000" w:themeColor="text1"/>
          <w:szCs w:val="27"/>
        </w:rPr>
        <w:t xml:space="preserve"> </w:t>
      </w:r>
      <w:r w:rsidRPr="000246E5">
        <w:rPr>
          <w:color w:val="000000" w:themeColor="text1"/>
          <w:szCs w:val="27"/>
        </w:rPr>
        <w:t>неблагоприятной</w:t>
      </w:r>
      <w:r w:rsidR="009100D5">
        <w:rPr>
          <w:color w:val="000000" w:themeColor="text1"/>
          <w:szCs w:val="27"/>
        </w:rPr>
        <w:t xml:space="preserve"> </w:t>
      </w:r>
      <w:r w:rsidRPr="000246E5">
        <w:rPr>
          <w:color w:val="000000" w:themeColor="text1"/>
          <w:szCs w:val="27"/>
        </w:rPr>
        <w:t>эпидемиологической</w:t>
      </w:r>
      <w:r w:rsidR="009100D5">
        <w:rPr>
          <w:color w:val="000000" w:themeColor="text1"/>
          <w:szCs w:val="27"/>
        </w:rPr>
        <w:t xml:space="preserve"> </w:t>
      </w:r>
      <w:r w:rsidRPr="000246E5">
        <w:rPr>
          <w:color w:val="000000" w:themeColor="text1"/>
          <w:szCs w:val="27"/>
        </w:rPr>
        <w:t>обстановки.</w:t>
      </w:r>
      <w:r w:rsidR="009100D5">
        <w:rPr>
          <w:color w:val="000000" w:themeColor="text1"/>
          <w:szCs w:val="27"/>
        </w:rPr>
        <w:t xml:space="preserve"> </w:t>
      </w:r>
    </w:p>
    <w:p w14:paraId="4553AEE5" w14:textId="3CF7EC35" w:rsidR="00BB2FAA" w:rsidRDefault="007E1A84" w:rsidP="000246E5">
      <w:pPr>
        <w:pStyle w:val="ab"/>
        <w:shd w:val="clear" w:color="auto" w:fill="FFFFFF"/>
        <w:spacing w:before="0" w:beforeAutospacing="0" w:after="270" w:afterAutospacing="0" w:line="360" w:lineRule="auto"/>
        <w:ind w:firstLine="709"/>
        <w:jc w:val="both"/>
        <w:textAlignment w:val="baseline"/>
        <w:rPr>
          <w:color w:val="000000" w:themeColor="text1"/>
          <w:szCs w:val="27"/>
        </w:rPr>
      </w:pPr>
      <w:r w:rsidRPr="007E1A84">
        <w:rPr>
          <w:color w:val="000000" w:themeColor="text1"/>
          <w:szCs w:val="27"/>
        </w:rPr>
        <w:t>Легкая</w:t>
      </w:r>
      <w:r w:rsidR="009100D5">
        <w:rPr>
          <w:color w:val="000000" w:themeColor="text1"/>
          <w:szCs w:val="27"/>
        </w:rPr>
        <w:t xml:space="preserve"> </w:t>
      </w:r>
      <w:r w:rsidRPr="007E1A84">
        <w:rPr>
          <w:color w:val="000000" w:themeColor="text1"/>
          <w:szCs w:val="27"/>
        </w:rPr>
        <w:t>промышленность</w:t>
      </w:r>
      <w:r w:rsidR="009100D5">
        <w:rPr>
          <w:color w:val="000000" w:themeColor="text1"/>
          <w:szCs w:val="27"/>
        </w:rPr>
        <w:t xml:space="preserve"> </w:t>
      </w:r>
      <w:r w:rsidRPr="007E1A84">
        <w:rPr>
          <w:color w:val="000000" w:themeColor="text1"/>
          <w:szCs w:val="27"/>
        </w:rPr>
        <w:t>на</w:t>
      </w:r>
      <w:r w:rsidR="009100D5">
        <w:rPr>
          <w:color w:val="000000" w:themeColor="text1"/>
          <w:szCs w:val="27"/>
        </w:rPr>
        <w:t xml:space="preserve"> </w:t>
      </w:r>
      <w:r w:rsidRPr="007E1A84">
        <w:rPr>
          <w:color w:val="000000" w:themeColor="text1"/>
          <w:szCs w:val="27"/>
        </w:rPr>
        <w:t>данный</w:t>
      </w:r>
      <w:r w:rsidR="009100D5">
        <w:rPr>
          <w:color w:val="000000" w:themeColor="text1"/>
          <w:szCs w:val="27"/>
        </w:rPr>
        <w:t xml:space="preserve"> </w:t>
      </w:r>
      <w:r w:rsidRPr="007E1A84">
        <w:rPr>
          <w:color w:val="000000" w:themeColor="text1"/>
          <w:szCs w:val="27"/>
        </w:rPr>
        <w:t>момент</w:t>
      </w:r>
      <w:r w:rsidR="009100D5">
        <w:rPr>
          <w:color w:val="000000" w:themeColor="text1"/>
          <w:szCs w:val="27"/>
        </w:rPr>
        <w:t xml:space="preserve"> </w:t>
      </w:r>
      <w:r w:rsidRPr="007E1A84">
        <w:rPr>
          <w:color w:val="000000" w:themeColor="text1"/>
          <w:szCs w:val="27"/>
        </w:rPr>
        <w:t>относится</w:t>
      </w:r>
      <w:r w:rsidR="009100D5">
        <w:rPr>
          <w:color w:val="000000" w:themeColor="text1"/>
          <w:szCs w:val="27"/>
        </w:rPr>
        <w:t xml:space="preserve"> </w:t>
      </w:r>
      <w:r w:rsidRPr="007E1A84">
        <w:rPr>
          <w:color w:val="000000" w:themeColor="text1"/>
          <w:szCs w:val="27"/>
        </w:rPr>
        <w:t>к</w:t>
      </w:r>
      <w:r w:rsidR="009100D5">
        <w:rPr>
          <w:color w:val="000000" w:themeColor="text1"/>
          <w:szCs w:val="27"/>
        </w:rPr>
        <w:t xml:space="preserve"> </w:t>
      </w:r>
      <w:r w:rsidRPr="007E1A84">
        <w:rPr>
          <w:color w:val="000000" w:themeColor="text1"/>
          <w:szCs w:val="27"/>
        </w:rPr>
        <w:t>отраслям</w:t>
      </w:r>
      <w:r w:rsidR="009100D5">
        <w:rPr>
          <w:color w:val="000000" w:themeColor="text1"/>
          <w:szCs w:val="27"/>
        </w:rPr>
        <w:t xml:space="preserve"> </w:t>
      </w:r>
      <w:r w:rsidRPr="007E1A84">
        <w:rPr>
          <w:color w:val="000000" w:themeColor="text1"/>
          <w:szCs w:val="27"/>
        </w:rPr>
        <w:t>с</w:t>
      </w:r>
      <w:r w:rsidR="009100D5">
        <w:rPr>
          <w:color w:val="000000" w:themeColor="text1"/>
          <w:szCs w:val="27"/>
        </w:rPr>
        <w:t xml:space="preserve"> </w:t>
      </w:r>
      <w:r w:rsidRPr="007E1A84">
        <w:rPr>
          <w:color w:val="000000" w:themeColor="text1"/>
          <w:szCs w:val="27"/>
        </w:rPr>
        <w:t>предельно</w:t>
      </w:r>
      <w:r w:rsidR="009100D5">
        <w:rPr>
          <w:color w:val="000000" w:themeColor="text1"/>
          <w:szCs w:val="27"/>
        </w:rPr>
        <w:t xml:space="preserve"> </w:t>
      </w:r>
      <w:r w:rsidRPr="007E1A84">
        <w:rPr>
          <w:color w:val="000000" w:themeColor="text1"/>
          <w:szCs w:val="27"/>
        </w:rPr>
        <w:t>высоким</w:t>
      </w:r>
      <w:r w:rsidR="009100D5">
        <w:rPr>
          <w:color w:val="000000" w:themeColor="text1"/>
          <w:szCs w:val="27"/>
        </w:rPr>
        <w:t xml:space="preserve"> </w:t>
      </w:r>
      <w:r w:rsidRPr="007E1A84">
        <w:rPr>
          <w:color w:val="000000" w:themeColor="text1"/>
          <w:szCs w:val="27"/>
        </w:rPr>
        <w:t>уровнем</w:t>
      </w:r>
      <w:r w:rsidR="009100D5">
        <w:rPr>
          <w:color w:val="000000" w:themeColor="text1"/>
          <w:szCs w:val="27"/>
        </w:rPr>
        <w:t xml:space="preserve"> </w:t>
      </w:r>
      <w:r w:rsidRPr="007E1A84">
        <w:rPr>
          <w:color w:val="000000" w:themeColor="text1"/>
          <w:szCs w:val="27"/>
        </w:rPr>
        <w:t>импортозависимости</w:t>
      </w:r>
      <w:r w:rsidR="009100D5">
        <w:rPr>
          <w:color w:val="000000" w:themeColor="text1"/>
          <w:szCs w:val="27"/>
        </w:rPr>
        <w:t xml:space="preserve"> </w:t>
      </w:r>
      <w:r w:rsidRPr="007E1A84">
        <w:rPr>
          <w:color w:val="000000" w:themeColor="text1"/>
          <w:szCs w:val="27"/>
        </w:rPr>
        <w:t>–</w:t>
      </w:r>
      <w:r w:rsidR="009100D5">
        <w:rPr>
          <w:color w:val="000000" w:themeColor="text1"/>
          <w:szCs w:val="27"/>
        </w:rPr>
        <w:t xml:space="preserve"> </w:t>
      </w:r>
      <w:r w:rsidRPr="007E1A84">
        <w:rPr>
          <w:color w:val="000000" w:themeColor="text1"/>
          <w:szCs w:val="27"/>
        </w:rPr>
        <w:t>объем</w:t>
      </w:r>
      <w:r w:rsidR="009100D5">
        <w:rPr>
          <w:color w:val="000000" w:themeColor="text1"/>
          <w:szCs w:val="27"/>
        </w:rPr>
        <w:t xml:space="preserve"> </w:t>
      </w:r>
      <w:r w:rsidRPr="007E1A84">
        <w:rPr>
          <w:color w:val="000000" w:themeColor="text1"/>
          <w:szCs w:val="27"/>
        </w:rPr>
        <w:t>импорта</w:t>
      </w:r>
      <w:r w:rsidR="009100D5">
        <w:rPr>
          <w:color w:val="000000" w:themeColor="text1"/>
          <w:szCs w:val="27"/>
        </w:rPr>
        <w:t xml:space="preserve"> </w:t>
      </w:r>
      <w:r w:rsidRPr="007E1A84">
        <w:rPr>
          <w:color w:val="000000" w:themeColor="text1"/>
          <w:szCs w:val="27"/>
        </w:rPr>
        <w:t>по</w:t>
      </w:r>
      <w:r w:rsidR="009100D5">
        <w:rPr>
          <w:color w:val="000000" w:themeColor="text1"/>
          <w:szCs w:val="27"/>
        </w:rPr>
        <w:t xml:space="preserve"> </w:t>
      </w:r>
      <w:r w:rsidRPr="007E1A84">
        <w:rPr>
          <w:color w:val="000000" w:themeColor="text1"/>
          <w:szCs w:val="27"/>
        </w:rPr>
        <w:t>многим</w:t>
      </w:r>
      <w:r w:rsidR="009100D5">
        <w:rPr>
          <w:color w:val="000000" w:themeColor="text1"/>
          <w:szCs w:val="27"/>
        </w:rPr>
        <w:t xml:space="preserve"> </w:t>
      </w:r>
      <w:r w:rsidRPr="007E1A84">
        <w:rPr>
          <w:color w:val="000000" w:themeColor="text1"/>
          <w:szCs w:val="27"/>
        </w:rPr>
        <w:t>продуктам</w:t>
      </w:r>
      <w:r w:rsidR="009100D5">
        <w:rPr>
          <w:color w:val="000000" w:themeColor="text1"/>
          <w:szCs w:val="27"/>
        </w:rPr>
        <w:t xml:space="preserve"> </w:t>
      </w:r>
      <w:r w:rsidRPr="007E1A84">
        <w:rPr>
          <w:color w:val="000000" w:themeColor="text1"/>
          <w:szCs w:val="27"/>
        </w:rPr>
        <w:t>превышает</w:t>
      </w:r>
      <w:r w:rsidR="009100D5">
        <w:rPr>
          <w:color w:val="000000" w:themeColor="text1"/>
          <w:szCs w:val="27"/>
        </w:rPr>
        <w:t xml:space="preserve"> </w:t>
      </w:r>
      <w:r w:rsidRPr="007E1A84">
        <w:rPr>
          <w:color w:val="000000" w:themeColor="text1"/>
          <w:szCs w:val="27"/>
        </w:rPr>
        <w:t>половину</w:t>
      </w:r>
      <w:r w:rsidR="009100D5">
        <w:rPr>
          <w:color w:val="000000" w:themeColor="text1"/>
          <w:szCs w:val="27"/>
        </w:rPr>
        <w:t xml:space="preserve"> </w:t>
      </w:r>
      <w:r w:rsidRPr="007E1A84">
        <w:rPr>
          <w:color w:val="000000" w:themeColor="text1"/>
          <w:szCs w:val="27"/>
        </w:rPr>
        <w:t>задействованных</w:t>
      </w:r>
      <w:r w:rsidR="009100D5">
        <w:rPr>
          <w:color w:val="000000" w:themeColor="text1"/>
          <w:szCs w:val="27"/>
        </w:rPr>
        <w:t xml:space="preserve"> </w:t>
      </w:r>
      <w:r w:rsidRPr="007E1A84">
        <w:rPr>
          <w:color w:val="000000" w:themeColor="text1"/>
          <w:szCs w:val="27"/>
        </w:rPr>
        <w:t>ресурсов.</w:t>
      </w:r>
      <w:r w:rsidR="009100D5">
        <w:rPr>
          <w:color w:val="000000" w:themeColor="text1"/>
          <w:szCs w:val="27"/>
        </w:rPr>
        <w:t xml:space="preserve"> </w:t>
      </w:r>
      <w:r w:rsidR="00DE5823" w:rsidRPr="00DE5823">
        <w:rPr>
          <w:color w:val="000000" w:themeColor="text1"/>
          <w:szCs w:val="27"/>
        </w:rPr>
        <w:t>Россияне</w:t>
      </w:r>
      <w:r w:rsidR="009100D5">
        <w:rPr>
          <w:color w:val="000000" w:themeColor="text1"/>
          <w:szCs w:val="27"/>
        </w:rPr>
        <w:t xml:space="preserve"> </w:t>
      </w:r>
      <w:r w:rsidR="00DE5823" w:rsidRPr="00DE5823">
        <w:rPr>
          <w:color w:val="000000" w:themeColor="text1"/>
          <w:szCs w:val="27"/>
        </w:rPr>
        <w:t>предпочитают</w:t>
      </w:r>
      <w:r w:rsidR="009100D5">
        <w:rPr>
          <w:color w:val="000000" w:themeColor="text1"/>
          <w:szCs w:val="27"/>
        </w:rPr>
        <w:t xml:space="preserve"> </w:t>
      </w:r>
      <w:r w:rsidR="00DE5823" w:rsidRPr="00DE5823">
        <w:rPr>
          <w:color w:val="000000" w:themeColor="text1"/>
          <w:szCs w:val="27"/>
        </w:rPr>
        <w:t>одежду</w:t>
      </w:r>
      <w:r w:rsidR="009100D5">
        <w:rPr>
          <w:color w:val="000000" w:themeColor="text1"/>
          <w:szCs w:val="27"/>
        </w:rPr>
        <w:t xml:space="preserve"> </w:t>
      </w:r>
      <w:r w:rsidR="00DE5823" w:rsidRPr="00DE5823">
        <w:rPr>
          <w:color w:val="000000" w:themeColor="text1"/>
          <w:szCs w:val="27"/>
        </w:rPr>
        <w:t>и</w:t>
      </w:r>
      <w:r w:rsidR="009100D5">
        <w:rPr>
          <w:color w:val="000000" w:themeColor="text1"/>
          <w:szCs w:val="27"/>
        </w:rPr>
        <w:t xml:space="preserve"> </w:t>
      </w:r>
      <w:r w:rsidR="00DE5823" w:rsidRPr="00DE5823">
        <w:rPr>
          <w:color w:val="000000" w:themeColor="text1"/>
          <w:szCs w:val="27"/>
        </w:rPr>
        <w:t>обувь</w:t>
      </w:r>
      <w:r w:rsidR="009100D5">
        <w:rPr>
          <w:color w:val="000000" w:themeColor="text1"/>
          <w:szCs w:val="27"/>
        </w:rPr>
        <w:t xml:space="preserve"> </w:t>
      </w:r>
      <w:r w:rsidR="00DE5823" w:rsidRPr="00DE5823">
        <w:rPr>
          <w:color w:val="000000" w:themeColor="text1"/>
          <w:szCs w:val="27"/>
        </w:rPr>
        <w:t>иностранного</w:t>
      </w:r>
      <w:r w:rsidR="009100D5">
        <w:rPr>
          <w:color w:val="000000" w:themeColor="text1"/>
          <w:szCs w:val="27"/>
        </w:rPr>
        <w:t xml:space="preserve"> </w:t>
      </w:r>
      <w:r w:rsidR="00DE5823" w:rsidRPr="00DE5823">
        <w:rPr>
          <w:color w:val="000000" w:themeColor="text1"/>
          <w:szCs w:val="27"/>
        </w:rPr>
        <w:t>производства,</w:t>
      </w:r>
      <w:r w:rsidR="009100D5">
        <w:rPr>
          <w:color w:val="000000" w:themeColor="text1"/>
          <w:szCs w:val="27"/>
        </w:rPr>
        <w:t xml:space="preserve"> </w:t>
      </w:r>
      <w:r w:rsidR="00DE5823" w:rsidRPr="00DE5823">
        <w:rPr>
          <w:color w:val="000000" w:themeColor="text1"/>
          <w:szCs w:val="27"/>
        </w:rPr>
        <w:t>доля</w:t>
      </w:r>
      <w:r w:rsidR="009100D5">
        <w:rPr>
          <w:color w:val="000000" w:themeColor="text1"/>
          <w:szCs w:val="27"/>
        </w:rPr>
        <w:t xml:space="preserve"> </w:t>
      </w:r>
      <w:r w:rsidR="00DE5823" w:rsidRPr="00DE5823">
        <w:rPr>
          <w:color w:val="000000" w:themeColor="text1"/>
          <w:szCs w:val="27"/>
        </w:rPr>
        <w:t>такой</w:t>
      </w:r>
      <w:r w:rsidR="009100D5">
        <w:rPr>
          <w:color w:val="000000" w:themeColor="text1"/>
          <w:szCs w:val="27"/>
        </w:rPr>
        <w:t xml:space="preserve"> </w:t>
      </w:r>
      <w:r w:rsidR="00DE5823" w:rsidRPr="00DE5823">
        <w:rPr>
          <w:color w:val="000000" w:themeColor="text1"/>
          <w:szCs w:val="27"/>
        </w:rPr>
        <w:t>продукции</w:t>
      </w:r>
      <w:r w:rsidR="009100D5">
        <w:rPr>
          <w:color w:val="000000" w:themeColor="text1"/>
          <w:szCs w:val="27"/>
        </w:rPr>
        <w:t xml:space="preserve"> </w:t>
      </w:r>
      <w:r w:rsidR="00DE5823" w:rsidRPr="00DE5823">
        <w:rPr>
          <w:color w:val="000000" w:themeColor="text1"/>
          <w:szCs w:val="27"/>
        </w:rPr>
        <w:t>в</w:t>
      </w:r>
      <w:r w:rsidR="009100D5">
        <w:rPr>
          <w:color w:val="000000" w:themeColor="text1"/>
          <w:szCs w:val="27"/>
        </w:rPr>
        <w:t xml:space="preserve"> </w:t>
      </w:r>
      <w:r w:rsidR="00DE5823" w:rsidRPr="00DE5823">
        <w:rPr>
          <w:color w:val="000000" w:themeColor="text1"/>
          <w:szCs w:val="27"/>
        </w:rPr>
        <w:t>общем</w:t>
      </w:r>
      <w:r w:rsidR="009100D5">
        <w:rPr>
          <w:color w:val="000000" w:themeColor="text1"/>
          <w:szCs w:val="27"/>
        </w:rPr>
        <w:t xml:space="preserve"> </w:t>
      </w:r>
      <w:r w:rsidR="00DE5823" w:rsidRPr="00DE5823">
        <w:rPr>
          <w:color w:val="000000" w:themeColor="text1"/>
          <w:szCs w:val="27"/>
        </w:rPr>
        <w:t>импорте</w:t>
      </w:r>
      <w:r w:rsidR="009100D5">
        <w:rPr>
          <w:color w:val="000000" w:themeColor="text1"/>
          <w:szCs w:val="27"/>
        </w:rPr>
        <w:t xml:space="preserve"> </w:t>
      </w:r>
      <w:r w:rsidR="00DE5823" w:rsidRPr="00DE5823">
        <w:rPr>
          <w:color w:val="000000" w:themeColor="text1"/>
          <w:szCs w:val="27"/>
        </w:rPr>
        <w:t>непродовольственных</w:t>
      </w:r>
      <w:r w:rsidR="009100D5">
        <w:rPr>
          <w:color w:val="000000" w:themeColor="text1"/>
          <w:szCs w:val="27"/>
        </w:rPr>
        <w:t xml:space="preserve"> </w:t>
      </w:r>
      <w:r w:rsidR="00DE5823" w:rsidRPr="00DE5823">
        <w:rPr>
          <w:color w:val="000000" w:themeColor="text1"/>
          <w:szCs w:val="27"/>
        </w:rPr>
        <w:t>товаров</w:t>
      </w:r>
      <w:r w:rsidR="009100D5">
        <w:rPr>
          <w:color w:val="000000" w:themeColor="text1"/>
          <w:szCs w:val="27"/>
        </w:rPr>
        <w:t xml:space="preserve"> </w:t>
      </w:r>
      <w:r w:rsidR="00DE5823" w:rsidRPr="00DE5823">
        <w:rPr>
          <w:color w:val="000000" w:themeColor="text1"/>
          <w:szCs w:val="27"/>
        </w:rPr>
        <w:t>остается</w:t>
      </w:r>
      <w:r w:rsidR="009100D5">
        <w:rPr>
          <w:color w:val="000000" w:themeColor="text1"/>
          <w:szCs w:val="27"/>
        </w:rPr>
        <w:t xml:space="preserve"> </w:t>
      </w:r>
      <w:r w:rsidR="00DE5823" w:rsidRPr="00DE5823">
        <w:rPr>
          <w:color w:val="000000" w:themeColor="text1"/>
          <w:szCs w:val="27"/>
        </w:rPr>
        <w:t>высокой</w:t>
      </w:r>
      <w:r w:rsidR="009100D5">
        <w:rPr>
          <w:color w:val="000000" w:themeColor="text1"/>
          <w:szCs w:val="27"/>
        </w:rPr>
        <w:t xml:space="preserve"> </w:t>
      </w:r>
      <w:r w:rsidR="00DE5823" w:rsidRPr="00DE5823">
        <w:rPr>
          <w:color w:val="000000" w:themeColor="text1"/>
          <w:szCs w:val="27"/>
        </w:rPr>
        <w:t>пятый</w:t>
      </w:r>
      <w:r w:rsidR="009100D5">
        <w:rPr>
          <w:color w:val="000000" w:themeColor="text1"/>
          <w:szCs w:val="27"/>
        </w:rPr>
        <w:t xml:space="preserve"> </w:t>
      </w:r>
      <w:r w:rsidR="00DE5823" w:rsidRPr="00DE5823">
        <w:rPr>
          <w:color w:val="000000" w:themeColor="text1"/>
          <w:szCs w:val="27"/>
        </w:rPr>
        <w:t>год</w:t>
      </w:r>
      <w:r w:rsidR="009100D5">
        <w:rPr>
          <w:color w:val="000000" w:themeColor="text1"/>
          <w:szCs w:val="27"/>
        </w:rPr>
        <w:t xml:space="preserve"> </w:t>
      </w:r>
      <w:r w:rsidR="00DE5823" w:rsidRPr="00DE5823">
        <w:rPr>
          <w:color w:val="000000" w:themeColor="text1"/>
          <w:szCs w:val="27"/>
        </w:rPr>
        <w:t>подряд</w:t>
      </w:r>
      <w:r w:rsidR="00DE5823">
        <w:rPr>
          <w:color w:val="000000" w:themeColor="text1"/>
          <w:szCs w:val="27"/>
        </w:rPr>
        <w:t>.</w:t>
      </w:r>
      <w:r w:rsidR="009100D5">
        <w:rPr>
          <w:color w:val="000000" w:themeColor="text1"/>
          <w:szCs w:val="27"/>
        </w:rPr>
        <w:t xml:space="preserve"> </w:t>
      </w:r>
      <w:r w:rsidR="00BB2FAA" w:rsidRPr="00BB2FAA">
        <w:rPr>
          <w:color w:val="000000" w:themeColor="text1"/>
          <w:szCs w:val="27"/>
        </w:rPr>
        <w:t>Динамика</w:t>
      </w:r>
      <w:r w:rsidR="009100D5">
        <w:rPr>
          <w:color w:val="000000" w:themeColor="text1"/>
          <w:szCs w:val="27"/>
        </w:rPr>
        <w:t xml:space="preserve"> </w:t>
      </w:r>
      <w:r w:rsidR="00BB2FAA" w:rsidRPr="00BB2FAA">
        <w:rPr>
          <w:color w:val="000000" w:themeColor="text1"/>
          <w:szCs w:val="27"/>
        </w:rPr>
        <w:t>им</w:t>
      </w:r>
      <w:r>
        <w:rPr>
          <w:color w:val="000000" w:themeColor="text1"/>
          <w:szCs w:val="27"/>
        </w:rPr>
        <w:t>порта</w:t>
      </w:r>
      <w:r w:rsidR="009100D5">
        <w:rPr>
          <w:color w:val="000000" w:themeColor="text1"/>
          <w:szCs w:val="27"/>
        </w:rPr>
        <w:t xml:space="preserve"> </w:t>
      </w:r>
      <w:r w:rsidR="005E2E1E">
        <w:rPr>
          <w:color w:val="000000" w:themeColor="text1"/>
          <w:szCs w:val="27"/>
        </w:rPr>
        <w:t>(таблица</w:t>
      </w:r>
      <w:r w:rsidR="009100D5">
        <w:rPr>
          <w:color w:val="000000" w:themeColor="text1"/>
          <w:szCs w:val="27"/>
        </w:rPr>
        <w:t xml:space="preserve"> </w:t>
      </w:r>
      <w:r w:rsidR="008D6498">
        <w:rPr>
          <w:color w:val="000000" w:themeColor="text1"/>
          <w:szCs w:val="27"/>
        </w:rPr>
        <w:t>7</w:t>
      </w:r>
      <w:r w:rsidR="005E2E1E">
        <w:rPr>
          <w:color w:val="000000" w:themeColor="text1"/>
          <w:szCs w:val="27"/>
        </w:rPr>
        <w:t>)</w:t>
      </w:r>
      <w:r w:rsidR="009100D5">
        <w:rPr>
          <w:color w:val="000000" w:themeColor="text1"/>
          <w:szCs w:val="27"/>
        </w:rPr>
        <w:t xml:space="preserve"> </w:t>
      </w:r>
      <w:r>
        <w:rPr>
          <w:color w:val="000000" w:themeColor="text1"/>
          <w:szCs w:val="27"/>
        </w:rPr>
        <w:t>показывает</w:t>
      </w:r>
      <w:r w:rsidR="00BB2FAA" w:rsidRPr="00BB2FAA">
        <w:rPr>
          <w:color w:val="000000" w:themeColor="text1"/>
          <w:szCs w:val="27"/>
        </w:rPr>
        <w:t>,</w:t>
      </w:r>
      <w:r w:rsidR="009100D5">
        <w:rPr>
          <w:color w:val="000000" w:themeColor="text1"/>
          <w:szCs w:val="27"/>
        </w:rPr>
        <w:t xml:space="preserve"> </w:t>
      </w:r>
      <w:r w:rsidR="00BB2FAA" w:rsidRPr="00BB2FAA">
        <w:rPr>
          <w:color w:val="000000" w:themeColor="text1"/>
          <w:szCs w:val="27"/>
        </w:rPr>
        <w:t>что</w:t>
      </w:r>
      <w:r w:rsidR="009100D5">
        <w:rPr>
          <w:color w:val="000000" w:themeColor="text1"/>
          <w:szCs w:val="27"/>
        </w:rPr>
        <w:t xml:space="preserve"> </w:t>
      </w:r>
      <w:r w:rsidR="00BB2FAA" w:rsidRPr="00BB2FAA">
        <w:rPr>
          <w:color w:val="000000" w:themeColor="text1"/>
          <w:szCs w:val="27"/>
        </w:rPr>
        <w:t>до</w:t>
      </w:r>
      <w:r w:rsidR="009100D5">
        <w:rPr>
          <w:color w:val="000000" w:themeColor="text1"/>
          <w:szCs w:val="27"/>
        </w:rPr>
        <w:t xml:space="preserve"> </w:t>
      </w:r>
      <w:r w:rsidR="00BB2FAA" w:rsidRPr="00BB2FAA">
        <w:rPr>
          <w:color w:val="000000" w:themeColor="text1"/>
          <w:szCs w:val="27"/>
        </w:rPr>
        <w:t>начала</w:t>
      </w:r>
      <w:r w:rsidR="009100D5">
        <w:rPr>
          <w:color w:val="000000" w:themeColor="text1"/>
          <w:szCs w:val="27"/>
        </w:rPr>
        <w:t xml:space="preserve"> </w:t>
      </w:r>
      <w:r w:rsidR="00BB2FAA" w:rsidRPr="00BB2FAA">
        <w:rPr>
          <w:color w:val="000000" w:themeColor="text1"/>
          <w:szCs w:val="27"/>
        </w:rPr>
        <w:t>пандемии</w:t>
      </w:r>
      <w:r w:rsidR="009100D5">
        <w:rPr>
          <w:color w:val="000000" w:themeColor="text1"/>
          <w:szCs w:val="27"/>
        </w:rPr>
        <w:t xml:space="preserve"> </w:t>
      </w:r>
      <w:r w:rsidR="00BB2FAA" w:rsidRPr="00BB2FAA">
        <w:rPr>
          <w:color w:val="000000" w:themeColor="text1"/>
          <w:szCs w:val="27"/>
        </w:rPr>
        <w:t>в</w:t>
      </w:r>
      <w:r w:rsidR="009100D5">
        <w:rPr>
          <w:color w:val="000000" w:themeColor="text1"/>
          <w:szCs w:val="27"/>
        </w:rPr>
        <w:t xml:space="preserve"> </w:t>
      </w:r>
      <w:r w:rsidR="00BB2FAA" w:rsidRPr="00BB2FAA">
        <w:rPr>
          <w:color w:val="000000" w:themeColor="text1"/>
          <w:szCs w:val="27"/>
        </w:rPr>
        <w:t>РФ</w:t>
      </w:r>
      <w:r w:rsidR="009100D5">
        <w:rPr>
          <w:color w:val="000000" w:themeColor="text1"/>
          <w:szCs w:val="27"/>
        </w:rPr>
        <w:t xml:space="preserve"> </w:t>
      </w:r>
      <w:r w:rsidR="00BB2FAA" w:rsidRPr="00BB2FAA">
        <w:rPr>
          <w:color w:val="000000" w:themeColor="text1"/>
          <w:szCs w:val="27"/>
        </w:rPr>
        <w:t>импорт</w:t>
      </w:r>
      <w:r w:rsidR="009100D5">
        <w:rPr>
          <w:color w:val="000000" w:themeColor="text1"/>
          <w:szCs w:val="27"/>
        </w:rPr>
        <w:t xml:space="preserve"> </w:t>
      </w:r>
      <w:r w:rsidR="00BB2FAA" w:rsidRPr="00BB2FAA">
        <w:rPr>
          <w:color w:val="000000" w:themeColor="text1"/>
          <w:szCs w:val="27"/>
        </w:rPr>
        <w:t>одежды</w:t>
      </w:r>
      <w:r w:rsidR="009100D5">
        <w:rPr>
          <w:color w:val="000000" w:themeColor="text1"/>
          <w:szCs w:val="27"/>
        </w:rPr>
        <w:t xml:space="preserve"> </w:t>
      </w:r>
      <w:r w:rsidR="00BB2FAA" w:rsidRPr="00BB2FAA">
        <w:rPr>
          <w:color w:val="000000" w:themeColor="text1"/>
          <w:szCs w:val="27"/>
        </w:rPr>
        <w:t>наращивал</w:t>
      </w:r>
      <w:r w:rsidR="009100D5">
        <w:rPr>
          <w:color w:val="000000" w:themeColor="text1"/>
          <w:szCs w:val="27"/>
        </w:rPr>
        <w:t xml:space="preserve"> </w:t>
      </w:r>
      <w:r w:rsidR="00BB2FAA" w:rsidRPr="00BB2FAA">
        <w:rPr>
          <w:color w:val="000000" w:themeColor="text1"/>
          <w:szCs w:val="27"/>
        </w:rPr>
        <w:t>свои</w:t>
      </w:r>
      <w:r w:rsidR="009100D5">
        <w:rPr>
          <w:color w:val="000000" w:themeColor="text1"/>
          <w:szCs w:val="27"/>
        </w:rPr>
        <w:t xml:space="preserve"> </w:t>
      </w:r>
      <w:r w:rsidR="00BB2FAA" w:rsidRPr="00BB2FAA">
        <w:rPr>
          <w:color w:val="000000" w:themeColor="text1"/>
          <w:szCs w:val="27"/>
        </w:rPr>
        <w:t>объёмы.</w:t>
      </w:r>
      <w:r w:rsidR="009100D5">
        <w:rPr>
          <w:color w:val="000000" w:themeColor="text1"/>
          <w:szCs w:val="27"/>
        </w:rPr>
        <w:t xml:space="preserve"> </w:t>
      </w:r>
      <w:r w:rsidR="00BB2FAA" w:rsidRPr="00BB2FAA">
        <w:rPr>
          <w:color w:val="000000" w:themeColor="text1"/>
          <w:szCs w:val="27"/>
        </w:rPr>
        <w:t>По</w:t>
      </w:r>
      <w:r w:rsidR="009100D5">
        <w:rPr>
          <w:color w:val="000000" w:themeColor="text1"/>
          <w:szCs w:val="27"/>
        </w:rPr>
        <w:t xml:space="preserve"> </w:t>
      </w:r>
      <w:r w:rsidR="00BB2FAA" w:rsidRPr="00BB2FAA">
        <w:rPr>
          <w:color w:val="000000" w:themeColor="text1"/>
          <w:szCs w:val="27"/>
        </w:rPr>
        <w:t>итогам</w:t>
      </w:r>
      <w:r w:rsidR="009100D5">
        <w:rPr>
          <w:color w:val="000000" w:themeColor="text1"/>
          <w:szCs w:val="27"/>
        </w:rPr>
        <w:t xml:space="preserve"> </w:t>
      </w:r>
      <w:r w:rsidR="00BB2FAA" w:rsidRPr="00BB2FAA">
        <w:rPr>
          <w:color w:val="000000" w:themeColor="text1"/>
          <w:szCs w:val="27"/>
        </w:rPr>
        <w:t>2020</w:t>
      </w:r>
      <w:r w:rsidR="009100D5">
        <w:rPr>
          <w:color w:val="000000" w:themeColor="text1"/>
          <w:szCs w:val="27"/>
        </w:rPr>
        <w:t xml:space="preserve"> </w:t>
      </w:r>
      <w:r w:rsidR="00BB2FAA" w:rsidRPr="00BB2FAA">
        <w:rPr>
          <w:color w:val="000000" w:themeColor="text1"/>
          <w:szCs w:val="27"/>
        </w:rPr>
        <w:t>года</w:t>
      </w:r>
      <w:r w:rsidR="009100D5">
        <w:rPr>
          <w:color w:val="000000" w:themeColor="text1"/>
          <w:szCs w:val="27"/>
        </w:rPr>
        <w:t xml:space="preserve"> </w:t>
      </w:r>
      <w:r w:rsidR="00BB2FAA" w:rsidRPr="00BB2FAA">
        <w:rPr>
          <w:color w:val="000000" w:themeColor="text1"/>
          <w:szCs w:val="27"/>
        </w:rPr>
        <w:t>(первый</w:t>
      </w:r>
      <w:r w:rsidR="009100D5">
        <w:rPr>
          <w:color w:val="000000" w:themeColor="text1"/>
          <w:szCs w:val="27"/>
        </w:rPr>
        <w:t xml:space="preserve"> </w:t>
      </w:r>
      <w:r w:rsidR="00BB2FAA" w:rsidRPr="00BB2FAA">
        <w:rPr>
          <w:color w:val="000000" w:themeColor="text1"/>
          <w:szCs w:val="27"/>
        </w:rPr>
        <w:t>год</w:t>
      </w:r>
      <w:r w:rsidR="009100D5">
        <w:rPr>
          <w:color w:val="000000" w:themeColor="text1"/>
          <w:szCs w:val="27"/>
        </w:rPr>
        <w:t xml:space="preserve"> </w:t>
      </w:r>
      <w:r w:rsidR="00BB2FAA" w:rsidRPr="00BB2FAA">
        <w:rPr>
          <w:color w:val="000000" w:themeColor="text1"/>
          <w:szCs w:val="27"/>
        </w:rPr>
        <w:t>пандемии)</w:t>
      </w:r>
      <w:r w:rsidR="009100D5">
        <w:rPr>
          <w:color w:val="000000" w:themeColor="text1"/>
          <w:szCs w:val="27"/>
        </w:rPr>
        <w:t xml:space="preserve"> </w:t>
      </w:r>
      <w:r w:rsidR="00BB2FAA" w:rsidRPr="00BB2FAA">
        <w:rPr>
          <w:color w:val="000000" w:themeColor="text1"/>
          <w:szCs w:val="27"/>
        </w:rPr>
        <w:t>импорт</w:t>
      </w:r>
      <w:r w:rsidR="009100D5">
        <w:rPr>
          <w:color w:val="000000" w:themeColor="text1"/>
          <w:szCs w:val="27"/>
        </w:rPr>
        <w:t xml:space="preserve"> </w:t>
      </w:r>
      <w:r w:rsidR="00BB2FAA" w:rsidRPr="00BB2FAA">
        <w:rPr>
          <w:color w:val="000000" w:themeColor="text1"/>
          <w:szCs w:val="27"/>
        </w:rPr>
        <w:t>одежды</w:t>
      </w:r>
      <w:r w:rsidR="009100D5">
        <w:rPr>
          <w:color w:val="000000" w:themeColor="text1"/>
          <w:szCs w:val="27"/>
        </w:rPr>
        <w:t xml:space="preserve"> </w:t>
      </w:r>
      <w:r w:rsidR="00BB2FAA" w:rsidRPr="00BB2FAA">
        <w:rPr>
          <w:color w:val="000000" w:themeColor="text1"/>
          <w:szCs w:val="27"/>
        </w:rPr>
        <w:t>сократился</w:t>
      </w:r>
      <w:r w:rsidR="009100D5">
        <w:rPr>
          <w:color w:val="000000" w:themeColor="text1"/>
          <w:szCs w:val="27"/>
        </w:rPr>
        <w:t xml:space="preserve"> </w:t>
      </w:r>
      <w:r w:rsidR="00BB2FAA" w:rsidRPr="00BB2FAA">
        <w:rPr>
          <w:color w:val="000000" w:themeColor="text1"/>
          <w:szCs w:val="27"/>
        </w:rPr>
        <w:t>на</w:t>
      </w:r>
      <w:r w:rsidR="009100D5">
        <w:rPr>
          <w:color w:val="000000" w:themeColor="text1"/>
          <w:szCs w:val="27"/>
        </w:rPr>
        <w:t xml:space="preserve"> </w:t>
      </w:r>
      <w:r w:rsidR="00BB2FAA" w:rsidRPr="00BB2FAA">
        <w:rPr>
          <w:color w:val="000000" w:themeColor="text1"/>
          <w:szCs w:val="27"/>
        </w:rPr>
        <w:t>6,4</w:t>
      </w:r>
      <w:r w:rsidR="009100D5">
        <w:rPr>
          <w:color w:val="000000" w:themeColor="text1"/>
          <w:szCs w:val="27"/>
        </w:rPr>
        <w:t xml:space="preserve"> </w:t>
      </w:r>
      <w:r w:rsidR="00BB2FAA" w:rsidRPr="00BB2FAA">
        <w:rPr>
          <w:color w:val="000000" w:themeColor="text1"/>
          <w:szCs w:val="27"/>
        </w:rPr>
        <w:t>%</w:t>
      </w:r>
      <w:r w:rsidR="009100D5">
        <w:rPr>
          <w:color w:val="000000" w:themeColor="text1"/>
          <w:szCs w:val="27"/>
        </w:rPr>
        <w:t xml:space="preserve"> </w:t>
      </w:r>
      <w:r w:rsidR="00BB2FAA" w:rsidRPr="00BB2FAA">
        <w:rPr>
          <w:color w:val="000000" w:themeColor="text1"/>
          <w:szCs w:val="27"/>
        </w:rPr>
        <w:t>по</w:t>
      </w:r>
      <w:r w:rsidR="009100D5">
        <w:rPr>
          <w:color w:val="000000" w:themeColor="text1"/>
          <w:szCs w:val="27"/>
        </w:rPr>
        <w:t xml:space="preserve"> </w:t>
      </w:r>
      <w:r w:rsidR="00BB2FAA" w:rsidRPr="00BB2FAA">
        <w:rPr>
          <w:color w:val="000000" w:themeColor="text1"/>
          <w:szCs w:val="27"/>
        </w:rPr>
        <w:t>сравнению</w:t>
      </w:r>
      <w:r w:rsidR="009100D5">
        <w:rPr>
          <w:color w:val="000000" w:themeColor="text1"/>
          <w:szCs w:val="27"/>
        </w:rPr>
        <w:t xml:space="preserve"> </w:t>
      </w:r>
      <w:r w:rsidR="00BB2FAA" w:rsidRPr="00BB2FAA">
        <w:rPr>
          <w:color w:val="000000" w:themeColor="text1"/>
          <w:szCs w:val="27"/>
        </w:rPr>
        <w:t>с</w:t>
      </w:r>
      <w:r w:rsidR="009100D5">
        <w:rPr>
          <w:color w:val="000000" w:themeColor="text1"/>
          <w:szCs w:val="27"/>
        </w:rPr>
        <w:t xml:space="preserve"> </w:t>
      </w:r>
      <w:r w:rsidR="00BB2FAA" w:rsidRPr="00BB2FAA">
        <w:rPr>
          <w:color w:val="000000" w:themeColor="text1"/>
          <w:szCs w:val="27"/>
        </w:rPr>
        <w:t>2019</w:t>
      </w:r>
      <w:r w:rsidR="009100D5">
        <w:rPr>
          <w:color w:val="000000" w:themeColor="text1"/>
          <w:szCs w:val="27"/>
        </w:rPr>
        <w:t xml:space="preserve"> </w:t>
      </w:r>
      <w:r w:rsidR="00BB2FAA" w:rsidRPr="00BB2FAA">
        <w:rPr>
          <w:color w:val="000000" w:themeColor="text1"/>
          <w:szCs w:val="27"/>
        </w:rPr>
        <w:t>годом.</w:t>
      </w:r>
      <w:r w:rsidR="009100D5">
        <w:rPr>
          <w:color w:val="000000" w:themeColor="text1"/>
          <w:szCs w:val="27"/>
        </w:rPr>
        <w:t xml:space="preserve"> </w:t>
      </w:r>
      <w:r w:rsidR="00942A4D">
        <w:rPr>
          <w:color w:val="000000" w:themeColor="text1"/>
          <w:szCs w:val="27"/>
        </w:rPr>
        <w:t>З</w:t>
      </w:r>
      <w:r w:rsidR="00942A4D" w:rsidRPr="00942A4D">
        <w:rPr>
          <w:color w:val="000000" w:themeColor="text1"/>
          <w:szCs w:val="27"/>
        </w:rPr>
        <w:t>а</w:t>
      </w:r>
      <w:r w:rsidR="009100D5">
        <w:rPr>
          <w:color w:val="000000" w:themeColor="text1"/>
          <w:szCs w:val="27"/>
        </w:rPr>
        <w:t xml:space="preserve"> </w:t>
      </w:r>
      <w:r w:rsidR="00942A4D" w:rsidRPr="00942A4D">
        <w:rPr>
          <w:color w:val="000000" w:themeColor="text1"/>
          <w:szCs w:val="27"/>
        </w:rPr>
        <w:t>время</w:t>
      </w:r>
      <w:r w:rsidR="009100D5">
        <w:rPr>
          <w:color w:val="000000" w:themeColor="text1"/>
          <w:szCs w:val="27"/>
        </w:rPr>
        <w:t xml:space="preserve"> </w:t>
      </w:r>
      <w:r w:rsidR="00942A4D" w:rsidRPr="00942A4D">
        <w:rPr>
          <w:color w:val="000000" w:themeColor="text1"/>
          <w:szCs w:val="27"/>
        </w:rPr>
        <w:t>пандемии</w:t>
      </w:r>
      <w:r w:rsidR="009100D5">
        <w:rPr>
          <w:color w:val="000000" w:themeColor="text1"/>
          <w:szCs w:val="27"/>
        </w:rPr>
        <w:t xml:space="preserve"> </w:t>
      </w:r>
      <w:r w:rsidR="00942A4D">
        <w:rPr>
          <w:color w:val="000000" w:themeColor="text1"/>
          <w:szCs w:val="27"/>
        </w:rPr>
        <w:t>РФ</w:t>
      </w:r>
      <w:r w:rsidR="009100D5">
        <w:rPr>
          <w:color w:val="000000" w:themeColor="text1"/>
          <w:szCs w:val="27"/>
        </w:rPr>
        <w:t xml:space="preserve"> </w:t>
      </w:r>
      <w:r w:rsidR="00942A4D" w:rsidRPr="00942A4D">
        <w:rPr>
          <w:color w:val="000000" w:themeColor="text1"/>
          <w:szCs w:val="27"/>
        </w:rPr>
        <w:t>нарастила</w:t>
      </w:r>
      <w:r w:rsidR="009100D5">
        <w:rPr>
          <w:color w:val="000000" w:themeColor="text1"/>
          <w:szCs w:val="27"/>
        </w:rPr>
        <w:t xml:space="preserve"> </w:t>
      </w:r>
      <w:r w:rsidR="00942A4D" w:rsidRPr="00942A4D">
        <w:rPr>
          <w:color w:val="000000" w:themeColor="text1"/>
          <w:szCs w:val="27"/>
        </w:rPr>
        <w:t>отечественное</w:t>
      </w:r>
      <w:r w:rsidR="009100D5">
        <w:rPr>
          <w:color w:val="000000" w:themeColor="text1"/>
          <w:szCs w:val="27"/>
        </w:rPr>
        <w:t xml:space="preserve"> </w:t>
      </w:r>
      <w:r w:rsidR="00942A4D" w:rsidRPr="00942A4D">
        <w:rPr>
          <w:color w:val="000000" w:themeColor="text1"/>
          <w:szCs w:val="27"/>
        </w:rPr>
        <w:t>производст</w:t>
      </w:r>
      <w:r w:rsidR="00942A4D" w:rsidRPr="007D64C7">
        <w:rPr>
          <w:color w:val="000000" w:themeColor="text1"/>
          <w:szCs w:val="27"/>
        </w:rPr>
        <w:t>во</w:t>
      </w:r>
      <w:r w:rsidR="009100D5">
        <w:rPr>
          <w:color w:val="000000" w:themeColor="text1"/>
          <w:szCs w:val="27"/>
        </w:rPr>
        <w:t xml:space="preserve"> </w:t>
      </w:r>
      <w:r w:rsidR="00942A4D" w:rsidRPr="007D64C7">
        <w:rPr>
          <w:color w:val="000000" w:themeColor="text1"/>
          <w:szCs w:val="27"/>
        </w:rPr>
        <w:t>одежды</w:t>
      </w:r>
      <w:r w:rsidR="009100D5">
        <w:rPr>
          <w:color w:val="000000" w:themeColor="text1"/>
          <w:szCs w:val="27"/>
        </w:rPr>
        <w:t xml:space="preserve"> </w:t>
      </w:r>
      <w:r w:rsidR="00942A4D" w:rsidRPr="007D64C7">
        <w:rPr>
          <w:color w:val="000000" w:themeColor="text1"/>
          <w:szCs w:val="27"/>
        </w:rPr>
        <w:t>с</w:t>
      </w:r>
      <w:r w:rsidR="009100D5">
        <w:rPr>
          <w:color w:val="000000" w:themeColor="text1"/>
          <w:szCs w:val="27"/>
        </w:rPr>
        <w:t xml:space="preserve"> </w:t>
      </w:r>
      <w:r w:rsidR="00942A4D" w:rsidRPr="007D64C7">
        <w:rPr>
          <w:color w:val="000000" w:themeColor="text1"/>
          <w:szCs w:val="27"/>
        </w:rPr>
        <w:t>20</w:t>
      </w:r>
      <w:r w:rsidR="009100D5">
        <w:rPr>
          <w:color w:val="000000" w:themeColor="text1"/>
          <w:szCs w:val="27"/>
        </w:rPr>
        <w:t xml:space="preserve"> </w:t>
      </w:r>
      <w:r w:rsidR="00942A4D" w:rsidRPr="007D64C7">
        <w:rPr>
          <w:color w:val="000000" w:themeColor="text1"/>
          <w:szCs w:val="27"/>
        </w:rPr>
        <w:t>до</w:t>
      </w:r>
      <w:r w:rsidR="009100D5">
        <w:rPr>
          <w:color w:val="000000" w:themeColor="text1"/>
          <w:szCs w:val="27"/>
        </w:rPr>
        <w:t xml:space="preserve"> </w:t>
      </w:r>
      <w:r w:rsidR="00942A4D" w:rsidRPr="007D64C7">
        <w:rPr>
          <w:color w:val="000000" w:themeColor="text1"/>
          <w:szCs w:val="27"/>
        </w:rPr>
        <w:t>25%,</w:t>
      </w:r>
      <w:r w:rsidR="009100D5">
        <w:rPr>
          <w:color w:val="000000" w:themeColor="text1"/>
          <w:szCs w:val="27"/>
        </w:rPr>
        <w:t xml:space="preserve"> </w:t>
      </w:r>
      <w:r w:rsidR="00942A4D" w:rsidRPr="007D64C7">
        <w:rPr>
          <w:color w:val="000000" w:themeColor="text1"/>
          <w:szCs w:val="27"/>
        </w:rPr>
        <w:t>однако</w:t>
      </w:r>
      <w:r w:rsidR="009100D5">
        <w:rPr>
          <w:color w:val="000000" w:themeColor="text1"/>
          <w:szCs w:val="27"/>
        </w:rPr>
        <w:t xml:space="preserve"> </w:t>
      </w:r>
      <w:r w:rsidR="00942A4D" w:rsidRPr="007D64C7">
        <w:rPr>
          <w:color w:val="000000" w:themeColor="text1"/>
          <w:szCs w:val="27"/>
        </w:rPr>
        <w:t>75%</w:t>
      </w:r>
      <w:r w:rsidR="009100D5">
        <w:rPr>
          <w:color w:val="000000" w:themeColor="text1"/>
          <w:szCs w:val="27"/>
        </w:rPr>
        <w:t xml:space="preserve"> </w:t>
      </w:r>
      <w:r w:rsidR="00942A4D" w:rsidRPr="007D64C7">
        <w:rPr>
          <w:color w:val="000000" w:themeColor="text1"/>
          <w:szCs w:val="27"/>
        </w:rPr>
        <w:t>товаров</w:t>
      </w:r>
      <w:r w:rsidR="009100D5">
        <w:rPr>
          <w:color w:val="000000" w:themeColor="text1"/>
          <w:szCs w:val="27"/>
        </w:rPr>
        <w:t xml:space="preserve"> </w:t>
      </w:r>
      <w:r w:rsidR="007D64C7" w:rsidRPr="007D64C7">
        <w:rPr>
          <w:color w:val="000000" w:themeColor="text1"/>
          <w:szCs w:val="27"/>
        </w:rPr>
        <w:t>по-прежнему</w:t>
      </w:r>
      <w:r w:rsidR="00942A4D" w:rsidRPr="007D64C7">
        <w:rPr>
          <w:color w:val="000000" w:themeColor="text1"/>
          <w:szCs w:val="27"/>
        </w:rPr>
        <w:t xml:space="preserve"> импортировалось.</w:t>
      </w:r>
      <w:r w:rsidR="00BA55E9">
        <w:rPr>
          <w:color w:val="000000" w:themeColor="text1"/>
          <w:szCs w:val="27"/>
        </w:rPr>
        <w:t xml:space="preserve"> </w:t>
      </w:r>
    </w:p>
    <w:p w14:paraId="3669587D" w14:textId="0E2D8E5D" w:rsidR="00B43320" w:rsidRDefault="005E2E1E" w:rsidP="005E2E1E">
      <w:pPr>
        <w:pStyle w:val="ab"/>
        <w:shd w:val="clear" w:color="auto" w:fill="FFFFFF"/>
        <w:spacing w:before="0" w:beforeAutospacing="0" w:after="0" w:afterAutospacing="0" w:line="360" w:lineRule="auto"/>
        <w:ind w:firstLine="709"/>
        <w:textAlignment w:val="baseline"/>
        <w:rPr>
          <w:b/>
          <w:color w:val="000000" w:themeColor="text1"/>
          <w:szCs w:val="27"/>
        </w:rPr>
      </w:pPr>
      <w:r w:rsidRPr="005E2E1E">
        <w:rPr>
          <w:b/>
          <w:szCs w:val="20"/>
        </w:rPr>
        <w:t xml:space="preserve">Таблица </w:t>
      </w:r>
      <w:r w:rsidR="008D6498">
        <w:rPr>
          <w:b/>
          <w:szCs w:val="20"/>
        </w:rPr>
        <w:t xml:space="preserve">7. </w:t>
      </w:r>
      <w:r>
        <w:rPr>
          <w:b/>
          <w:szCs w:val="20"/>
        </w:rPr>
        <w:t xml:space="preserve"> </w:t>
      </w:r>
      <w:r w:rsidR="00B43320" w:rsidRPr="00B43320">
        <w:rPr>
          <w:b/>
          <w:color w:val="000000" w:themeColor="text1"/>
          <w:szCs w:val="27"/>
        </w:rPr>
        <w:t>Импорт одежды</w:t>
      </w:r>
      <w:r w:rsidR="005B56DC">
        <w:rPr>
          <w:b/>
          <w:color w:val="000000" w:themeColor="text1"/>
          <w:szCs w:val="27"/>
        </w:rPr>
        <w:t xml:space="preserve"> ,тыс.долл.</w:t>
      </w:r>
    </w:p>
    <w:tbl>
      <w:tblPr>
        <w:tblStyle w:val="12"/>
        <w:tblW w:w="9297" w:type="dxa"/>
        <w:jc w:val="center"/>
        <w:tblLook w:val="04A0" w:firstRow="1" w:lastRow="0" w:firstColumn="1" w:lastColumn="0" w:noHBand="0" w:noVBand="1"/>
      </w:tblPr>
      <w:tblGrid>
        <w:gridCol w:w="2573"/>
        <w:gridCol w:w="1276"/>
        <w:gridCol w:w="1275"/>
        <w:gridCol w:w="1276"/>
        <w:gridCol w:w="1276"/>
        <w:gridCol w:w="1621"/>
      </w:tblGrid>
      <w:tr w:rsidR="005B56DC" w:rsidRPr="005B56DC" w14:paraId="5D7B7BC9" w14:textId="77777777" w:rsidTr="005B56DC">
        <w:trPr>
          <w:trHeight w:val="255"/>
          <w:jc w:val="center"/>
        </w:trPr>
        <w:tc>
          <w:tcPr>
            <w:tcW w:w="2573" w:type="dxa"/>
            <w:hideMark/>
          </w:tcPr>
          <w:p w14:paraId="02749053" w14:textId="77777777" w:rsidR="005B56DC" w:rsidRPr="005B56DC" w:rsidRDefault="005B56DC" w:rsidP="005B56DC">
            <w:pPr>
              <w:spacing w:line="240" w:lineRule="auto"/>
              <w:ind w:firstLine="0"/>
              <w:jc w:val="left"/>
              <w:rPr>
                <w:color w:val="000000" w:themeColor="text1"/>
                <w:szCs w:val="20"/>
              </w:rPr>
            </w:pPr>
          </w:p>
        </w:tc>
        <w:tc>
          <w:tcPr>
            <w:tcW w:w="1276" w:type="dxa"/>
          </w:tcPr>
          <w:p w14:paraId="4CD17C9E" w14:textId="77777777" w:rsidR="005B56DC" w:rsidRPr="005B56DC" w:rsidRDefault="005B56DC" w:rsidP="005B56DC">
            <w:pPr>
              <w:spacing w:line="240" w:lineRule="auto"/>
              <w:ind w:firstLine="0"/>
              <w:jc w:val="center"/>
              <w:rPr>
                <w:b/>
                <w:color w:val="000000" w:themeColor="text1"/>
                <w:szCs w:val="20"/>
              </w:rPr>
            </w:pPr>
            <w:r w:rsidRPr="005B56DC">
              <w:rPr>
                <w:b/>
                <w:color w:val="000000" w:themeColor="text1"/>
                <w:szCs w:val="20"/>
              </w:rPr>
              <w:t>2017</w:t>
            </w:r>
          </w:p>
        </w:tc>
        <w:tc>
          <w:tcPr>
            <w:tcW w:w="1275" w:type="dxa"/>
          </w:tcPr>
          <w:p w14:paraId="1BA6A9A5" w14:textId="77777777" w:rsidR="005B56DC" w:rsidRPr="005B56DC" w:rsidRDefault="005B56DC" w:rsidP="005B56DC">
            <w:pPr>
              <w:spacing w:line="240" w:lineRule="auto"/>
              <w:ind w:firstLine="0"/>
              <w:jc w:val="center"/>
              <w:rPr>
                <w:b/>
                <w:color w:val="000000" w:themeColor="text1"/>
                <w:szCs w:val="20"/>
              </w:rPr>
            </w:pPr>
            <w:r w:rsidRPr="005B56DC">
              <w:rPr>
                <w:b/>
                <w:color w:val="000000" w:themeColor="text1"/>
                <w:szCs w:val="20"/>
              </w:rPr>
              <w:t>2018</w:t>
            </w:r>
          </w:p>
        </w:tc>
        <w:tc>
          <w:tcPr>
            <w:tcW w:w="1276" w:type="dxa"/>
          </w:tcPr>
          <w:p w14:paraId="63C6ED2A" w14:textId="77777777" w:rsidR="005B56DC" w:rsidRPr="005B56DC" w:rsidRDefault="005B56DC" w:rsidP="005B56DC">
            <w:pPr>
              <w:spacing w:line="240" w:lineRule="auto"/>
              <w:ind w:firstLine="0"/>
              <w:jc w:val="center"/>
              <w:rPr>
                <w:b/>
                <w:color w:val="000000" w:themeColor="text1"/>
                <w:szCs w:val="20"/>
              </w:rPr>
            </w:pPr>
            <w:r w:rsidRPr="005B56DC">
              <w:rPr>
                <w:b/>
                <w:color w:val="000000" w:themeColor="text1"/>
                <w:szCs w:val="20"/>
              </w:rPr>
              <w:t>2019</w:t>
            </w:r>
          </w:p>
        </w:tc>
        <w:tc>
          <w:tcPr>
            <w:tcW w:w="1276" w:type="dxa"/>
          </w:tcPr>
          <w:p w14:paraId="6185565F" w14:textId="77777777" w:rsidR="005B56DC" w:rsidRPr="005B56DC" w:rsidRDefault="005B56DC" w:rsidP="005B56DC">
            <w:pPr>
              <w:spacing w:line="240" w:lineRule="auto"/>
              <w:ind w:firstLine="0"/>
              <w:jc w:val="center"/>
              <w:rPr>
                <w:b/>
                <w:color w:val="000000" w:themeColor="text1"/>
                <w:szCs w:val="20"/>
              </w:rPr>
            </w:pPr>
            <w:r w:rsidRPr="005B56DC">
              <w:rPr>
                <w:b/>
                <w:color w:val="000000" w:themeColor="text1"/>
                <w:szCs w:val="20"/>
              </w:rPr>
              <w:t>2020</w:t>
            </w:r>
          </w:p>
        </w:tc>
        <w:tc>
          <w:tcPr>
            <w:tcW w:w="1621" w:type="dxa"/>
          </w:tcPr>
          <w:p w14:paraId="534F6CDA" w14:textId="77777777" w:rsidR="005B56DC" w:rsidRDefault="005B56DC" w:rsidP="005B56DC">
            <w:pPr>
              <w:spacing w:line="240" w:lineRule="auto"/>
              <w:ind w:firstLine="0"/>
              <w:jc w:val="center"/>
              <w:rPr>
                <w:b/>
                <w:color w:val="000000" w:themeColor="text1"/>
                <w:szCs w:val="20"/>
              </w:rPr>
            </w:pPr>
            <w:r w:rsidRPr="005B56DC">
              <w:rPr>
                <w:b/>
                <w:color w:val="000000" w:themeColor="text1"/>
                <w:szCs w:val="20"/>
              </w:rPr>
              <w:t xml:space="preserve">2021 </w:t>
            </w:r>
          </w:p>
          <w:p w14:paraId="290FC814" w14:textId="77777777" w:rsidR="005B56DC" w:rsidRPr="005B56DC" w:rsidRDefault="005B56DC" w:rsidP="005B56DC">
            <w:pPr>
              <w:spacing w:line="240" w:lineRule="auto"/>
              <w:ind w:firstLine="0"/>
              <w:jc w:val="center"/>
              <w:rPr>
                <w:b/>
                <w:color w:val="000000" w:themeColor="text1"/>
                <w:szCs w:val="20"/>
              </w:rPr>
            </w:pPr>
            <w:r w:rsidRPr="005B56DC">
              <w:rPr>
                <w:b/>
                <w:color w:val="000000" w:themeColor="text1"/>
                <w:szCs w:val="20"/>
              </w:rPr>
              <w:t>(янв.-сент</w:t>
            </w:r>
            <w:r>
              <w:rPr>
                <w:b/>
                <w:color w:val="000000" w:themeColor="text1"/>
                <w:szCs w:val="20"/>
              </w:rPr>
              <w:t>.</w:t>
            </w:r>
            <w:r w:rsidRPr="005B56DC">
              <w:rPr>
                <w:b/>
                <w:color w:val="000000" w:themeColor="text1"/>
                <w:szCs w:val="20"/>
              </w:rPr>
              <w:t>)</w:t>
            </w:r>
          </w:p>
        </w:tc>
      </w:tr>
      <w:tr w:rsidR="005B56DC" w:rsidRPr="005B56DC" w14:paraId="31102415" w14:textId="77777777" w:rsidTr="005B56DC">
        <w:trPr>
          <w:trHeight w:val="255"/>
          <w:jc w:val="center"/>
        </w:trPr>
        <w:tc>
          <w:tcPr>
            <w:tcW w:w="2573" w:type="dxa"/>
            <w:hideMark/>
          </w:tcPr>
          <w:p w14:paraId="6548A3A9" w14:textId="77777777" w:rsidR="005B56DC" w:rsidRPr="005B56DC" w:rsidRDefault="005B56DC" w:rsidP="005B56DC">
            <w:pPr>
              <w:spacing w:line="240" w:lineRule="auto"/>
              <w:ind w:firstLine="0"/>
              <w:jc w:val="left"/>
              <w:rPr>
                <w:color w:val="000000" w:themeColor="text1"/>
                <w:szCs w:val="20"/>
              </w:rPr>
            </w:pPr>
            <w:r w:rsidRPr="005B56DC">
              <w:rPr>
                <w:color w:val="000000" w:themeColor="text1"/>
                <w:szCs w:val="20"/>
              </w:rPr>
              <w:t>С</w:t>
            </w:r>
            <w:r w:rsidR="00942A4D" w:rsidRPr="005B56DC">
              <w:rPr>
                <w:color w:val="000000" w:themeColor="text1"/>
                <w:szCs w:val="20"/>
              </w:rPr>
              <w:t>траны дальнего зарубежья</w:t>
            </w:r>
          </w:p>
        </w:tc>
        <w:tc>
          <w:tcPr>
            <w:tcW w:w="1276" w:type="dxa"/>
            <w:vAlign w:val="center"/>
          </w:tcPr>
          <w:p w14:paraId="2EBB7BD6" w14:textId="77777777" w:rsidR="005B56DC" w:rsidRPr="00801C1D" w:rsidRDefault="005B56DC" w:rsidP="005B56DC">
            <w:pPr>
              <w:ind w:firstLine="0"/>
              <w:jc w:val="center"/>
              <w:rPr>
                <w:sz w:val="22"/>
                <w:szCs w:val="18"/>
              </w:rPr>
            </w:pPr>
            <w:r w:rsidRPr="00801C1D">
              <w:rPr>
                <w:sz w:val="22"/>
                <w:szCs w:val="18"/>
              </w:rPr>
              <w:t>5 939 621,5</w:t>
            </w:r>
          </w:p>
        </w:tc>
        <w:tc>
          <w:tcPr>
            <w:tcW w:w="1275" w:type="dxa"/>
            <w:vAlign w:val="center"/>
          </w:tcPr>
          <w:p w14:paraId="698A9ABB" w14:textId="77777777" w:rsidR="005B56DC" w:rsidRPr="00801C1D" w:rsidRDefault="005B56DC" w:rsidP="005B56DC">
            <w:pPr>
              <w:ind w:firstLine="0"/>
              <w:jc w:val="center"/>
              <w:rPr>
                <w:sz w:val="22"/>
                <w:szCs w:val="18"/>
              </w:rPr>
            </w:pPr>
            <w:r w:rsidRPr="00801C1D">
              <w:rPr>
                <w:sz w:val="22"/>
                <w:szCs w:val="18"/>
              </w:rPr>
              <w:t>6 336 904,7</w:t>
            </w:r>
          </w:p>
        </w:tc>
        <w:tc>
          <w:tcPr>
            <w:tcW w:w="1276" w:type="dxa"/>
            <w:vAlign w:val="center"/>
          </w:tcPr>
          <w:p w14:paraId="055ED78C" w14:textId="77777777" w:rsidR="005B56DC" w:rsidRPr="00801C1D" w:rsidRDefault="005B56DC" w:rsidP="005B56DC">
            <w:pPr>
              <w:ind w:firstLine="0"/>
              <w:jc w:val="center"/>
              <w:rPr>
                <w:sz w:val="22"/>
                <w:szCs w:val="18"/>
              </w:rPr>
            </w:pPr>
            <w:r w:rsidRPr="00801C1D">
              <w:rPr>
                <w:sz w:val="22"/>
                <w:szCs w:val="18"/>
              </w:rPr>
              <w:t>6 646 480,2</w:t>
            </w:r>
          </w:p>
        </w:tc>
        <w:tc>
          <w:tcPr>
            <w:tcW w:w="1276" w:type="dxa"/>
            <w:vAlign w:val="center"/>
          </w:tcPr>
          <w:p w14:paraId="227FC0A5" w14:textId="77777777" w:rsidR="005B56DC" w:rsidRPr="00801C1D" w:rsidRDefault="005B56DC" w:rsidP="005B56DC">
            <w:pPr>
              <w:ind w:firstLine="0"/>
              <w:jc w:val="center"/>
              <w:rPr>
                <w:sz w:val="22"/>
                <w:szCs w:val="18"/>
              </w:rPr>
            </w:pPr>
            <w:r w:rsidRPr="00801C1D">
              <w:rPr>
                <w:sz w:val="22"/>
                <w:szCs w:val="18"/>
              </w:rPr>
              <w:t>6 255 118,2</w:t>
            </w:r>
          </w:p>
        </w:tc>
        <w:tc>
          <w:tcPr>
            <w:tcW w:w="1621" w:type="dxa"/>
            <w:vAlign w:val="center"/>
          </w:tcPr>
          <w:p w14:paraId="1A0E48EB" w14:textId="77777777" w:rsidR="005B56DC" w:rsidRPr="00801C1D" w:rsidRDefault="005B56DC" w:rsidP="005B56DC">
            <w:pPr>
              <w:ind w:firstLine="0"/>
              <w:jc w:val="center"/>
              <w:rPr>
                <w:sz w:val="22"/>
                <w:szCs w:val="18"/>
              </w:rPr>
            </w:pPr>
            <w:r w:rsidRPr="00801C1D">
              <w:rPr>
                <w:sz w:val="22"/>
                <w:szCs w:val="18"/>
              </w:rPr>
              <w:t>5 350 589,7</w:t>
            </w:r>
          </w:p>
        </w:tc>
      </w:tr>
      <w:tr w:rsidR="005B56DC" w:rsidRPr="005B56DC" w14:paraId="73A80C84" w14:textId="77777777" w:rsidTr="005B56DC">
        <w:trPr>
          <w:trHeight w:val="255"/>
          <w:jc w:val="center"/>
        </w:trPr>
        <w:tc>
          <w:tcPr>
            <w:tcW w:w="2573" w:type="dxa"/>
            <w:hideMark/>
          </w:tcPr>
          <w:p w14:paraId="534502C2" w14:textId="77777777" w:rsidR="005B56DC" w:rsidRPr="005B56DC" w:rsidRDefault="005B56DC" w:rsidP="005B56DC">
            <w:pPr>
              <w:spacing w:line="240" w:lineRule="auto"/>
              <w:ind w:firstLine="0"/>
              <w:jc w:val="left"/>
              <w:rPr>
                <w:color w:val="000000" w:themeColor="text1"/>
                <w:szCs w:val="20"/>
              </w:rPr>
            </w:pPr>
            <w:r w:rsidRPr="005B56DC">
              <w:rPr>
                <w:color w:val="000000" w:themeColor="text1"/>
                <w:szCs w:val="20"/>
              </w:rPr>
              <w:t>Cтраны СНГ (без России)</w:t>
            </w:r>
          </w:p>
        </w:tc>
        <w:tc>
          <w:tcPr>
            <w:tcW w:w="1276" w:type="dxa"/>
            <w:vAlign w:val="center"/>
          </w:tcPr>
          <w:p w14:paraId="1987B11C" w14:textId="77777777" w:rsidR="005B56DC" w:rsidRPr="00801C1D" w:rsidRDefault="005B56DC" w:rsidP="005B56DC">
            <w:pPr>
              <w:ind w:firstLine="0"/>
              <w:jc w:val="center"/>
              <w:rPr>
                <w:sz w:val="22"/>
                <w:szCs w:val="18"/>
              </w:rPr>
            </w:pPr>
            <w:r w:rsidRPr="00801C1D">
              <w:rPr>
                <w:sz w:val="22"/>
                <w:szCs w:val="18"/>
              </w:rPr>
              <w:t>642 814,3</w:t>
            </w:r>
          </w:p>
        </w:tc>
        <w:tc>
          <w:tcPr>
            <w:tcW w:w="1275" w:type="dxa"/>
            <w:vAlign w:val="center"/>
          </w:tcPr>
          <w:p w14:paraId="05A2307B" w14:textId="77777777" w:rsidR="005B56DC" w:rsidRPr="00801C1D" w:rsidRDefault="005B56DC" w:rsidP="005B56DC">
            <w:pPr>
              <w:ind w:firstLine="0"/>
              <w:jc w:val="center"/>
              <w:rPr>
                <w:sz w:val="22"/>
                <w:szCs w:val="18"/>
              </w:rPr>
            </w:pPr>
            <w:r w:rsidRPr="00801C1D">
              <w:rPr>
                <w:sz w:val="22"/>
                <w:szCs w:val="18"/>
              </w:rPr>
              <w:t>730 109,4</w:t>
            </w:r>
          </w:p>
        </w:tc>
        <w:tc>
          <w:tcPr>
            <w:tcW w:w="1276" w:type="dxa"/>
            <w:vAlign w:val="center"/>
          </w:tcPr>
          <w:p w14:paraId="3A2A7FBA" w14:textId="77777777" w:rsidR="005B56DC" w:rsidRPr="00801C1D" w:rsidRDefault="005B56DC" w:rsidP="005B56DC">
            <w:pPr>
              <w:ind w:firstLine="0"/>
              <w:jc w:val="center"/>
              <w:rPr>
                <w:sz w:val="22"/>
                <w:szCs w:val="18"/>
              </w:rPr>
            </w:pPr>
            <w:r w:rsidRPr="00801C1D">
              <w:rPr>
                <w:sz w:val="22"/>
                <w:szCs w:val="18"/>
              </w:rPr>
              <w:t>736 245,8</w:t>
            </w:r>
          </w:p>
        </w:tc>
        <w:tc>
          <w:tcPr>
            <w:tcW w:w="1276" w:type="dxa"/>
            <w:vAlign w:val="center"/>
          </w:tcPr>
          <w:p w14:paraId="0B72E062" w14:textId="77777777" w:rsidR="005B56DC" w:rsidRPr="00801C1D" w:rsidRDefault="005B56DC" w:rsidP="005B56DC">
            <w:pPr>
              <w:ind w:firstLine="0"/>
              <w:jc w:val="center"/>
              <w:rPr>
                <w:sz w:val="22"/>
                <w:szCs w:val="18"/>
              </w:rPr>
            </w:pPr>
            <w:r w:rsidRPr="00801C1D">
              <w:rPr>
                <w:sz w:val="22"/>
                <w:szCs w:val="18"/>
              </w:rPr>
              <w:t>658 400,7</w:t>
            </w:r>
          </w:p>
        </w:tc>
        <w:tc>
          <w:tcPr>
            <w:tcW w:w="1621" w:type="dxa"/>
            <w:vAlign w:val="center"/>
          </w:tcPr>
          <w:p w14:paraId="5116D2F6" w14:textId="77777777" w:rsidR="005B56DC" w:rsidRPr="00801C1D" w:rsidRDefault="005B56DC" w:rsidP="005B56DC">
            <w:pPr>
              <w:ind w:firstLine="0"/>
              <w:jc w:val="center"/>
              <w:rPr>
                <w:sz w:val="22"/>
                <w:szCs w:val="18"/>
              </w:rPr>
            </w:pPr>
            <w:r w:rsidRPr="00801C1D">
              <w:rPr>
                <w:sz w:val="22"/>
                <w:szCs w:val="18"/>
              </w:rPr>
              <w:t>680 737,5</w:t>
            </w:r>
          </w:p>
        </w:tc>
      </w:tr>
      <w:tr w:rsidR="005B56DC" w:rsidRPr="005B56DC" w14:paraId="553CE40C" w14:textId="77777777" w:rsidTr="005B56DC">
        <w:trPr>
          <w:trHeight w:val="255"/>
          <w:jc w:val="center"/>
        </w:trPr>
        <w:tc>
          <w:tcPr>
            <w:tcW w:w="2573" w:type="dxa"/>
            <w:hideMark/>
          </w:tcPr>
          <w:p w14:paraId="10F52C67" w14:textId="77777777" w:rsidR="005B56DC" w:rsidRPr="005B56DC" w:rsidRDefault="005B56DC" w:rsidP="005B56DC">
            <w:pPr>
              <w:spacing w:line="240" w:lineRule="auto"/>
              <w:ind w:firstLine="0"/>
              <w:jc w:val="left"/>
              <w:rPr>
                <w:color w:val="000000" w:themeColor="text1"/>
                <w:szCs w:val="20"/>
              </w:rPr>
            </w:pPr>
            <w:r w:rsidRPr="005B56DC">
              <w:rPr>
                <w:color w:val="000000" w:themeColor="text1"/>
                <w:szCs w:val="20"/>
              </w:rPr>
              <w:t>Всего по странам мира</w:t>
            </w:r>
          </w:p>
        </w:tc>
        <w:tc>
          <w:tcPr>
            <w:tcW w:w="1276" w:type="dxa"/>
            <w:vAlign w:val="center"/>
          </w:tcPr>
          <w:p w14:paraId="28B5160E" w14:textId="77777777" w:rsidR="005B56DC" w:rsidRPr="00801C1D" w:rsidRDefault="005B56DC" w:rsidP="005B56DC">
            <w:pPr>
              <w:ind w:firstLine="0"/>
              <w:jc w:val="center"/>
              <w:rPr>
                <w:sz w:val="22"/>
                <w:szCs w:val="18"/>
              </w:rPr>
            </w:pPr>
            <w:r w:rsidRPr="00801C1D">
              <w:rPr>
                <w:sz w:val="22"/>
                <w:szCs w:val="18"/>
              </w:rPr>
              <w:t>6 582 435,8</w:t>
            </w:r>
          </w:p>
        </w:tc>
        <w:tc>
          <w:tcPr>
            <w:tcW w:w="1275" w:type="dxa"/>
            <w:vAlign w:val="center"/>
          </w:tcPr>
          <w:p w14:paraId="461BD820" w14:textId="77777777" w:rsidR="005B56DC" w:rsidRPr="00801C1D" w:rsidRDefault="005B56DC" w:rsidP="005B56DC">
            <w:pPr>
              <w:ind w:firstLine="0"/>
              <w:jc w:val="center"/>
              <w:rPr>
                <w:sz w:val="22"/>
                <w:szCs w:val="18"/>
              </w:rPr>
            </w:pPr>
            <w:r w:rsidRPr="00801C1D">
              <w:rPr>
                <w:sz w:val="22"/>
                <w:szCs w:val="18"/>
              </w:rPr>
              <w:t>7 067 014,1</w:t>
            </w:r>
          </w:p>
        </w:tc>
        <w:tc>
          <w:tcPr>
            <w:tcW w:w="1276" w:type="dxa"/>
            <w:vAlign w:val="center"/>
          </w:tcPr>
          <w:p w14:paraId="353F1094" w14:textId="77777777" w:rsidR="005B56DC" w:rsidRPr="00801C1D" w:rsidRDefault="005B56DC" w:rsidP="005B56DC">
            <w:pPr>
              <w:ind w:firstLine="0"/>
              <w:jc w:val="center"/>
              <w:rPr>
                <w:sz w:val="22"/>
                <w:szCs w:val="18"/>
              </w:rPr>
            </w:pPr>
            <w:r w:rsidRPr="00801C1D">
              <w:rPr>
                <w:sz w:val="22"/>
                <w:szCs w:val="18"/>
              </w:rPr>
              <w:t>7 382 726</w:t>
            </w:r>
          </w:p>
        </w:tc>
        <w:tc>
          <w:tcPr>
            <w:tcW w:w="1276" w:type="dxa"/>
            <w:vAlign w:val="center"/>
          </w:tcPr>
          <w:p w14:paraId="4F6BC625" w14:textId="77777777" w:rsidR="005B56DC" w:rsidRPr="00801C1D" w:rsidRDefault="005B56DC" w:rsidP="005B56DC">
            <w:pPr>
              <w:ind w:firstLine="0"/>
              <w:jc w:val="center"/>
              <w:rPr>
                <w:sz w:val="22"/>
                <w:szCs w:val="18"/>
              </w:rPr>
            </w:pPr>
            <w:r w:rsidRPr="00801C1D">
              <w:rPr>
                <w:sz w:val="22"/>
                <w:szCs w:val="18"/>
              </w:rPr>
              <w:t>6 913 518,9</w:t>
            </w:r>
          </w:p>
        </w:tc>
        <w:tc>
          <w:tcPr>
            <w:tcW w:w="1621" w:type="dxa"/>
            <w:vAlign w:val="center"/>
          </w:tcPr>
          <w:p w14:paraId="749D651C" w14:textId="77777777" w:rsidR="005B56DC" w:rsidRPr="00801C1D" w:rsidRDefault="005B56DC" w:rsidP="005B56DC">
            <w:pPr>
              <w:ind w:firstLine="0"/>
              <w:jc w:val="center"/>
              <w:rPr>
                <w:sz w:val="22"/>
                <w:szCs w:val="18"/>
              </w:rPr>
            </w:pPr>
            <w:r w:rsidRPr="00801C1D">
              <w:rPr>
                <w:sz w:val="22"/>
                <w:szCs w:val="18"/>
              </w:rPr>
              <w:t>6 031 327,2</w:t>
            </w:r>
          </w:p>
        </w:tc>
      </w:tr>
    </w:tbl>
    <w:p w14:paraId="1C058A63" w14:textId="77777777" w:rsidR="00942A4D" w:rsidRDefault="00942A4D" w:rsidP="00BB2FAA">
      <w:pPr>
        <w:ind w:firstLine="0"/>
        <w:rPr>
          <w:rFonts w:cs="Times New Roman"/>
          <w:b/>
          <w:szCs w:val="20"/>
        </w:rPr>
      </w:pPr>
    </w:p>
    <w:p w14:paraId="1B9AAC44" w14:textId="77777777" w:rsidR="007D64C7" w:rsidRDefault="00BB2FAA" w:rsidP="00BB2FAA">
      <w:pPr>
        <w:pStyle w:val="ab"/>
        <w:shd w:val="clear" w:color="auto" w:fill="FFFFFF"/>
        <w:spacing w:before="0" w:beforeAutospacing="0" w:after="270" w:afterAutospacing="0" w:line="360" w:lineRule="auto"/>
        <w:ind w:firstLine="709"/>
        <w:jc w:val="both"/>
        <w:textAlignment w:val="baseline"/>
        <w:rPr>
          <w:color w:val="000000" w:themeColor="text1"/>
          <w:szCs w:val="27"/>
        </w:rPr>
      </w:pPr>
      <w:r w:rsidRPr="00BA55E9">
        <w:rPr>
          <w:color w:val="000000" w:themeColor="text1"/>
          <w:szCs w:val="27"/>
        </w:rPr>
        <w:t>Импортозамещение</w:t>
      </w:r>
      <w:r w:rsidR="000246E5">
        <w:rPr>
          <w:color w:val="000000" w:themeColor="text1"/>
          <w:szCs w:val="27"/>
        </w:rPr>
        <w:t>,</w:t>
      </w:r>
      <w:r w:rsidRPr="00BA55E9">
        <w:rPr>
          <w:color w:val="000000" w:themeColor="text1"/>
          <w:szCs w:val="27"/>
        </w:rPr>
        <w:t xml:space="preserve"> как фактор роста отечественного производства в 2022 году</w:t>
      </w:r>
      <w:r w:rsidR="000246E5">
        <w:rPr>
          <w:color w:val="000000" w:themeColor="text1"/>
          <w:szCs w:val="27"/>
        </w:rPr>
        <w:t>,</w:t>
      </w:r>
      <w:r w:rsidRPr="00BA55E9">
        <w:rPr>
          <w:color w:val="000000" w:themeColor="text1"/>
          <w:szCs w:val="27"/>
        </w:rPr>
        <w:t xml:space="preserve"> снова</w:t>
      </w:r>
      <w:r w:rsidR="000246E5">
        <w:rPr>
          <w:color w:val="000000" w:themeColor="text1"/>
          <w:szCs w:val="27"/>
        </w:rPr>
        <w:t xml:space="preserve"> набирает актуал</w:t>
      </w:r>
      <w:r w:rsidR="000246E5" w:rsidRPr="00BA55E9">
        <w:rPr>
          <w:color w:val="000000" w:themeColor="text1"/>
          <w:szCs w:val="27"/>
        </w:rPr>
        <w:t>ь</w:t>
      </w:r>
      <w:r w:rsidR="000246E5">
        <w:rPr>
          <w:color w:val="000000" w:themeColor="text1"/>
          <w:szCs w:val="27"/>
        </w:rPr>
        <w:t>ност</w:t>
      </w:r>
      <w:r w:rsidR="000246E5" w:rsidRPr="00BA55E9">
        <w:rPr>
          <w:color w:val="000000" w:themeColor="text1"/>
          <w:szCs w:val="27"/>
        </w:rPr>
        <w:t>ь</w:t>
      </w:r>
      <w:r w:rsidR="000246E5">
        <w:rPr>
          <w:color w:val="000000" w:themeColor="text1"/>
          <w:szCs w:val="27"/>
        </w:rPr>
        <w:t>. В</w:t>
      </w:r>
      <w:r w:rsidRPr="00BA55E9">
        <w:rPr>
          <w:color w:val="000000" w:themeColor="text1"/>
          <w:szCs w:val="27"/>
        </w:rPr>
        <w:t>о-первых, из-за геополитической напряженности, а во-вторых, из-за пандемии, разрушившей налаженные логистические связи и цепочки поставок.</w:t>
      </w:r>
      <w:r>
        <w:rPr>
          <w:color w:val="000000" w:themeColor="text1"/>
          <w:szCs w:val="27"/>
        </w:rPr>
        <w:t xml:space="preserve"> </w:t>
      </w:r>
      <w:r w:rsidR="007D64C7" w:rsidRPr="007D64C7">
        <w:rPr>
          <w:color w:val="000000" w:themeColor="text1"/>
          <w:szCs w:val="27"/>
        </w:rPr>
        <w:t xml:space="preserve">Несомненная актуализация данной проблемы в </w:t>
      </w:r>
      <w:r w:rsidR="007D64C7">
        <w:rPr>
          <w:color w:val="000000" w:themeColor="text1"/>
          <w:szCs w:val="27"/>
        </w:rPr>
        <w:t>2022 году</w:t>
      </w:r>
      <w:r w:rsidR="007D64C7" w:rsidRPr="007D64C7">
        <w:rPr>
          <w:color w:val="000000" w:themeColor="text1"/>
          <w:szCs w:val="27"/>
        </w:rPr>
        <w:t xml:space="preserve"> вызвана</w:t>
      </w:r>
      <w:r w:rsidR="007D64C7">
        <w:rPr>
          <w:color w:val="000000" w:themeColor="text1"/>
          <w:szCs w:val="27"/>
        </w:rPr>
        <w:t xml:space="preserve"> тем, что западные санкции и </w:t>
      </w:r>
      <w:r w:rsidR="007D64C7" w:rsidRPr="007D64C7">
        <w:rPr>
          <w:color w:val="000000" w:themeColor="text1"/>
          <w:szCs w:val="27"/>
        </w:rPr>
        <w:t xml:space="preserve">рост курса иностранной валюты негативно сказались на экономике </w:t>
      </w:r>
      <w:r w:rsidR="007D64C7" w:rsidRPr="007D64C7">
        <w:rPr>
          <w:color w:val="000000" w:themeColor="text1"/>
          <w:szCs w:val="27"/>
        </w:rPr>
        <w:lastRenderedPageBreak/>
        <w:t>России.</w:t>
      </w:r>
      <w:r w:rsidR="007D64C7">
        <w:rPr>
          <w:color w:val="000000" w:themeColor="text1"/>
          <w:szCs w:val="27"/>
        </w:rPr>
        <w:t xml:space="preserve"> </w:t>
      </w:r>
      <w:r w:rsidR="007D64C7" w:rsidRPr="007D64C7">
        <w:rPr>
          <w:color w:val="000000" w:themeColor="text1"/>
          <w:szCs w:val="27"/>
        </w:rPr>
        <w:t>В условиях непростой экономической ситуации, а особенно с уходом западных поставщи</w:t>
      </w:r>
      <w:r w:rsidR="006909DE">
        <w:rPr>
          <w:color w:val="000000" w:themeColor="text1"/>
          <w:szCs w:val="27"/>
        </w:rPr>
        <w:t>к</w:t>
      </w:r>
      <w:r w:rsidR="00784744">
        <w:rPr>
          <w:color w:val="000000" w:themeColor="text1"/>
          <w:szCs w:val="27"/>
        </w:rPr>
        <w:t>ов с российского рынка возникает</w:t>
      </w:r>
      <w:r w:rsidR="007D64C7" w:rsidRPr="007D64C7">
        <w:rPr>
          <w:color w:val="000000" w:themeColor="text1"/>
          <w:szCs w:val="27"/>
        </w:rPr>
        <w:t xml:space="preserve"> необходимость замещать зарубежные поставки отечественными товарами швейной отрасли. </w:t>
      </w:r>
    </w:p>
    <w:p w14:paraId="17CF7E4E" w14:textId="77777777" w:rsidR="00942A4D" w:rsidRPr="00EC6FF2" w:rsidRDefault="00EC6FF2" w:rsidP="00EC6FF2">
      <w:pPr>
        <w:jc w:val="center"/>
        <w:rPr>
          <w:rFonts w:eastAsia="Times New Roman" w:cs="Times New Roman"/>
          <w:b/>
          <w:szCs w:val="24"/>
        </w:rPr>
      </w:pPr>
      <w:r>
        <w:rPr>
          <w:rFonts w:eastAsia="Times New Roman" w:cs="Times New Roman"/>
          <w:b/>
          <w:szCs w:val="24"/>
        </w:rPr>
        <w:t>Структура рынков сбыта продукции кластера</w:t>
      </w:r>
    </w:p>
    <w:p w14:paraId="0E2D2266" w14:textId="77777777" w:rsidR="00713E4A" w:rsidRPr="000625CE" w:rsidRDefault="00713E4A" w:rsidP="00713E4A">
      <w:pPr>
        <w:jc w:val="center"/>
        <w:rPr>
          <w:rFonts w:cs="Times New Roman"/>
          <w:b/>
          <w:szCs w:val="20"/>
        </w:rPr>
      </w:pPr>
      <w:r w:rsidRPr="000625CE">
        <w:rPr>
          <w:rFonts w:cs="Times New Roman"/>
          <w:b/>
          <w:szCs w:val="20"/>
        </w:rPr>
        <w:t>Рынок спецодежды</w:t>
      </w:r>
    </w:p>
    <w:p w14:paraId="748D4F09" w14:textId="77777777" w:rsidR="00713E4A" w:rsidRDefault="00713E4A" w:rsidP="001E5B4B">
      <w:pPr>
        <w:ind w:firstLine="567"/>
        <w:rPr>
          <w:rFonts w:cs="Times New Roman"/>
          <w:szCs w:val="20"/>
        </w:rPr>
      </w:pPr>
      <w:r w:rsidRPr="00211E08">
        <w:rPr>
          <w:rFonts w:cs="Times New Roman"/>
          <w:b/>
          <w:szCs w:val="20"/>
        </w:rPr>
        <w:t>Специальная одежда</w:t>
      </w:r>
      <w:r w:rsidRPr="00211E08">
        <w:rPr>
          <w:rFonts w:cs="Times New Roman"/>
          <w:szCs w:val="20"/>
        </w:rPr>
        <w:t xml:space="preserve"> – это специально разработанная одежда, предназначенная для защиты сотрудника от вредных воздействий внешней среды и обеспечения необходимых для работы характеристик, таких как, например, удобство, гигиеничность, антистатичность, огнеупорность, лёгкость, водоустойчивость и др.</w:t>
      </w:r>
    </w:p>
    <w:p w14:paraId="6C1DFE02" w14:textId="77777777" w:rsidR="00713E4A" w:rsidRDefault="00713E4A" w:rsidP="001E5B4B">
      <w:pPr>
        <w:ind w:firstLine="567"/>
        <w:rPr>
          <w:rFonts w:cs="Times New Roman"/>
          <w:szCs w:val="20"/>
        </w:rPr>
      </w:pPr>
      <w:r w:rsidRPr="00211E08">
        <w:rPr>
          <w:rFonts w:cs="Times New Roman"/>
          <w:szCs w:val="20"/>
        </w:rPr>
        <w:t>В России выдача работникам производств специальной одежды регламентируется приказами профильного министерства Правительства РФ, что отличает ее от других видов одежды, например, фирменной, выдаваемых работодателем своим сотрудникам. Приобретение и выдача работникам производств специальной одежды является обязательным условием обеспечения безопасности труда.</w:t>
      </w:r>
    </w:p>
    <w:p w14:paraId="55A688BD" w14:textId="77777777" w:rsidR="00BA5A2D" w:rsidRPr="00F620B5" w:rsidRDefault="00713E4A" w:rsidP="00F620B5">
      <w:pPr>
        <w:ind w:firstLine="567"/>
        <w:rPr>
          <w:rFonts w:cs="Times New Roman"/>
          <w:iCs/>
          <w:szCs w:val="20"/>
        </w:rPr>
      </w:pPr>
      <w:r w:rsidRPr="001A42AC">
        <w:rPr>
          <w:rFonts w:cs="Times New Roman"/>
          <w:iCs/>
          <w:szCs w:val="20"/>
        </w:rPr>
        <w:t>Производство спецодежды является наиболее перспективным и востребованным направлением развития легкой промышленности России.</w:t>
      </w:r>
      <w:r>
        <w:rPr>
          <w:rStyle w:val="a5"/>
          <w:iCs/>
          <w:szCs w:val="20"/>
        </w:rPr>
        <w:footnoteReference w:id="5"/>
      </w:r>
      <w:r w:rsidR="00F620B5">
        <w:rPr>
          <w:rFonts w:cs="Times New Roman"/>
          <w:iCs/>
          <w:szCs w:val="20"/>
        </w:rPr>
        <w:t xml:space="preserve"> </w:t>
      </w:r>
      <w:r w:rsidR="00BA5A2D" w:rsidRPr="00FB4A06">
        <w:rPr>
          <w:rFonts w:cs="Times New Roman"/>
          <w:bCs/>
          <w:szCs w:val="20"/>
        </w:rPr>
        <w:t>Российский рынок спецодежды занимает четвертое место в мире, уступая США, Китаю и Германии. </w:t>
      </w:r>
    </w:p>
    <w:p w14:paraId="70D897CB" w14:textId="77777777" w:rsidR="00713E4A" w:rsidRPr="0027039D" w:rsidRDefault="00713E4A" w:rsidP="001E5B4B">
      <w:pPr>
        <w:shd w:val="clear" w:color="auto" w:fill="FFFFFF"/>
        <w:ind w:firstLine="567"/>
        <w:textAlignment w:val="baseline"/>
        <w:rPr>
          <w:rFonts w:eastAsia="Times New Roman" w:cs="Times New Roman"/>
          <w:color w:val="000000" w:themeColor="text1"/>
          <w:szCs w:val="24"/>
          <w:lang w:eastAsia="ru-RU"/>
        </w:rPr>
      </w:pPr>
      <w:r w:rsidRPr="0027039D">
        <w:rPr>
          <w:rFonts w:eastAsia="Times New Roman" w:cs="Times New Roman"/>
          <w:color w:val="000000" w:themeColor="text1"/>
          <w:szCs w:val="24"/>
          <w:lang w:eastAsia="ru-RU"/>
        </w:rPr>
        <w:t>По оценкам BusinesStat, продажи спецодежды в России в 2016-2020 гг. росли ежегодно, за исключением 2018 г, когда объем реализации снизился на 2,5%. В целом за пятилетие продажи увеличились на 79,9%: с 0,65 до 1,16 млрд. шт. Наиболее существенный рост продаж спецодежды пришелся на 2020 г и составил 43,9%, что во многом было обусловлено пандемией коронавируса, которая увеличила потребность в средствах индивидуальной защиты как на предприятиях, так и для населения страны в целом с целью обеспечения противовирусной защиты. Открытие дополнительных больничных учреждений для заболевших коронавирусом, а также усиление мер противовирусной защиты в уже существующих больницах и госпиталях увеличило спрос на медицинскую спецодежду, такую как медицинские халаты, перчатки, головные уборы и т.п.</w:t>
      </w:r>
      <w:r w:rsidRPr="0027039D">
        <w:rPr>
          <w:rStyle w:val="a5"/>
          <w:rFonts w:eastAsia="Times New Roman"/>
          <w:color w:val="000000" w:themeColor="text1"/>
          <w:szCs w:val="24"/>
          <w:lang w:eastAsia="ru-RU"/>
        </w:rPr>
        <w:footnoteReference w:id="6"/>
      </w:r>
    </w:p>
    <w:p w14:paraId="40443E7B" w14:textId="77777777" w:rsidR="00713E4A" w:rsidRPr="00B43320" w:rsidRDefault="00713E4A" w:rsidP="001E5B4B">
      <w:pPr>
        <w:ind w:firstLine="567"/>
        <w:rPr>
          <w:rFonts w:cs="Times New Roman"/>
          <w:color w:val="000000" w:themeColor="text1"/>
          <w:szCs w:val="24"/>
          <w:shd w:val="clear" w:color="auto" w:fill="FFFFFF"/>
        </w:rPr>
      </w:pPr>
      <w:r w:rsidRPr="00B43320">
        <w:rPr>
          <w:rFonts w:cs="Times New Roman"/>
          <w:color w:val="000000" w:themeColor="text1"/>
          <w:szCs w:val="24"/>
          <w:shd w:val="clear" w:color="auto" w:fill="FFFFFF"/>
        </w:rPr>
        <w:t>По прогнозам Минпромторга к 2025 году товарооборот СИЗ увеличится на 40%.</w:t>
      </w:r>
    </w:p>
    <w:p w14:paraId="151DD8B7" w14:textId="77777777" w:rsidR="00713E4A" w:rsidRPr="0027039D" w:rsidRDefault="00713E4A" w:rsidP="0054005E">
      <w:pPr>
        <w:shd w:val="clear" w:color="auto" w:fill="FFFFFF"/>
        <w:ind w:firstLine="567"/>
        <w:textAlignment w:val="baseline"/>
        <w:rPr>
          <w:rFonts w:eastAsia="Times New Roman" w:cs="Times New Roman"/>
          <w:color w:val="000000" w:themeColor="text1"/>
          <w:szCs w:val="24"/>
          <w:lang w:eastAsia="ru-RU"/>
        </w:rPr>
      </w:pPr>
      <w:r w:rsidRPr="0027039D">
        <w:rPr>
          <w:rFonts w:eastAsia="Times New Roman" w:cs="Times New Roman"/>
          <w:color w:val="000000" w:themeColor="text1"/>
          <w:szCs w:val="24"/>
          <w:lang w:eastAsia="ru-RU"/>
        </w:rPr>
        <w:t>В структуре продаж спецодежды на российском рынке</w:t>
      </w:r>
      <w:r w:rsidR="0054005E">
        <w:rPr>
          <w:rFonts w:eastAsia="Times New Roman" w:cs="Times New Roman"/>
          <w:color w:val="000000" w:themeColor="text1"/>
          <w:szCs w:val="24"/>
          <w:lang w:eastAsia="ru-RU"/>
        </w:rPr>
        <w:t xml:space="preserve"> (рисунок 4)</w:t>
      </w:r>
      <w:r w:rsidRPr="0027039D">
        <w:rPr>
          <w:rFonts w:eastAsia="Times New Roman" w:cs="Times New Roman"/>
          <w:color w:val="000000" w:themeColor="text1"/>
          <w:szCs w:val="24"/>
          <w:lang w:eastAsia="ru-RU"/>
        </w:rPr>
        <w:t xml:space="preserve"> наибольшая доля принадлежит профессиональным и производственным рукавицам – 49,2% всех продаж в 2020 г (572 млн. шт.). Второе место по продажам занимают прочие виды спецодежды с долей в 45,6% в 2020 г (531 млн. шт.). Данная категория включает в себя такие товары как </w:t>
      </w:r>
      <w:r w:rsidRPr="0027039D">
        <w:rPr>
          <w:rFonts w:eastAsia="Times New Roman" w:cs="Times New Roman"/>
          <w:color w:val="000000" w:themeColor="text1"/>
          <w:szCs w:val="24"/>
          <w:lang w:eastAsia="ru-RU"/>
        </w:rPr>
        <w:lastRenderedPageBreak/>
        <w:t>пальто, полупальто и плащи, юбки, халаты, блузки, фартуки, жилеты, платья и сорочки, одежда для поддержания физической формы, бронеодежда и одежда производственная и профессиональная прочая, не включенная в другие группировки. Также в категорию прочей спецодежды входят специализированные средства защиты от радиации и воздействия других неблагоприятных факторов внешней среды, не содержащие встроенных дыхательных аппаратов.</w:t>
      </w:r>
      <w:r w:rsidR="009100D5">
        <w:rPr>
          <w:rFonts w:eastAsia="Times New Roman" w:cs="Times New Roman"/>
          <w:color w:val="000000" w:themeColor="text1"/>
          <w:szCs w:val="24"/>
          <w:lang w:eastAsia="ru-RU"/>
        </w:rPr>
        <w:t xml:space="preserve"> </w:t>
      </w:r>
      <w:r w:rsidRPr="0027039D">
        <w:rPr>
          <w:rFonts w:eastAsia="Times New Roman" w:cs="Times New Roman"/>
          <w:color w:val="000000" w:themeColor="text1"/>
          <w:szCs w:val="24"/>
          <w:lang w:eastAsia="ru-RU"/>
        </w:rPr>
        <w:t>На третьем месте по продажам находятся комплекты и костюмы профессиональные и производственные – 4,1% совокупных продаж в 2020 г или 48 млн. шт. На куртки, пиджаки и блейзеры приходится 0,5% всех продаж в 2020 г (6 млн. шт.), на комбинезоны с нагрудниками, а также брюки, бриджи и шорты приходится по 0,3% от продаж (4 и 3 млн. шт. соответственно).</w:t>
      </w:r>
      <w:r w:rsidRPr="0027039D">
        <w:rPr>
          <w:rStyle w:val="a5"/>
          <w:rFonts w:eastAsia="Times New Roman"/>
          <w:color w:val="000000" w:themeColor="text1"/>
          <w:szCs w:val="24"/>
          <w:lang w:eastAsia="ru-RU"/>
        </w:rPr>
        <w:footnoteReference w:id="7"/>
      </w:r>
    </w:p>
    <w:p w14:paraId="350FAAC4" w14:textId="77777777" w:rsidR="00713E4A" w:rsidRPr="00FB4A06" w:rsidRDefault="00713E4A" w:rsidP="001E5B4B">
      <w:pPr>
        <w:shd w:val="clear" w:color="auto" w:fill="FFFFFF"/>
        <w:spacing w:after="270"/>
        <w:ind w:firstLine="0"/>
        <w:jc w:val="center"/>
        <w:textAlignment w:val="baseline"/>
        <w:rPr>
          <w:rFonts w:eastAsia="Times New Roman" w:cs="Times New Roman"/>
          <w:color w:val="000000" w:themeColor="text1"/>
          <w:szCs w:val="24"/>
          <w:highlight w:val="yellow"/>
          <w:lang w:eastAsia="ru-RU"/>
        </w:rPr>
      </w:pPr>
      <w:r w:rsidRPr="00F620B5">
        <w:rPr>
          <w:rFonts w:eastAsia="Times New Roman" w:cs="Times New Roman"/>
          <w:noProof/>
          <w:color w:val="000000" w:themeColor="text1"/>
          <w:szCs w:val="24"/>
          <w:lang w:eastAsia="ru-RU"/>
        </w:rPr>
        <w:drawing>
          <wp:inline distT="0" distB="0" distL="0" distR="0" wp14:anchorId="00714BDF" wp14:editId="15784E81">
            <wp:extent cx="5094514" cy="2006930"/>
            <wp:effectExtent l="0" t="0" r="0" b="0"/>
            <wp:docPr id="19"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516E337" w14:textId="18A14F76" w:rsidR="007826C5" w:rsidRPr="0027039D" w:rsidRDefault="0054005E" w:rsidP="007826C5">
      <w:pPr>
        <w:ind w:firstLine="567"/>
        <w:jc w:val="center"/>
        <w:rPr>
          <w:rFonts w:cs="Times New Roman"/>
          <w:b/>
          <w:color w:val="000000" w:themeColor="text1"/>
          <w:sz w:val="20"/>
          <w:szCs w:val="24"/>
        </w:rPr>
      </w:pPr>
      <w:r>
        <w:rPr>
          <w:rFonts w:cs="Times New Roman"/>
          <w:b/>
          <w:color w:val="000000" w:themeColor="text1"/>
          <w:sz w:val="20"/>
          <w:szCs w:val="24"/>
        </w:rPr>
        <w:t xml:space="preserve">Рисунок </w:t>
      </w:r>
      <w:r w:rsidR="008D6498">
        <w:rPr>
          <w:rFonts w:cs="Times New Roman"/>
          <w:b/>
          <w:color w:val="000000" w:themeColor="text1"/>
          <w:sz w:val="20"/>
          <w:szCs w:val="24"/>
        </w:rPr>
        <w:t xml:space="preserve">6. </w:t>
      </w:r>
      <w:r w:rsidR="00713E4A" w:rsidRPr="0027039D">
        <w:rPr>
          <w:rFonts w:cs="Times New Roman"/>
          <w:b/>
          <w:color w:val="000000" w:themeColor="text1"/>
          <w:sz w:val="20"/>
          <w:szCs w:val="24"/>
        </w:rPr>
        <w:t xml:space="preserve"> Структура продаж спецодежды на российском рынке</w:t>
      </w:r>
      <w:r w:rsidR="0027039D" w:rsidRPr="0027039D">
        <w:rPr>
          <w:rFonts w:cs="Times New Roman"/>
          <w:b/>
          <w:color w:val="000000" w:themeColor="text1"/>
          <w:sz w:val="20"/>
          <w:szCs w:val="24"/>
        </w:rPr>
        <w:t xml:space="preserve"> в 2020 году</w:t>
      </w:r>
      <w:r w:rsidR="00713E4A" w:rsidRPr="0027039D">
        <w:rPr>
          <w:rFonts w:cs="Times New Roman"/>
          <w:b/>
          <w:color w:val="000000" w:themeColor="text1"/>
          <w:sz w:val="20"/>
          <w:szCs w:val="24"/>
        </w:rPr>
        <w:t>, %</w:t>
      </w:r>
    </w:p>
    <w:p w14:paraId="4A178FCB" w14:textId="77777777" w:rsidR="0054005E" w:rsidRDefault="0027039D" w:rsidP="0027039D">
      <w:pPr>
        <w:ind w:firstLine="567"/>
        <w:rPr>
          <w:rFonts w:cs="Times New Roman"/>
          <w:color w:val="000000" w:themeColor="text1"/>
          <w:szCs w:val="24"/>
        </w:rPr>
      </w:pPr>
      <w:r w:rsidRPr="00B43320">
        <w:rPr>
          <w:rFonts w:cs="Times New Roman"/>
          <w:color w:val="000000" w:themeColor="text1"/>
          <w:szCs w:val="24"/>
        </w:rPr>
        <w:t xml:space="preserve">Рынок средств индивидуальной защиты относится к стабильным, так как его регулируют официальные законодательные органы. Согласно нормам и требованиям безопасности сотрудников на предприятиях, спецодежда и обувь должна ежегодно обновляться. Таким образом, спрос на средства индивидуальной защиты фактически никогда не падет, что обеспечивает производителей стабильным заработком. Также рынок СИЗ поддерживается регулярными государственными заказами и закупками. </w:t>
      </w:r>
      <w:r w:rsidRPr="00B43320">
        <w:rPr>
          <w:rStyle w:val="a5"/>
          <w:color w:val="000000" w:themeColor="text1"/>
          <w:szCs w:val="24"/>
          <w:shd w:val="clear" w:color="auto" w:fill="FFFFFF"/>
        </w:rPr>
        <w:footnoteReference w:id="8"/>
      </w:r>
      <w:r>
        <w:rPr>
          <w:rFonts w:cs="Times New Roman"/>
          <w:color w:val="000000" w:themeColor="text1"/>
          <w:szCs w:val="24"/>
        </w:rPr>
        <w:t xml:space="preserve"> </w:t>
      </w:r>
    </w:p>
    <w:p w14:paraId="04F43E49" w14:textId="77777777" w:rsidR="0027039D" w:rsidRDefault="0027039D" w:rsidP="0027039D">
      <w:pPr>
        <w:ind w:firstLine="567"/>
        <w:rPr>
          <w:rFonts w:cs="Times New Roman"/>
          <w:color w:val="000000" w:themeColor="text1"/>
          <w:szCs w:val="24"/>
        </w:rPr>
      </w:pPr>
      <w:r w:rsidRPr="00F620B5">
        <w:rPr>
          <w:rFonts w:cs="Times New Roman"/>
          <w:color w:val="000000" w:themeColor="text1"/>
          <w:szCs w:val="24"/>
        </w:rPr>
        <w:t>Российский рынок СИЗ стал одним из немногих секторов экономики РФ, который в пандемию не снизил темпы роста, а существенно вырос</w:t>
      </w:r>
      <w:r>
        <w:rPr>
          <w:rFonts w:cs="Times New Roman"/>
          <w:color w:val="000000" w:themeColor="text1"/>
          <w:szCs w:val="24"/>
        </w:rPr>
        <w:t>.</w:t>
      </w:r>
      <w:r w:rsidRPr="00F620B5">
        <w:rPr>
          <w:rFonts w:cs="Times New Roman"/>
          <w:color w:val="000000" w:themeColor="text1"/>
          <w:szCs w:val="24"/>
        </w:rPr>
        <w:t xml:space="preserve"> </w:t>
      </w:r>
    </w:p>
    <w:p w14:paraId="29061A56" w14:textId="04BB48DA" w:rsidR="007826C5" w:rsidRPr="007826C5" w:rsidRDefault="007826C5" w:rsidP="007826C5">
      <w:pPr>
        <w:ind w:firstLine="567"/>
        <w:rPr>
          <w:rFonts w:eastAsia="Times New Roman" w:cs="Times New Roman"/>
          <w:color w:val="000000" w:themeColor="text1"/>
          <w:lang w:eastAsia="ru-RU"/>
        </w:rPr>
      </w:pPr>
      <w:r w:rsidRPr="007826C5">
        <w:rPr>
          <w:rFonts w:cs="Times New Roman"/>
          <w:color w:val="000000" w:themeColor="text1"/>
          <w:szCs w:val="24"/>
        </w:rPr>
        <w:t>Производство спецодежды</w:t>
      </w:r>
      <w:r w:rsidR="0027039D">
        <w:rPr>
          <w:rFonts w:cs="Times New Roman"/>
          <w:color w:val="000000" w:themeColor="text1"/>
          <w:szCs w:val="24"/>
        </w:rPr>
        <w:t>, рукавиц и</w:t>
      </w:r>
      <w:r w:rsidRPr="007826C5">
        <w:rPr>
          <w:rFonts w:cs="Times New Roman"/>
          <w:color w:val="000000" w:themeColor="text1"/>
          <w:szCs w:val="24"/>
        </w:rPr>
        <w:t xml:space="preserve">  </w:t>
      </w:r>
      <w:r w:rsidRPr="007826C5">
        <w:rPr>
          <w:color w:val="000000"/>
          <w:szCs w:val="24"/>
        </w:rPr>
        <w:t>перчаток  производственных  и профессиональных</w:t>
      </w:r>
      <w:r w:rsidRPr="007826C5">
        <w:rPr>
          <w:rFonts w:cs="Times New Roman"/>
          <w:color w:val="000000" w:themeColor="text1"/>
          <w:szCs w:val="24"/>
        </w:rPr>
        <w:t xml:space="preserve"> по округа</w:t>
      </w:r>
      <w:r w:rsidR="0054005E">
        <w:rPr>
          <w:rFonts w:cs="Times New Roman"/>
          <w:color w:val="000000" w:themeColor="text1"/>
          <w:szCs w:val="24"/>
        </w:rPr>
        <w:t xml:space="preserve">м РФ представлено в таблице </w:t>
      </w:r>
      <w:r w:rsidR="008D6498">
        <w:rPr>
          <w:rFonts w:cs="Times New Roman"/>
          <w:color w:val="000000" w:themeColor="text1"/>
          <w:szCs w:val="24"/>
        </w:rPr>
        <w:t>8</w:t>
      </w:r>
      <w:r w:rsidRPr="007826C5">
        <w:rPr>
          <w:rFonts w:cs="Times New Roman"/>
          <w:color w:val="000000" w:themeColor="text1"/>
          <w:szCs w:val="24"/>
        </w:rPr>
        <w:t xml:space="preserve">. </w:t>
      </w:r>
      <w:r w:rsidRPr="00F5592F">
        <w:rPr>
          <w:rFonts w:eastAsia="Times New Roman" w:cs="Times New Roman"/>
          <w:color w:val="000000" w:themeColor="text1"/>
          <w:lang w:eastAsia="ru-RU"/>
        </w:rPr>
        <w:t xml:space="preserve">Лидером производства </w:t>
      </w:r>
      <w:r w:rsidRPr="007826C5">
        <w:rPr>
          <w:rFonts w:cs="Times New Roman"/>
          <w:color w:val="000000" w:themeColor="text1"/>
          <w:szCs w:val="24"/>
        </w:rPr>
        <w:t>спецодежды</w:t>
      </w:r>
      <w:r w:rsidRPr="00F5592F">
        <w:rPr>
          <w:rFonts w:eastAsia="Times New Roman" w:cs="Times New Roman"/>
          <w:color w:val="000000" w:themeColor="text1"/>
          <w:lang w:eastAsia="ru-RU"/>
        </w:rPr>
        <w:t xml:space="preserve">, в (тыс. шт.) от общего произведенного объема за 2021 год стал Центральный федеральный округ с долей около </w:t>
      </w:r>
      <w:r>
        <w:rPr>
          <w:rFonts w:eastAsia="Times New Roman" w:cs="Times New Roman"/>
          <w:color w:val="000000" w:themeColor="text1"/>
          <w:lang w:eastAsia="ru-RU"/>
        </w:rPr>
        <w:t>81</w:t>
      </w:r>
      <w:r w:rsidRPr="00F5592F">
        <w:rPr>
          <w:rFonts w:eastAsia="Times New Roman" w:cs="Times New Roman"/>
          <w:color w:val="000000" w:themeColor="text1"/>
          <w:lang w:eastAsia="ru-RU"/>
        </w:rPr>
        <w:t>%.</w:t>
      </w:r>
      <w:r>
        <w:rPr>
          <w:rFonts w:eastAsia="Times New Roman" w:cs="Times New Roman"/>
          <w:color w:val="000000" w:themeColor="text1"/>
          <w:lang w:eastAsia="ru-RU"/>
        </w:rPr>
        <w:t xml:space="preserve"> </w:t>
      </w:r>
      <w:r w:rsidRPr="00F5592F">
        <w:rPr>
          <w:rFonts w:eastAsia="Times New Roman" w:cs="Times New Roman"/>
          <w:color w:val="000000" w:themeColor="text1"/>
          <w:lang w:eastAsia="ru-RU"/>
        </w:rPr>
        <w:t>Лидером производства</w:t>
      </w:r>
      <w:r w:rsidR="0027039D">
        <w:rPr>
          <w:rFonts w:eastAsia="Times New Roman" w:cs="Times New Roman"/>
          <w:color w:val="000000" w:themeColor="text1"/>
          <w:lang w:eastAsia="ru-RU"/>
        </w:rPr>
        <w:t xml:space="preserve"> </w:t>
      </w:r>
      <w:r w:rsidR="0027039D">
        <w:rPr>
          <w:rFonts w:cs="Times New Roman"/>
          <w:color w:val="000000" w:themeColor="text1"/>
          <w:szCs w:val="24"/>
        </w:rPr>
        <w:t>рукавиц и</w:t>
      </w:r>
      <w:r w:rsidR="0027039D" w:rsidRPr="007826C5">
        <w:rPr>
          <w:rFonts w:cs="Times New Roman"/>
          <w:color w:val="000000" w:themeColor="text1"/>
          <w:szCs w:val="24"/>
        </w:rPr>
        <w:t xml:space="preserve">  </w:t>
      </w:r>
      <w:r w:rsidRPr="007826C5">
        <w:rPr>
          <w:color w:val="000000"/>
          <w:szCs w:val="24"/>
        </w:rPr>
        <w:t xml:space="preserve">перчаток  </w:t>
      </w:r>
      <w:r w:rsidRPr="007826C5">
        <w:rPr>
          <w:color w:val="000000"/>
          <w:szCs w:val="24"/>
        </w:rPr>
        <w:lastRenderedPageBreak/>
        <w:t>производственных  и профессиональных</w:t>
      </w:r>
      <w:r>
        <w:rPr>
          <w:rFonts w:eastAsia="Times New Roman" w:cs="Times New Roman"/>
          <w:color w:val="000000" w:themeColor="text1"/>
          <w:lang w:eastAsia="ru-RU"/>
        </w:rPr>
        <w:t>, в (тыс.</w:t>
      </w:r>
      <w:r w:rsidR="009100D5">
        <w:rPr>
          <w:rFonts w:eastAsia="Times New Roman" w:cs="Times New Roman"/>
          <w:color w:val="000000" w:themeColor="text1"/>
          <w:lang w:eastAsia="ru-RU"/>
        </w:rPr>
        <w:t xml:space="preserve"> </w:t>
      </w:r>
      <w:r>
        <w:rPr>
          <w:rFonts w:eastAsia="Times New Roman" w:cs="Times New Roman"/>
          <w:color w:val="000000" w:themeColor="text1"/>
          <w:lang w:eastAsia="ru-RU"/>
        </w:rPr>
        <w:t>пар</w:t>
      </w:r>
      <w:r w:rsidRPr="00F5592F">
        <w:rPr>
          <w:rFonts w:eastAsia="Times New Roman" w:cs="Times New Roman"/>
          <w:color w:val="000000" w:themeColor="text1"/>
          <w:lang w:eastAsia="ru-RU"/>
        </w:rPr>
        <w:t>) от общего произведенного объема за 2021 год стал</w:t>
      </w:r>
      <w:r w:rsidR="0054005E">
        <w:rPr>
          <w:rFonts w:eastAsia="Times New Roman" w:cs="Times New Roman"/>
          <w:color w:val="000000" w:themeColor="text1"/>
          <w:lang w:eastAsia="ru-RU"/>
        </w:rPr>
        <w:t xml:space="preserve"> также</w:t>
      </w:r>
      <w:r w:rsidRPr="00F5592F">
        <w:rPr>
          <w:rFonts w:eastAsia="Times New Roman" w:cs="Times New Roman"/>
          <w:color w:val="000000" w:themeColor="text1"/>
          <w:lang w:eastAsia="ru-RU"/>
        </w:rPr>
        <w:t xml:space="preserve"> Центральный федеральный округ с долей около </w:t>
      </w:r>
      <w:r>
        <w:rPr>
          <w:rFonts w:eastAsia="Times New Roman" w:cs="Times New Roman"/>
          <w:color w:val="000000" w:themeColor="text1"/>
          <w:lang w:eastAsia="ru-RU"/>
        </w:rPr>
        <w:t>83</w:t>
      </w:r>
      <w:r w:rsidRPr="00F5592F">
        <w:rPr>
          <w:rFonts w:eastAsia="Times New Roman" w:cs="Times New Roman"/>
          <w:color w:val="000000" w:themeColor="text1"/>
          <w:lang w:eastAsia="ru-RU"/>
        </w:rPr>
        <w:t>%.</w:t>
      </w:r>
    </w:p>
    <w:p w14:paraId="6A2D2856" w14:textId="1FE6761D" w:rsidR="00827AE2" w:rsidRPr="00BB2FAA" w:rsidRDefault="0054005E" w:rsidP="0054005E">
      <w:pPr>
        <w:widowControl w:val="0"/>
        <w:spacing w:before="240" w:after="60" w:line="240" w:lineRule="auto"/>
        <w:ind w:firstLine="567"/>
        <w:jc w:val="left"/>
        <w:rPr>
          <w:rFonts w:eastAsia="Times New Roman" w:cs="Times New Roman"/>
          <w:sz w:val="20"/>
          <w:szCs w:val="20"/>
          <w:lang w:eastAsia="ru-RU"/>
        </w:rPr>
      </w:pPr>
      <w:r w:rsidRPr="005E2E1E">
        <w:rPr>
          <w:rFonts w:eastAsia="Times New Roman" w:cs="Times New Roman"/>
          <w:b/>
          <w:szCs w:val="20"/>
          <w:lang w:eastAsia="ru-RU"/>
        </w:rPr>
        <w:t xml:space="preserve">Таблица </w:t>
      </w:r>
      <w:r w:rsidR="008D6498">
        <w:rPr>
          <w:b/>
          <w:szCs w:val="20"/>
        </w:rPr>
        <w:t xml:space="preserve">8. </w:t>
      </w:r>
      <w:r>
        <w:rPr>
          <w:b/>
          <w:szCs w:val="20"/>
        </w:rPr>
        <w:t xml:space="preserve"> </w:t>
      </w:r>
      <w:r w:rsidR="00541225" w:rsidRPr="0054005E">
        <w:rPr>
          <w:rFonts w:eastAsia="Times New Roman" w:cs="Times New Roman"/>
          <w:b/>
          <w:bCs/>
          <w:caps/>
          <w:szCs w:val="24"/>
          <w:lang w:eastAsia="ru-RU"/>
        </w:rPr>
        <w:t>П</w:t>
      </w:r>
      <w:r w:rsidR="00541225" w:rsidRPr="0054005E">
        <w:rPr>
          <w:rFonts w:eastAsia="Times New Roman" w:cs="Times New Roman"/>
          <w:b/>
          <w:bCs/>
          <w:szCs w:val="24"/>
          <w:lang w:eastAsia="ru-RU"/>
        </w:rPr>
        <w:t>роизводство спецодежды</w:t>
      </w:r>
      <w:r w:rsidR="0027039D" w:rsidRPr="0054005E">
        <w:rPr>
          <w:rFonts w:eastAsia="Times New Roman" w:cs="Times New Roman"/>
          <w:b/>
          <w:bCs/>
          <w:szCs w:val="24"/>
          <w:lang w:eastAsia="ru-RU"/>
        </w:rPr>
        <w:t xml:space="preserve"> по округам РФ</w:t>
      </w:r>
    </w:p>
    <w:tbl>
      <w:tblPr>
        <w:tblStyle w:val="12"/>
        <w:tblW w:w="9571" w:type="dxa"/>
        <w:tblLook w:val="04A0" w:firstRow="1" w:lastRow="0" w:firstColumn="1" w:lastColumn="0" w:noHBand="0" w:noVBand="1"/>
      </w:tblPr>
      <w:tblGrid>
        <w:gridCol w:w="3724"/>
        <w:gridCol w:w="1468"/>
        <w:gridCol w:w="1465"/>
        <w:gridCol w:w="1471"/>
        <w:gridCol w:w="1443"/>
      </w:tblGrid>
      <w:tr w:rsidR="00827AE2" w:rsidRPr="00827AE2" w14:paraId="53FACB34" w14:textId="77777777" w:rsidTr="005A41B3">
        <w:trPr>
          <w:trHeight w:val="300"/>
        </w:trPr>
        <w:tc>
          <w:tcPr>
            <w:tcW w:w="9571" w:type="dxa"/>
            <w:gridSpan w:val="5"/>
            <w:hideMark/>
          </w:tcPr>
          <w:p w14:paraId="617155F0" w14:textId="77777777" w:rsidR="00827AE2" w:rsidRPr="00827AE2" w:rsidRDefault="00827AE2" w:rsidP="00827AE2">
            <w:pPr>
              <w:spacing w:line="240" w:lineRule="auto"/>
              <w:ind w:firstLine="0"/>
              <w:jc w:val="center"/>
              <w:rPr>
                <w:b/>
                <w:color w:val="000000"/>
                <w:sz w:val="20"/>
                <w:szCs w:val="20"/>
              </w:rPr>
            </w:pPr>
            <w:r w:rsidRPr="00827AE2">
              <w:rPr>
                <w:b/>
                <w:color w:val="000000"/>
                <w:sz w:val="20"/>
                <w:szCs w:val="20"/>
              </w:rPr>
              <w:t>Спецодежда, тыс.штук</w:t>
            </w:r>
          </w:p>
        </w:tc>
      </w:tr>
      <w:tr w:rsidR="00B43320" w:rsidRPr="00827AE2" w14:paraId="2CD34ED4" w14:textId="77777777" w:rsidTr="00827AE2">
        <w:trPr>
          <w:trHeight w:val="300"/>
        </w:trPr>
        <w:tc>
          <w:tcPr>
            <w:tcW w:w="3724" w:type="dxa"/>
            <w:hideMark/>
          </w:tcPr>
          <w:p w14:paraId="57525CC3" w14:textId="77777777" w:rsidR="00B43320" w:rsidRPr="00827AE2" w:rsidRDefault="00B43320" w:rsidP="00827AE2">
            <w:pPr>
              <w:spacing w:line="240" w:lineRule="auto"/>
              <w:ind w:firstLine="0"/>
              <w:jc w:val="left"/>
              <w:rPr>
                <w:color w:val="000000"/>
                <w:sz w:val="20"/>
                <w:szCs w:val="20"/>
              </w:rPr>
            </w:pPr>
          </w:p>
        </w:tc>
        <w:tc>
          <w:tcPr>
            <w:tcW w:w="1468" w:type="dxa"/>
            <w:hideMark/>
          </w:tcPr>
          <w:p w14:paraId="0DBD7AA3" w14:textId="77777777" w:rsidR="00B43320" w:rsidRPr="00B43320" w:rsidRDefault="00B43320" w:rsidP="00B43320">
            <w:pPr>
              <w:ind w:firstLine="0"/>
              <w:jc w:val="center"/>
              <w:rPr>
                <w:b/>
                <w:color w:val="000000"/>
                <w:sz w:val="20"/>
                <w:szCs w:val="20"/>
              </w:rPr>
            </w:pPr>
            <w:r w:rsidRPr="00B43320">
              <w:rPr>
                <w:b/>
                <w:color w:val="000000"/>
                <w:sz w:val="20"/>
                <w:szCs w:val="20"/>
              </w:rPr>
              <w:t>Янв. 2021</w:t>
            </w:r>
          </w:p>
        </w:tc>
        <w:tc>
          <w:tcPr>
            <w:tcW w:w="1465" w:type="dxa"/>
            <w:hideMark/>
          </w:tcPr>
          <w:p w14:paraId="391671DE" w14:textId="77777777" w:rsidR="00B43320" w:rsidRPr="00B43320" w:rsidRDefault="00B43320" w:rsidP="00B43320">
            <w:pPr>
              <w:ind w:firstLine="0"/>
              <w:jc w:val="center"/>
              <w:rPr>
                <w:b/>
                <w:color w:val="000000"/>
                <w:sz w:val="20"/>
                <w:szCs w:val="20"/>
              </w:rPr>
            </w:pPr>
            <w:r w:rsidRPr="00B43320">
              <w:rPr>
                <w:b/>
                <w:color w:val="000000"/>
                <w:sz w:val="20"/>
                <w:szCs w:val="20"/>
              </w:rPr>
              <w:t>Дек. 2021</w:t>
            </w:r>
          </w:p>
        </w:tc>
        <w:tc>
          <w:tcPr>
            <w:tcW w:w="1471" w:type="dxa"/>
            <w:hideMark/>
          </w:tcPr>
          <w:p w14:paraId="2D1B2366" w14:textId="77777777" w:rsidR="00B43320" w:rsidRPr="00B43320" w:rsidRDefault="00B43320" w:rsidP="00B43320">
            <w:pPr>
              <w:ind w:firstLine="0"/>
              <w:jc w:val="center"/>
              <w:rPr>
                <w:b/>
                <w:color w:val="000000"/>
                <w:sz w:val="20"/>
                <w:szCs w:val="20"/>
              </w:rPr>
            </w:pPr>
            <w:r w:rsidRPr="00B43320">
              <w:rPr>
                <w:b/>
                <w:color w:val="000000"/>
                <w:sz w:val="20"/>
                <w:szCs w:val="20"/>
              </w:rPr>
              <w:t>2021 год</w:t>
            </w:r>
          </w:p>
        </w:tc>
        <w:tc>
          <w:tcPr>
            <w:tcW w:w="1443" w:type="dxa"/>
          </w:tcPr>
          <w:p w14:paraId="0529BA0E" w14:textId="77777777" w:rsidR="00B43320" w:rsidRPr="00B43320" w:rsidRDefault="00B43320" w:rsidP="00B43320">
            <w:pPr>
              <w:ind w:firstLine="0"/>
              <w:jc w:val="center"/>
              <w:rPr>
                <w:b/>
                <w:color w:val="000000"/>
                <w:sz w:val="20"/>
                <w:szCs w:val="20"/>
              </w:rPr>
            </w:pPr>
            <w:r w:rsidRPr="00B43320">
              <w:rPr>
                <w:b/>
                <w:color w:val="000000"/>
                <w:sz w:val="20"/>
                <w:szCs w:val="20"/>
              </w:rPr>
              <w:t>Янв. 2022</w:t>
            </w:r>
          </w:p>
        </w:tc>
      </w:tr>
      <w:tr w:rsidR="00B43320" w:rsidRPr="00827AE2" w14:paraId="0FA377CE" w14:textId="77777777" w:rsidTr="005A41B3">
        <w:trPr>
          <w:trHeight w:val="300"/>
        </w:trPr>
        <w:tc>
          <w:tcPr>
            <w:tcW w:w="3724" w:type="dxa"/>
            <w:hideMark/>
          </w:tcPr>
          <w:p w14:paraId="4183E725" w14:textId="77777777" w:rsidR="00B43320" w:rsidRPr="00827AE2" w:rsidRDefault="00B43320" w:rsidP="00827AE2">
            <w:pPr>
              <w:spacing w:line="240" w:lineRule="auto"/>
              <w:ind w:firstLine="0"/>
              <w:jc w:val="left"/>
              <w:rPr>
                <w:color w:val="000000"/>
                <w:sz w:val="20"/>
                <w:szCs w:val="20"/>
              </w:rPr>
            </w:pPr>
            <w:r w:rsidRPr="00827AE2">
              <w:rPr>
                <w:color w:val="000000"/>
                <w:sz w:val="20"/>
                <w:szCs w:val="20"/>
              </w:rPr>
              <w:t>Российская Федерация</w:t>
            </w:r>
          </w:p>
        </w:tc>
        <w:tc>
          <w:tcPr>
            <w:tcW w:w="1468" w:type="dxa"/>
            <w:hideMark/>
          </w:tcPr>
          <w:p w14:paraId="7C473EE5" w14:textId="77777777" w:rsidR="00B43320" w:rsidRDefault="00B43320" w:rsidP="00B43320">
            <w:pPr>
              <w:ind w:firstLine="0"/>
              <w:jc w:val="center"/>
              <w:rPr>
                <w:color w:val="000000"/>
                <w:sz w:val="20"/>
                <w:szCs w:val="20"/>
              </w:rPr>
            </w:pPr>
            <w:r>
              <w:rPr>
                <w:color w:val="000000"/>
                <w:sz w:val="20"/>
                <w:szCs w:val="20"/>
              </w:rPr>
              <w:t>78851,785</w:t>
            </w:r>
          </w:p>
        </w:tc>
        <w:tc>
          <w:tcPr>
            <w:tcW w:w="1465" w:type="dxa"/>
            <w:vAlign w:val="center"/>
            <w:hideMark/>
          </w:tcPr>
          <w:p w14:paraId="5444C9D5" w14:textId="77777777" w:rsidR="00B43320" w:rsidRDefault="00B43320" w:rsidP="005A41B3">
            <w:pPr>
              <w:ind w:firstLine="0"/>
              <w:jc w:val="center"/>
              <w:rPr>
                <w:color w:val="000000"/>
                <w:sz w:val="20"/>
                <w:szCs w:val="20"/>
              </w:rPr>
            </w:pPr>
            <w:r>
              <w:rPr>
                <w:color w:val="000000"/>
                <w:sz w:val="20"/>
                <w:szCs w:val="20"/>
              </w:rPr>
              <w:t>92475,402</w:t>
            </w:r>
          </w:p>
        </w:tc>
        <w:tc>
          <w:tcPr>
            <w:tcW w:w="1471" w:type="dxa"/>
            <w:vAlign w:val="center"/>
            <w:hideMark/>
          </w:tcPr>
          <w:p w14:paraId="6DFFC6EB" w14:textId="77777777" w:rsidR="00B43320" w:rsidRDefault="00B43320" w:rsidP="00654604">
            <w:pPr>
              <w:ind w:firstLine="0"/>
              <w:jc w:val="center"/>
              <w:rPr>
                <w:color w:val="000000"/>
                <w:sz w:val="20"/>
                <w:szCs w:val="20"/>
              </w:rPr>
            </w:pPr>
            <w:r>
              <w:rPr>
                <w:color w:val="000000"/>
                <w:sz w:val="20"/>
                <w:szCs w:val="20"/>
              </w:rPr>
              <w:t>1001917,159</w:t>
            </w:r>
          </w:p>
        </w:tc>
        <w:tc>
          <w:tcPr>
            <w:tcW w:w="1443" w:type="dxa"/>
            <w:vAlign w:val="center"/>
          </w:tcPr>
          <w:p w14:paraId="087F1DB6" w14:textId="77777777" w:rsidR="00B43320" w:rsidRDefault="00B43320" w:rsidP="00654604">
            <w:pPr>
              <w:ind w:firstLine="0"/>
              <w:jc w:val="center"/>
              <w:rPr>
                <w:color w:val="000000"/>
                <w:sz w:val="20"/>
                <w:szCs w:val="20"/>
              </w:rPr>
            </w:pPr>
            <w:r>
              <w:rPr>
                <w:color w:val="000000"/>
                <w:sz w:val="20"/>
                <w:szCs w:val="20"/>
              </w:rPr>
              <w:t>75111,533</w:t>
            </w:r>
          </w:p>
        </w:tc>
      </w:tr>
      <w:tr w:rsidR="00B43320" w:rsidRPr="00827AE2" w14:paraId="4A3232D9" w14:textId="77777777" w:rsidTr="005A41B3">
        <w:trPr>
          <w:trHeight w:val="300"/>
        </w:trPr>
        <w:tc>
          <w:tcPr>
            <w:tcW w:w="3724" w:type="dxa"/>
            <w:hideMark/>
          </w:tcPr>
          <w:p w14:paraId="0D37E584" w14:textId="77777777" w:rsidR="00B43320" w:rsidRPr="00827AE2" w:rsidRDefault="00B43320" w:rsidP="00827AE2">
            <w:pPr>
              <w:spacing w:line="240" w:lineRule="auto"/>
              <w:ind w:firstLine="0"/>
              <w:jc w:val="left"/>
              <w:rPr>
                <w:color w:val="000000"/>
                <w:sz w:val="20"/>
                <w:szCs w:val="20"/>
              </w:rPr>
            </w:pPr>
            <w:r w:rsidRPr="00827AE2">
              <w:rPr>
                <w:color w:val="000000"/>
                <w:sz w:val="20"/>
                <w:szCs w:val="20"/>
              </w:rPr>
              <w:t>Центральный федеральный округ</w:t>
            </w:r>
          </w:p>
        </w:tc>
        <w:tc>
          <w:tcPr>
            <w:tcW w:w="1468" w:type="dxa"/>
            <w:hideMark/>
          </w:tcPr>
          <w:p w14:paraId="346CBDF7" w14:textId="77777777" w:rsidR="00B43320" w:rsidRDefault="00B43320" w:rsidP="00B43320">
            <w:pPr>
              <w:ind w:firstLine="0"/>
              <w:jc w:val="center"/>
              <w:rPr>
                <w:color w:val="000000"/>
                <w:sz w:val="20"/>
                <w:szCs w:val="20"/>
              </w:rPr>
            </w:pPr>
            <w:r>
              <w:rPr>
                <w:color w:val="000000"/>
                <w:sz w:val="20"/>
                <w:szCs w:val="20"/>
              </w:rPr>
              <w:t>64513,962</w:t>
            </w:r>
          </w:p>
        </w:tc>
        <w:tc>
          <w:tcPr>
            <w:tcW w:w="1465" w:type="dxa"/>
            <w:vAlign w:val="center"/>
            <w:hideMark/>
          </w:tcPr>
          <w:p w14:paraId="4AC06B5F"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74459,697</w:t>
            </w:r>
          </w:p>
        </w:tc>
        <w:tc>
          <w:tcPr>
            <w:tcW w:w="1471" w:type="dxa"/>
            <w:vAlign w:val="center"/>
            <w:hideMark/>
          </w:tcPr>
          <w:p w14:paraId="52E3EFA8"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821393,221</w:t>
            </w:r>
          </w:p>
        </w:tc>
        <w:tc>
          <w:tcPr>
            <w:tcW w:w="1443" w:type="dxa"/>
            <w:vAlign w:val="center"/>
          </w:tcPr>
          <w:p w14:paraId="0D6DD933" w14:textId="77777777" w:rsidR="00B43320" w:rsidRDefault="00B43320" w:rsidP="00654604">
            <w:pPr>
              <w:ind w:firstLine="0"/>
              <w:jc w:val="center"/>
              <w:rPr>
                <w:color w:val="000000"/>
                <w:sz w:val="20"/>
                <w:szCs w:val="20"/>
              </w:rPr>
            </w:pPr>
            <w:r>
              <w:rPr>
                <w:color w:val="000000"/>
                <w:sz w:val="20"/>
                <w:szCs w:val="20"/>
              </w:rPr>
              <w:t>63640,884</w:t>
            </w:r>
          </w:p>
        </w:tc>
      </w:tr>
      <w:tr w:rsidR="00B43320" w:rsidRPr="00827AE2" w14:paraId="1B92C5D4" w14:textId="77777777" w:rsidTr="0054005E">
        <w:trPr>
          <w:trHeight w:val="287"/>
        </w:trPr>
        <w:tc>
          <w:tcPr>
            <w:tcW w:w="3724" w:type="dxa"/>
            <w:hideMark/>
          </w:tcPr>
          <w:p w14:paraId="02D586F4" w14:textId="77777777" w:rsidR="00B43320" w:rsidRPr="00827AE2" w:rsidRDefault="00B43320" w:rsidP="00827AE2">
            <w:pPr>
              <w:spacing w:line="240" w:lineRule="auto"/>
              <w:ind w:firstLine="0"/>
              <w:jc w:val="left"/>
              <w:rPr>
                <w:color w:val="000000"/>
                <w:sz w:val="20"/>
                <w:szCs w:val="20"/>
              </w:rPr>
            </w:pPr>
            <w:r w:rsidRPr="00827AE2">
              <w:rPr>
                <w:color w:val="000000"/>
                <w:sz w:val="20"/>
                <w:szCs w:val="20"/>
              </w:rPr>
              <w:t>Северо-Западный федеральный округ</w:t>
            </w:r>
          </w:p>
        </w:tc>
        <w:tc>
          <w:tcPr>
            <w:tcW w:w="1468" w:type="dxa"/>
            <w:vAlign w:val="center"/>
            <w:hideMark/>
          </w:tcPr>
          <w:p w14:paraId="54A6E321" w14:textId="77777777" w:rsidR="00B43320" w:rsidRDefault="00B43320" w:rsidP="0054005E">
            <w:pPr>
              <w:ind w:firstLine="0"/>
              <w:jc w:val="center"/>
              <w:rPr>
                <w:color w:val="000000"/>
                <w:sz w:val="20"/>
                <w:szCs w:val="20"/>
              </w:rPr>
            </w:pPr>
            <w:r>
              <w:rPr>
                <w:color w:val="000000"/>
                <w:sz w:val="20"/>
                <w:szCs w:val="20"/>
              </w:rPr>
              <w:t>293,902</w:t>
            </w:r>
          </w:p>
        </w:tc>
        <w:tc>
          <w:tcPr>
            <w:tcW w:w="1465" w:type="dxa"/>
            <w:vAlign w:val="center"/>
            <w:hideMark/>
          </w:tcPr>
          <w:p w14:paraId="21645471"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1508,608</w:t>
            </w:r>
          </w:p>
        </w:tc>
        <w:tc>
          <w:tcPr>
            <w:tcW w:w="1471" w:type="dxa"/>
            <w:vAlign w:val="center"/>
            <w:hideMark/>
          </w:tcPr>
          <w:p w14:paraId="2108294D"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14820,518</w:t>
            </w:r>
          </w:p>
        </w:tc>
        <w:tc>
          <w:tcPr>
            <w:tcW w:w="1443" w:type="dxa"/>
            <w:vAlign w:val="center"/>
          </w:tcPr>
          <w:p w14:paraId="512535EE" w14:textId="77777777" w:rsidR="00B43320" w:rsidRDefault="00B43320" w:rsidP="00654604">
            <w:pPr>
              <w:ind w:firstLine="0"/>
              <w:jc w:val="center"/>
              <w:rPr>
                <w:color w:val="000000"/>
                <w:sz w:val="20"/>
                <w:szCs w:val="20"/>
              </w:rPr>
            </w:pPr>
            <w:r>
              <w:rPr>
                <w:color w:val="000000"/>
                <w:sz w:val="20"/>
                <w:szCs w:val="20"/>
              </w:rPr>
              <w:t>356,618</w:t>
            </w:r>
          </w:p>
        </w:tc>
      </w:tr>
      <w:tr w:rsidR="00B43320" w:rsidRPr="00827AE2" w14:paraId="58091DD8" w14:textId="77777777" w:rsidTr="005A41B3">
        <w:trPr>
          <w:trHeight w:val="300"/>
        </w:trPr>
        <w:tc>
          <w:tcPr>
            <w:tcW w:w="3724" w:type="dxa"/>
            <w:hideMark/>
          </w:tcPr>
          <w:p w14:paraId="68BC0BBD" w14:textId="77777777" w:rsidR="00B43320" w:rsidRPr="00827AE2" w:rsidRDefault="00B43320" w:rsidP="00827AE2">
            <w:pPr>
              <w:spacing w:line="240" w:lineRule="auto"/>
              <w:ind w:firstLine="0"/>
              <w:jc w:val="left"/>
              <w:rPr>
                <w:color w:val="000000"/>
                <w:sz w:val="20"/>
                <w:szCs w:val="20"/>
              </w:rPr>
            </w:pPr>
            <w:r w:rsidRPr="00827AE2">
              <w:rPr>
                <w:color w:val="000000"/>
                <w:sz w:val="20"/>
                <w:szCs w:val="20"/>
              </w:rPr>
              <w:t>Южный федеральный округ</w:t>
            </w:r>
          </w:p>
        </w:tc>
        <w:tc>
          <w:tcPr>
            <w:tcW w:w="1468" w:type="dxa"/>
            <w:hideMark/>
          </w:tcPr>
          <w:p w14:paraId="111B3492" w14:textId="77777777" w:rsidR="00B43320" w:rsidRDefault="00B43320" w:rsidP="00B43320">
            <w:pPr>
              <w:ind w:firstLine="0"/>
              <w:jc w:val="center"/>
              <w:rPr>
                <w:color w:val="000000"/>
                <w:sz w:val="20"/>
                <w:szCs w:val="20"/>
              </w:rPr>
            </w:pPr>
            <w:r>
              <w:rPr>
                <w:color w:val="000000"/>
                <w:sz w:val="20"/>
                <w:szCs w:val="20"/>
              </w:rPr>
              <w:t>410,435</w:t>
            </w:r>
          </w:p>
        </w:tc>
        <w:tc>
          <w:tcPr>
            <w:tcW w:w="1465" w:type="dxa"/>
            <w:vAlign w:val="center"/>
            <w:hideMark/>
          </w:tcPr>
          <w:p w14:paraId="5BBC6F86"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3603,66</w:t>
            </w:r>
          </w:p>
        </w:tc>
        <w:tc>
          <w:tcPr>
            <w:tcW w:w="1471" w:type="dxa"/>
            <w:vAlign w:val="center"/>
            <w:hideMark/>
          </w:tcPr>
          <w:p w14:paraId="670F4124"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15673,039</w:t>
            </w:r>
          </w:p>
        </w:tc>
        <w:tc>
          <w:tcPr>
            <w:tcW w:w="1443" w:type="dxa"/>
            <w:vAlign w:val="center"/>
          </w:tcPr>
          <w:p w14:paraId="4F42FDA2" w14:textId="77777777" w:rsidR="00B43320" w:rsidRDefault="00B43320" w:rsidP="00654604">
            <w:pPr>
              <w:ind w:firstLine="0"/>
              <w:jc w:val="center"/>
              <w:rPr>
                <w:color w:val="000000"/>
                <w:sz w:val="20"/>
                <w:szCs w:val="20"/>
              </w:rPr>
            </w:pPr>
            <w:r>
              <w:rPr>
                <w:color w:val="000000"/>
                <w:sz w:val="20"/>
                <w:szCs w:val="20"/>
              </w:rPr>
              <w:t>987,756</w:t>
            </w:r>
          </w:p>
        </w:tc>
      </w:tr>
      <w:tr w:rsidR="00B43320" w:rsidRPr="00827AE2" w14:paraId="0CF0547D" w14:textId="77777777" w:rsidTr="0054005E">
        <w:trPr>
          <w:trHeight w:val="283"/>
        </w:trPr>
        <w:tc>
          <w:tcPr>
            <w:tcW w:w="3724" w:type="dxa"/>
            <w:hideMark/>
          </w:tcPr>
          <w:p w14:paraId="70CADA2E" w14:textId="77777777" w:rsidR="00B43320" w:rsidRPr="00827AE2" w:rsidRDefault="00B43320" w:rsidP="00827AE2">
            <w:pPr>
              <w:spacing w:line="240" w:lineRule="auto"/>
              <w:ind w:firstLine="0"/>
              <w:jc w:val="left"/>
              <w:rPr>
                <w:color w:val="000000"/>
                <w:sz w:val="20"/>
                <w:szCs w:val="20"/>
              </w:rPr>
            </w:pPr>
            <w:r w:rsidRPr="00827AE2">
              <w:rPr>
                <w:color w:val="000000"/>
                <w:sz w:val="20"/>
                <w:szCs w:val="20"/>
              </w:rPr>
              <w:t>Северо-Кавказский федеральный округ</w:t>
            </w:r>
          </w:p>
        </w:tc>
        <w:tc>
          <w:tcPr>
            <w:tcW w:w="1468" w:type="dxa"/>
            <w:hideMark/>
          </w:tcPr>
          <w:p w14:paraId="31211A70" w14:textId="77777777" w:rsidR="00B43320" w:rsidRDefault="00B43320" w:rsidP="00B43320">
            <w:pPr>
              <w:ind w:firstLine="0"/>
              <w:jc w:val="center"/>
              <w:rPr>
                <w:color w:val="000000"/>
                <w:sz w:val="20"/>
                <w:szCs w:val="20"/>
              </w:rPr>
            </w:pPr>
            <w:r>
              <w:rPr>
                <w:color w:val="000000"/>
                <w:sz w:val="20"/>
                <w:szCs w:val="20"/>
              </w:rPr>
              <w:t>80,516</w:t>
            </w:r>
          </w:p>
        </w:tc>
        <w:tc>
          <w:tcPr>
            <w:tcW w:w="1465" w:type="dxa"/>
            <w:vAlign w:val="center"/>
            <w:hideMark/>
          </w:tcPr>
          <w:p w14:paraId="5DFFFAC0"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67,304</w:t>
            </w:r>
          </w:p>
        </w:tc>
        <w:tc>
          <w:tcPr>
            <w:tcW w:w="1471" w:type="dxa"/>
            <w:vAlign w:val="center"/>
            <w:hideMark/>
          </w:tcPr>
          <w:p w14:paraId="40437D34"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1401,143</w:t>
            </w:r>
          </w:p>
        </w:tc>
        <w:tc>
          <w:tcPr>
            <w:tcW w:w="1443" w:type="dxa"/>
            <w:vAlign w:val="center"/>
          </w:tcPr>
          <w:p w14:paraId="78270B7B" w14:textId="77777777" w:rsidR="00B43320" w:rsidRDefault="00B43320" w:rsidP="00654604">
            <w:pPr>
              <w:ind w:firstLine="0"/>
              <w:jc w:val="center"/>
              <w:rPr>
                <w:color w:val="000000"/>
                <w:sz w:val="20"/>
                <w:szCs w:val="20"/>
              </w:rPr>
            </w:pPr>
            <w:r>
              <w:rPr>
                <w:color w:val="000000"/>
                <w:sz w:val="20"/>
                <w:szCs w:val="20"/>
              </w:rPr>
              <w:t>61,673</w:t>
            </w:r>
          </w:p>
        </w:tc>
      </w:tr>
      <w:tr w:rsidR="00B43320" w:rsidRPr="00827AE2" w14:paraId="4DA35F75" w14:textId="77777777" w:rsidTr="005A41B3">
        <w:trPr>
          <w:trHeight w:val="300"/>
        </w:trPr>
        <w:tc>
          <w:tcPr>
            <w:tcW w:w="3724" w:type="dxa"/>
            <w:hideMark/>
          </w:tcPr>
          <w:p w14:paraId="7AE5FAFA" w14:textId="77777777" w:rsidR="00B43320" w:rsidRPr="00827AE2" w:rsidRDefault="00B43320" w:rsidP="00827AE2">
            <w:pPr>
              <w:spacing w:line="240" w:lineRule="auto"/>
              <w:ind w:firstLine="0"/>
              <w:jc w:val="left"/>
              <w:rPr>
                <w:color w:val="000000"/>
                <w:sz w:val="20"/>
                <w:szCs w:val="20"/>
              </w:rPr>
            </w:pPr>
            <w:r w:rsidRPr="00827AE2">
              <w:rPr>
                <w:color w:val="000000"/>
                <w:sz w:val="20"/>
                <w:szCs w:val="20"/>
              </w:rPr>
              <w:t>Приволжский федеральный округ</w:t>
            </w:r>
          </w:p>
        </w:tc>
        <w:tc>
          <w:tcPr>
            <w:tcW w:w="1468" w:type="dxa"/>
            <w:hideMark/>
          </w:tcPr>
          <w:p w14:paraId="63DA322B" w14:textId="77777777" w:rsidR="00B43320" w:rsidRDefault="00B43320" w:rsidP="00B43320">
            <w:pPr>
              <w:ind w:firstLine="0"/>
              <w:jc w:val="center"/>
              <w:rPr>
                <w:color w:val="000000"/>
                <w:sz w:val="20"/>
                <w:szCs w:val="20"/>
              </w:rPr>
            </w:pPr>
            <w:r>
              <w:rPr>
                <w:color w:val="000000"/>
                <w:sz w:val="20"/>
                <w:szCs w:val="20"/>
              </w:rPr>
              <w:t>10085,57</w:t>
            </w:r>
          </w:p>
        </w:tc>
        <w:tc>
          <w:tcPr>
            <w:tcW w:w="1465" w:type="dxa"/>
            <w:vAlign w:val="center"/>
            <w:hideMark/>
          </w:tcPr>
          <w:p w14:paraId="44C38472"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8295,98</w:t>
            </w:r>
          </w:p>
        </w:tc>
        <w:tc>
          <w:tcPr>
            <w:tcW w:w="1471" w:type="dxa"/>
            <w:vAlign w:val="center"/>
            <w:hideMark/>
          </w:tcPr>
          <w:p w14:paraId="1BBCE7AD"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94623,385</w:t>
            </w:r>
          </w:p>
        </w:tc>
        <w:tc>
          <w:tcPr>
            <w:tcW w:w="1443" w:type="dxa"/>
            <w:vAlign w:val="center"/>
          </w:tcPr>
          <w:p w14:paraId="39109EA8" w14:textId="77777777" w:rsidR="00B43320" w:rsidRDefault="00B43320" w:rsidP="00654604">
            <w:pPr>
              <w:ind w:firstLine="0"/>
              <w:jc w:val="center"/>
              <w:rPr>
                <w:color w:val="000000"/>
                <w:sz w:val="20"/>
                <w:szCs w:val="20"/>
              </w:rPr>
            </w:pPr>
            <w:r>
              <w:rPr>
                <w:color w:val="000000"/>
                <w:sz w:val="20"/>
                <w:szCs w:val="20"/>
              </w:rPr>
              <w:t>6695,567</w:t>
            </w:r>
          </w:p>
        </w:tc>
      </w:tr>
      <w:tr w:rsidR="00B43320" w:rsidRPr="00827AE2" w14:paraId="2BDCE844" w14:textId="77777777" w:rsidTr="005A41B3">
        <w:trPr>
          <w:trHeight w:val="300"/>
        </w:trPr>
        <w:tc>
          <w:tcPr>
            <w:tcW w:w="3724" w:type="dxa"/>
            <w:hideMark/>
          </w:tcPr>
          <w:p w14:paraId="0F91EFD6" w14:textId="77777777" w:rsidR="00B43320" w:rsidRPr="00827AE2" w:rsidRDefault="00B43320" w:rsidP="00827AE2">
            <w:pPr>
              <w:spacing w:line="240" w:lineRule="auto"/>
              <w:ind w:firstLine="0"/>
              <w:jc w:val="left"/>
              <w:rPr>
                <w:color w:val="000000"/>
                <w:sz w:val="20"/>
                <w:szCs w:val="20"/>
              </w:rPr>
            </w:pPr>
            <w:r w:rsidRPr="00827AE2">
              <w:rPr>
                <w:color w:val="000000"/>
                <w:sz w:val="20"/>
                <w:szCs w:val="20"/>
              </w:rPr>
              <w:t>Уральский федеральный округ</w:t>
            </w:r>
          </w:p>
        </w:tc>
        <w:tc>
          <w:tcPr>
            <w:tcW w:w="1468" w:type="dxa"/>
            <w:hideMark/>
          </w:tcPr>
          <w:p w14:paraId="6CAAA088" w14:textId="77777777" w:rsidR="00B43320" w:rsidRDefault="00B43320" w:rsidP="00B43320">
            <w:pPr>
              <w:ind w:firstLine="0"/>
              <w:jc w:val="center"/>
              <w:rPr>
                <w:color w:val="000000"/>
                <w:sz w:val="20"/>
                <w:szCs w:val="20"/>
              </w:rPr>
            </w:pPr>
            <w:r>
              <w:rPr>
                <w:color w:val="000000"/>
                <w:sz w:val="20"/>
                <w:szCs w:val="20"/>
              </w:rPr>
              <w:t>959,648</w:t>
            </w:r>
          </w:p>
        </w:tc>
        <w:tc>
          <w:tcPr>
            <w:tcW w:w="1465" w:type="dxa"/>
            <w:vAlign w:val="center"/>
            <w:hideMark/>
          </w:tcPr>
          <w:p w14:paraId="68DD7FA9"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1128,807</w:t>
            </w:r>
          </w:p>
        </w:tc>
        <w:tc>
          <w:tcPr>
            <w:tcW w:w="1471" w:type="dxa"/>
            <w:vAlign w:val="center"/>
            <w:hideMark/>
          </w:tcPr>
          <w:p w14:paraId="147752C9"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13252,184</w:t>
            </w:r>
          </w:p>
        </w:tc>
        <w:tc>
          <w:tcPr>
            <w:tcW w:w="1443" w:type="dxa"/>
            <w:vAlign w:val="center"/>
          </w:tcPr>
          <w:p w14:paraId="40AF9B12" w14:textId="77777777" w:rsidR="00B43320" w:rsidRDefault="00B43320" w:rsidP="00654604">
            <w:pPr>
              <w:ind w:firstLine="0"/>
              <w:jc w:val="center"/>
              <w:rPr>
                <w:color w:val="000000"/>
                <w:sz w:val="20"/>
                <w:szCs w:val="20"/>
              </w:rPr>
            </w:pPr>
            <w:r>
              <w:rPr>
                <w:color w:val="000000"/>
                <w:sz w:val="20"/>
                <w:szCs w:val="20"/>
              </w:rPr>
              <w:t>945,332</w:t>
            </w:r>
          </w:p>
        </w:tc>
      </w:tr>
      <w:tr w:rsidR="00B43320" w:rsidRPr="00827AE2" w14:paraId="5DF95F6F" w14:textId="77777777" w:rsidTr="005A41B3">
        <w:trPr>
          <w:trHeight w:val="300"/>
        </w:trPr>
        <w:tc>
          <w:tcPr>
            <w:tcW w:w="3724" w:type="dxa"/>
            <w:hideMark/>
          </w:tcPr>
          <w:p w14:paraId="54C753AA" w14:textId="77777777" w:rsidR="00B43320" w:rsidRPr="00827AE2" w:rsidRDefault="00B43320" w:rsidP="00827AE2">
            <w:pPr>
              <w:spacing w:line="240" w:lineRule="auto"/>
              <w:ind w:firstLine="0"/>
              <w:jc w:val="left"/>
              <w:rPr>
                <w:color w:val="000000"/>
                <w:sz w:val="20"/>
                <w:szCs w:val="20"/>
              </w:rPr>
            </w:pPr>
            <w:r w:rsidRPr="00827AE2">
              <w:rPr>
                <w:color w:val="000000"/>
                <w:sz w:val="20"/>
                <w:szCs w:val="20"/>
              </w:rPr>
              <w:t>Сибирский федеральный округ</w:t>
            </w:r>
          </w:p>
        </w:tc>
        <w:tc>
          <w:tcPr>
            <w:tcW w:w="1468" w:type="dxa"/>
            <w:hideMark/>
          </w:tcPr>
          <w:p w14:paraId="7DE18E39" w14:textId="77777777" w:rsidR="00B43320" w:rsidRDefault="00B43320" w:rsidP="00B43320">
            <w:pPr>
              <w:ind w:firstLine="0"/>
              <w:jc w:val="center"/>
              <w:rPr>
                <w:color w:val="000000"/>
                <w:sz w:val="20"/>
                <w:szCs w:val="20"/>
              </w:rPr>
            </w:pPr>
            <w:r>
              <w:rPr>
                <w:color w:val="000000"/>
                <w:sz w:val="20"/>
                <w:szCs w:val="20"/>
              </w:rPr>
              <w:t>2392,462</w:t>
            </w:r>
          </w:p>
        </w:tc>
        <w:tc>
          <w:tcPr>
            <w:tcW w:w="1465" w:type="dxa"/>
            <w:vAlign w:val="center"/>
            <w:hideMark/>
          </w:tcPr>
          <w:p w14:paraId="511A2F5F"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3281,945</w:t>
            </w:r>
          </w:p>
        </w:tc>
        <w:tc>
          <w:tcPr>
            <w:tcW w:w="1471" w:type="dxa"/>
            <w:vAlign w:val="center"/>
            <w:hideMark/>
          </w:tcPr>
          <w:p w14:paraId="7498235B"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38245,282</w:t>
            </w:r>
          </w:p>
        </w:tc>
        <w:tc>
          <w:tcPr>
            <w:tcW w:w="1443" w:type="dxa"/>
            <w:vAlign w:val="center"/>
          </w:tcPr>
          <w:p w14:paraId="0B913DB7" w14:textId="77777777" w:rsidR="00B43320" w:rsidRDefault="00B43320" w:rsidP="00654604">
            <w:pPr>
              <w:ind w:firstLine="0"/>
              <w:jc w:val="center"/>
              <w:rPr>
                <w:color w:val="000000"/>
                <w:sz w:val="20"/>
                <w:szCs w:val="20"/>
              </w:rPr>
            </w:pPr>
            <w:r>
              <w:rPr>
                <w:color w:val="000000"/>
                <w:sz w:val="20"/>
                <w:szCs w:val="20"/>
              </w:rPr>
              <w:t>2321,586</w:t>
            </w:r>
          </w:p>
        </w:tc>
      </w:tr>
      <w:tr w:rsidR="00B43320" w:rsidRPr="00827AE2" w14:paraId="440C66A9" w14:textId="77777777" w:rsidTr="0054005E">
        <w:trPr>
          <w:trHeight w:val="275"/>
        </w:trPr>
        <w:tc>
          <w:tcPr>
            <w:tcW w:w="3724" w:type="dxa"/>
            <w:hideMark/>
          </w:tcPr>
          <w:p w14:paraId="42CF09E1" w14:textId="77777777" w:rsidR="00B43320" w:rsidRPr="00827AE2" w:rsidRDefault="00B43320" w:rsidP="00827AE2">
            <w:pPr>
              <w:spacing w:line="240" w:lineRule="auto"/>
              <w:ind w:firstLine="0"/>
              <w:jc w:val="left"/>
              <w:rPr>
                <w:color w:val="000000"/>
                <w:sz w:val="20"/>
                <w:szCs w:val="20"/>
              </w:rPr>
            </w:pPr>
            <w:r w:rsidRPr="00827AE2">
              <w:rPr>
                <w:color w:val="000000"/>
                <w:sz w:val="20"/>
                <w:szCs w:val="20"/>
              </w:rPr>
              <w:t>Дальневосточный федеральный округ</w:t>
            </w:r>
          </w:p>
        </w:tc>
        <w:tc>
          <w:tcPr>
            <w:tcW w:w="1468" w:type="dxa"/>
            <w:vAlign w:val="center"/>
            <w:hideMark/>
          </w:tcPr>
          <w:p w14:paraId="1BBACD70" w14:textId="77777777" w:rsidR="00B43320" w:rsidRDefault="00B43320" w:rsidP="007826C5">
            <w:pPr>
              <w:ind w:firstLine="0"/>
              <w:jc w:val="center"/>
              <w:rPr>
                <w:color w:val="000000"/>
                <w:sz w:val="20"/>
                <w:szCs w:val="20"/>
              </w:rPr>
            </w:pPr>
            <w:r>
              <w:rPr>
                <w:color w:val="000000"/>
                <w:sz w:val="20"/>
                <w:szCs w:val="20"/>
              </w:rPr>
              <w:t>115,29</w:t>
            </w:r>
          </w:p>
        </w:tc>
        <w:tc>
          <w:tcPr>
            <w:tcW w:w="1465" w:type="dxa"/>
            <w:vAlign w:val="center"/>
            <w:hideMark/>
          </w:tcPr>
          <w:p w14:paraId="68680D37" w14:textId="77777777" w:rsidR="00B43320" w:rsidRPr="00827AE2" w:rsidRDefault="00B43320" w:rsidP="007826C5">
            <w:pPr>
              <w:spacing w:line="240" w:lineRule="auto"/>
              <w:ind w:firstLine="0"/>
              <w:jc w:val="center"/>
              <w:rPr>
                <w:color w:val="000000"/>
                <w:sz w:val="20"/>
                <w:szCs w:val="20"/>
              </w:rPr>
            </w:pPr>
            <w:r w:rsidRPr="00827AE2">
              <w:rPr>
                <w:color w:val="000000"/>
                <w:sz w:val="20"/>
                <w:szCs w:val="20"/>
              </w:rPr>
              <w:t>129,401</w:t>
            </w:r>
          </w:p>
        </w:tc>
        <w:tc>
          <w:tcPr>
            <w:tcW w:w="1471" w:type="dxa"/>
            <w:vAlign w:val="center"/>
            <w:hideMark/>
          </w:tcPr>
          <w:p w14:paraId="7ACFD46A" w14:textId="77777777" w:rsidR="00B43320" w:rsidRPr="00827AE2" w:rsidRDefault="00B43320" w:rsidP="007826C5">
            <w:pPr>
              <w:spacing w:line="240" w:lineRule="auto"/>
              <w:ind w:firstLine="0"/>
              <w:jc w:val="center"/>
              <w:rPr>
                <w:color w:val="000000"/>
                <w:sz w:val="20"/>
                <w:szCs w:val="20"/>
              </w:rPr>
            </w:pPr>
            <w:r w:rsidRPr="00827AE2">
              <w:rPr>
                <w:color w:val="000000"/>
                <w:sz w:val="20"/>
                <w:szCs w:val="20"/>
              </w:rPr>
              <w:t>2508,387</w:t>
            </w:r>
          </w:p>
        </w:tc>
        <w:tc>
          <w:tcPr>
            <w:tcW w:w="1443" w:type="dxa"/>
            <w:vAlign w:val="center"/>
          </w:tcPr>
          <w:p w14:paraId="1214D3C2" w14:textId="77777777" w:rsidR="00B43320" w:rsidRDefault="00B43320" w:rsidP="007826C5">
            <w:pPr>
              <w:ind w:firstLine="0"/>
              <w:jc w:val="center"/>
              <w:rPr>
                <w:color w:val="000000"/>
                <w:sz w:val="20"/>
                <w:szCs w:val="20"/>
              </w:rPr>
            </w:pPr>
            <w:r>
              <w:rPr>
                <w:color w:val="000000"/>
                <w:sz w:val="20"/>
                <w:szCs w:val="20"/>
              </w:rPr>
              <w:t>102,117</w:t>
            </w:r>
          </w:p>
        </w:tc>
      </w:tr>
      <w:tr w:rsidR="00B43320" w:rsidRPr="00827AE2" w14:paraId="4EF77DA3" w14:textId="77777777" w:rsidTr="00654604">
        <w:trPr>
          <w:trHeight w:val="303"/>
        </w:trPr>
        <w:tc>
          <w:tcPr>
            <w:tcW w:w="9571" w:type="dxa"/>
            <w:gridSpan w:val="5"/>
            <w:hideMark/>
          </w:tcPr>
          <w:p w14:paraId="2ACB292D" w14:textId="77777777" w:rsidR="00B43320" w:rsidRPr="00827AE2" w:rsidRDefault="00B43320" w:rsidP="00654604">
            <w:pPr>
              <w:spacing w:line="240" w:lineRule="auto"/>
              <w:ind w:firstLine="0"/>
              <w:jc w:val="center"/>
              <w:rPr>
                <w:color w:val="000000"/>
                <w:sz w:val="20"/>
                <w:szCs w:val="20"/>
              </w:rPr>
            </w:pPr>
            <w:r w:rsidRPr="00827AE2">
              <w:rPr>
                <w:b/>
                <w:color w:val="000000"/>
                <w:sz w:val="20"/>
                <w:szCs w:val="20"/>
              </w:rPr>
              <w:t>Рукавицы, перчатки производственные и профессиональные</w:t>
            </w:r>
            <w:r w:rsidRPr="00654604">
              <w:rPr>
                <w:b/>
                <w:color w:val="000000"/>
                <w:sz w:val="20"/>
                <w:szCs w:val="20"/>
              </w:rPr>
              <w:t>, тыс.пар</w:t>
            </w:r>
          </w:p>
        </w:tc>
      </w:tr>
      <w:tr w:rsidR="00B43320" w:rsidRPr="00827AE2" w14:paraId="00AE96A5" w14:textId="77777777" w:rsidTr="00654604">
        <w:trPr>
          <w:trHeight w:val="266"/>
        </w:trPr>
        <w:tc>
          <w:tcPr>
            <w:tcW w:w="3724" w:type="dxa"/>
            <w:hideMark/>
          </w:tcPr>
          <w:p w14:paraId="079BAB56" w14:textId="77777777" w:rsidR="00B43320" w:rsidRPr="00827AE2" w:rsidRDefault="00B43320" w:rsidP="005A41B3">
            <w:pPr>
              <w:spacing w:line="240" w:lineRule="auto"/>
              <w:ind w:firstLine="0"/>
              <w:jc w:val="left"/>
              <w:rPr>
                <w:color w:val="000000"/>
                <w:sz w:val="20"/>
                <w:szCs w:val="20"/>
              </w:rPr>
            </w:pPr>
            <w:r w:rsidRPr="00827AE2">
              <w:rPr>
                <w:color w:val="000000"/>
                <w:sz w:val="20"/>
                <w:szCs w:val="20"/>
              </w:rPr>
              <w:t>Российская Федерация</w:t>
            </w:r>
          </w:p>
        </w:tc>
        <w:tc>
          <w:tcPr>
            <w:tcW w:w="1468" w:type="dxa"/>
            <w:hideMark/>
          </w:tcPr>
          <w:p w14:paraId="7A08C2E7" w14:textId="77777777" w:rsidR="00B43320" w:rsidRDefault="00B43320" w:rsidP="00B43320">
            <w:pPr>
              <w:ind w:firstLine="0"/>
              <w:jc w:val="center"/>
              <w:rPr>
                <w:color w:val="000000"/>
                <w:sz w:val="20"/>
                <w:szCs w:val="20"/>
              </w:rPr>
            </w:pPr>
            <w:r>
              <w:rPr>
                <w:color w:val="000000"/>
                <w:sz w:val="20"/>
                <w:szCs w:val="20"/>
              </w:rPr>
              <w:t>39444,692</w:t>
            </w:r>
          </w:p>
        </w:tc>
        <w:tc>
          <w:tcPr>
            <w:tcW w:w="1465" w:type="dxa"/>
            <w:hideMark/>
          </w:tcPr>
          <w:p w14:paraId="3D2A0EC1"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47158,466</w:t>
            </w:r>
          </w:p>
        </w:tc>
        <w:tc>
          <w:tcPr>
            <w:tcW w:w="1471" w:type="dxa"/>
            <w:hideMark/>
          </w:tcPr>
          <w:p w14:paraId="1184DF41"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554301,402</w:t>
            </w:r>
          </w:p>
        </w:tc>
        <w:tc>
          <w:tcPr>
            <w:tcW w:w="1443" w:type="dxa"/>
            <w:vAlign w:val="center"/>
          </w:tcPr>
          <w:p w14:paraId="31756BA0" w14:textId="77777777" w:rsidR="00B43320" w:rsidRDefault="00B43320" w:rsidP="00654604">
            <w:pPr>
              <w:ind w:firstLine="0"/>
              <w:jc w:val="center"/>
              <w:rPr>
                <w:color w:val="000000"/>
                <w:sz w:val="20"/>
                <w:szCs w:val="20"/>
              </w:rPr>
            </w:pPr>
            <w:r>
              <w:rPr>
                <w:color w:val="000000"/>
                <w:sz w:val="20"/>
                <w:szCs w:val="20"/>
              </w:rPr>
              <w:t>43459,432</w:t>
            </w:r>
          </w:p>
        </w:tc>
      </w:tr>
      <w:tr w:rsidR="00B43320" w:rsidRPr="00827AE2" w14:paraId="38966702" w14:textId="77777777" w:rsidTr="00654604">
        <w:trPr>
          <w:trHeight w:val="270"/>
        </w:trPr>
        <w:tc>
          <w:tcPr>
            <w:tcW w:w="3724" w:type="dxa"/>
            <w:hideMark/>
          </w:tcPr>
          <w:p w14:paraId="44D5F04A" w14:textId="77777777" w:rsidR="00B43320" w:rsidRPr="00827AE2" w:rsidRDefault="00B43320" w:rsidP="005A41B3">
            <w:pPr>
              <w:spacing w:line="240" w:lineRule="auto"/>
              <w:ind w:firstLine="0"/>
              <w:jc w:val="left"/>
              <w:rPr>
                <w:color w:val="000000"/>
                <w:sz w:val="20"/>
                <w:szCs w:val="20"/>
              </w:rPr>
            </w:pPr>
            <w:r w:rsidRPr="00827AE2">
              <w:rPr>
                <w:color w:val="000000"/>
                <w:sz w:val="20"/>
                <w:szCs w:val="20"/>
              </w:rPr>
              <w:t>Центральный федеральный округ</w:t>
            </w:r>
          </w:p>
        </w:tc>
        <w:tc>
          <w:tcPr>
            <w:tcW w:w="1468" w:type="dxa"/>
            <w:hideMark/>
          </w:tcPr>
          <w:p w14:paraId="5E701123" w14:textId="77777777" w:rsidR="00B43320" w:rsidRDefault="00B43320" w:rsidP="00B43320">
            <w:pPr>
              <w:ind w:firstLine="0"/>
              <w:jc w:val="center"/>
              <w:rPr>
                <w:color w:val="000000"/>
                <w:sz w:val="20"/>
                <w:szCs w:val="20"/>
              </w:rPr>
            </w:pPr>
            <w:r>
              <w:rPr>
                <w:color w:val="000000"/>
                <w:sz w:val="20"/>
                <w:szCs w:val="20"/>
              </w:rPr>
              <w:t>32852,37</w:t>
            </w:r>
          </w:p>
        </w:tc>
        <w:tc>
          <w:tcPr>
            <w:tcW w:w="1465" w:type="dxa"/>
            <w:hideMark/>
          </w:tcPr>
          <w:p w14:paraId="0C4E513F"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40085,677</w:t>
            </w:r>
          </w:p>
        </w:tc>
        <w:tc>
          <w:tcPr>
            <w:tcW w:w="1471" w:type="dxa"/>
            <w:hideMark/>
          </w:tcPr>
          <w:p w14:paraId="338F9616"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464862,944</w:t>
            </w:r>
          </w:p>
        </w:tc>
        <w:tc>
          <w:tcPr>
            <w:tcW w:w="1443" w:type="dxa"/>
            <w:vAlign w:val="center"/>
          </w:tcPr>
          <w:p w14:paraId="267D8650" w14:textId="77777777" w:rsidR="00B43320" w:rsidRDefault="00B43320" w:rsidP="00654604">
            <w:pPr>
              <w:ind w:firstLine="0"/>
              <w:jc w:val="center"/>
              <w:rPr>
                <w:color w:val="000000"/>
                <w:sz w:val="20"/>
                <w:szCs w:val="20"/>
              </w:rPr>
            </w:pPr>
            <w:r>
              <w:rPr>
                <w:color w:val="000000"/>
                <w:sz w:val="20"/>
                <w:szCs w:val="20"/>
              </w:rPr>
              <w:t>36791,447</w:t>
            </w:r>
          </w:p>
        </w:tc>
      </w:tr>
      <w:tr w:rsidR="00B43320" w:rsidRPr="00827AE2" w14:paraId="4FC5D595" w14:textId="77777777" w:rsidTr="00654604">
        <w:trPr>
          <w:trHeight w:val="288"/>
        </w:trPr>
        <w:tc>
          <w:tcPr>
            <w:tcW w:w="3724" w:type="dxa"/>
            <w:hideMark/>
          </w:tcPr>
          <w:p w14:paraId="7CFA7730" w14:textId="77777777" w:rsidR="00B43320" w:rsidRPr="00827AE2" w:rsidRDefault="00B43320" w:rsidP="005A41B3">
            <w:pPr>
              <w:spacing w:line="240" w:lineRule="auto"/>
              <w:ind w:firstLine="0"/>
              <w:jc w:val="left"/>
              <w:rPr>
                <w:color w:val="000000"/>
                <w:sz w:val="20"/>
                <w:szCs w:val="20"/>
              </w:rPr>
            </w:pPr>
            <w:r w:rsidRPr="00827AE2">
              <w:rPr>
                <w:color w:val="000000"/>
                <w:sz w:val="20"/>
                <w:szCs w:val="20"/>
              </w:rPr>
              <w:t>Северо-Западный федеральный округ</w:t>
            </w:r>
          </w:p>
        </w:tc>
        <w:tc>
          <w:tcPr>
            <w:tcW w:w="1468" w:type="dxa"/>
            <w:hideMark/>
          </w:tcPr>
          <w:p w14:paraId="2FBB66DF" w14:textId="77777777" w:rsidR="00B43320" w:rsidRDefault="00B43320" w:rsidP="00B43320">
            <w:pPr>
              <w:ind w:firstLine="0"/>
              <w:jc w:val="center"/>
              <w:rPr>
                <w:color w:val="000000"/>
                <w:sz w:val="20"/>
                <w:szCs w:val="20"/>
              </w:rPr>
            </w:pPr>
            <w:r>
              <w:rPr>
                <w:color w:val="000000"/>
                <w:sz w:val="20"/>
                <w:szCs w:val="20"/>
              </w:rPr>
              <w:t>44</w:t>
            </w:r>
          </w:p>
        </w:tc>
        <w:tc>
          <w:tcPr>
            <w:tcW w:w="1465" w:type="dxa"/>
            <w:hideMark/>
          </w:tcPr>
          <w:p w14:paraId="43664B5C"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55,65</w:t>
            </w:r>
          </w:p>
        </w:tc>
        <w:tc>
          <w:tcPr>
            <w:tcW w:w="1471" w:type="dxa"/>
            <w:hideMark/>
          </w:tcPr>
          <w:p w14:paraId="4665D3CD"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545,505</w:t>
            </w:r>
          </w:p>
        </w:tc>
        <w:tc>
          <w:tcPr>
            <w:tcW w:w="1443" w:type="dxa"/>
            <w:vAlign w:val="center"/>
          </w:tcPr>
          <w:p w14:paraId="4B7B2EF9" w14:textId="77777777" w:rsidR="00B43320" w:rsidRDefault="00B43320" w:rsidP="00654604">
            <w:pPr>
              <w:ind w:firstLine="0"/>
              <w:jc w:val="center"/>
              <w:rPr>
                <w:color w:val="000000"/>
                <w:sz w:val="20"/>
                <w:szCs w:val="20"/>
              </w:rPr>
            </w:pPr>
            <w:r>
              <w:rPr>
                <w:color w:val="000000"/>
                <w:sz w:val="20"/>
                <w:szCs w:val="20"/>
              </w:rPr>
              <w:t>46,97</w:t>
            </w:r>
          </w:p>
        </w:tc>
      </w:tr>
      <w:tr w:rsidR="00B43320" w:rsidRPr="00827AE2" w14:paraId="19E0FA10" w14:textId="77777777" w:rsidTr="00654604">
        <w:trPr>
          <w:trHeight w:val="264"/>
        </w:trPr>
        <w:tc>
          <w:tcPr>
            <w:tcW w:w="3724" w:type="dxa"/>
            <w:hideMark/>
          </w:tcPr>
          <w:p w14:paraId="739F87C6" w14:textId="77777777" w:rsidR="00B43320" w:rsidRPr="00827AE2" w:rsidRDefault="00B43320" w:rsidP="005A41B3">
            <w:pPr>
              <w:spacing w:line="240" w:lineRule="auto"/>
              <w:ind w:firstLine="0"/>
              <w:jc w:val="left"/>
              <w:rPr>
                <w:color w:val="000000"/>
                <w:sz w:val="20"/>
                <w:szCs w:val="20"/>
              </w:rPr>
            </w:pPr>
            <w:r w:rsidRPr="00827AE2">
              <w:rPr>
                <w:color w:val="000000"/>
                <w:sz w:val="20"/>
                <w:szCs w:val="20"/>
              </w:rPr>
              <w:t>Южный федеральный округ</w:t>
            </w:r>
          </w:p>
        </w:tc>
        <w:tc>
          <w:tcPr>
            <w:tcW w:w="1468" w:type="dxa"/>
            <w:hideMark/>
          </w:tcPr>
          <w:p w14:paraId="4A289E2E" w14:textId="77777777" w:rsidR="00B43320" w:rsidRDefault="00B43320" w:rsidP="00B43320">
            <w:pPr>
              <w:ind w:firstLine="0"/>
              <w:jc w:val="center"/>
              <w:rPr>
                <w:color w:val="000000"/>
                <w:sz w:val="20"/>
                <w:szCs w:val="20"/>
              </w:rPr>
            </w:pPr>
            <w:r>
              <w:rPr>
                <w:color w:val="000000"/>
                <w:sz w:val="20"/>
                <w:szCs w:val="20"/>
              </w:rPr>
              <w:t>7,351</w:t>
            </w:r>
          </w:p>
        </w:tc>
        <w:tc>
          <w:tcPr>
            <w:tcW w:w="1465" w:type="dxa"/>
            <w:hideMark/>
          </w:tcPr>
          <w:p w14:paraId="1349303E"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6</w:t>
            </w:r>
          </w:p>
        </w:tc>
        <w:tc>
          <w:tcPr>
            <w:tcW w:w="1471" w:type="dxa"/>
            <w:hideMark/>
          </w:tcPr>
          <w:p w14:paraId="79CC72B7"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103,5</w:t>
            </w:r>
          </w:p>
        </w:tc>
        <w:tc>
          <w:tcPr>
            <w:tcW w:w="1443" w:type="dxa"/>
            <w:vAlign w:val="center"/>
          </w:tcPr>
          <w:p w14:paraId="3359DF87" w14:textId="77777777" w:rsidR="00B43320" w:rsidRDefault="00B43320" w:rsidP="00654604">
            <w:pPr>
              <w:ind w:firstLine="0"/>
              <w:jc w:val="center"/>
              <w:rPr>
                <w:color w:val="000000"/>
                <w:sz w:val="20"/>
                <w:szCs w:val="20"/>
              </w:rPr>
            </w:pPr>
            <w:r>
              <w:rPr>
                <w:color w:val="000000"/>
                <w:sz w:val="20"/>
                <w:szCs w:val="20"/>
              </w:rPr>
              <w:t>745,005</w:t>
            </w:r>
          </w:p>
        </w:tc>
      </w:tr>
      <w:tr w:rsidR="00B43320" w:rsidRPr="00827AE2" w14:paraId="3C5D3FD8" w14:textId="77777777" w:rsidTr="00654604">
        <w:trPr>
          <w:trHeight w:val="281"/>
        </w:trPr>
        <w:tc>
          <w:tcPr>
            <w:tcW w:w="3724" w:type="dxa"/>
            <w:hideMark/>
          </w:tcPr>
          <w:p w14:paraId="66E5FE3E" w14:textId="77777777" w:rsidR="00B43320" w:rsidRPr="00827AE2" w:rsidRDefault="00B43320" w:rsidP="005A41B3">
            <w:pPr>
              <w:spacing w:line="240" w:lineRule="auto"/>
              <w:ind w:firstLine="0"/>
              <w:jc w:val="left"/>
              <w:rPr>
                <w:color w:val="000000"/>
                <w:sz w:val="20"/>
                <w:szCs w:val="20"/>
              </w:rPr>
            </w:pPr>
            <w:r w:rsidRPr="00827AE2">
              <w:rPr>
                <w:color w:val="000000"/>
                <w:sz w:val="20"/>
                <w:szCs w:val="20"/>
              </w:rPr>
              <w:t>Северо-Кавказский федеральный округ</w:t>
            </w:r>
          </w:p>
        </w:tc>
        <w:tc>
          <w:tcPr>
            <w:tcW w:w="1468" w:type="dxa"/>
            <w:hideMark/>
          </w:tcPr>
          <w:p w14:paraId="205786D6" w14:textId="77777777" w:rsidR="00B43320" w:rsidRDefault="00B43320" w:rsidP="00B43320">
            <w:pPr>
              <w:ind w:firstLine="0"/>
              <w:jc w:val="center"/>
              <w:rPr>
                <w:rFonts w:ascii="Calibri" w:hAnsi="Calibri" w:cs="Calibri"/>
                <w:color w:val="000000"/>
              </w:rPr>
            </w:pPr>
          </w:p>
        </w:tc>
        <w:tc>
          <w:tcPr>
            <w:tcW w:w="1465" w:type="dxa"/>
            <w:hideMark/>
          </w:tcPr>
          <w:p w14:paraId="58DC9250" w14:textId="77777777" w:rsidR="00B43320" w:rsidRPr="00827AE2" w:rsidRDefault="00B43320" w:rsidP="005A41B3">
            <w:pPr>
              <w:spacing w:line="240" w:lineRule="auto"/>
              <w:ind w:firstLine="0"/>
              <w:jc w:val="center"/>
              <w:rPr>
                <w:color w:val="000000"/>
                <w:sz w:val="20"/>
                <w:szCs w:val="20"/>
              </w:rPr>
            </w:pPr>
          </w:p>
        </w:tc>
        <w:tc>
          <w:tcPr>
            <w:tcW w:w="1471" w:type="dxa"/>
            <w:hideMark/>
          </w:tcPr>
          <w:p w14:paraId="20E5E759"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20,67</w:t>
            </w:r>
          </w:p>
        </w:tc>
        <w:tc>
          <w:tcPr>
            <w:tcW w:w="1443" w:type="dxa"/>
            <w:vAlign w:val="center"/>
          </w:tcPr>
          <w:p w14:paraId="2EE90478" w14:textId="77777777" w:rsidR="00B43320" w:rsidRDefault="00B43320" w:rsidP="00654604">
            <w:pPr>
              <w:ind w:firstLine="0"/>
              <w:jc w:val="center"/>
              <w:rPr>
                <w:color w:val="000000"/>
                <w:sz w:val="20"/>
                <w:szCs w:val="20"/>
              </w:rPr>
            </w:pPr>
          </w:p>
        </w:tc>
      </w:tr>
      <w:tr w:rsidR="00B43320" w:rsidRPr="00827AE2" w14:paraId="6CE73042" w14:textId="77777777" w:rsidTr="00654604">
        <w:trPr>
          <w:trHeight w:val="258"/>
        </w:trPr>
        <w:tc>
          <w:tcPr>
            <w:tcW w:w="3724" w:type="dxa"/>
            <w:hideMark/>
          </w:tcPr>
          <w:p w14:paraId="6067098C" w14:textId="77777777" w:rsidR="00B43320" w:rsidRPr="00827AE2" w:rsidRDefault="00B43320" w:rsidP="005A41B3">
            <w:pPr>
              <w:spacing w:line="240" w:lineRule="auto"/>
              <w:ind w:firstLine="0"/>
              <w:jc w:val="left"/>
              <w:rPr>
                <w:color w:val="000000"/>
                <w:sz w:val="20"/>
                <w:szCs w:val="20"/>
              </w:rPr>
            </w:pPr>
            <w:r w:rsidRPr="00827AE2">
              <w:rPr>
                <w:color w:val="000000"/>
                <w:sz w:val="20"/>
                <w:szCs w:val="20"/>
              </w:rPr>
              <w:t>Приволжский федеральный округ</w:t>
            </w:r>
          </w:p>
        </w:tc>
        <w:tc>
          <w:tcPr>
            <w:tcW w:w="1468" w:type="dxa"/>
            <w:hideMark/>
          </w:tcPr>
          <w:p w14:paraId="6BE63605" w14:textId="77777777" w:rsidR="00B43320" w:rsidRDefault="00B43320" w:rsidP="00B43320">
            <w:pPr>
              <w:ind w:firstLine="0"/>
              <w:jc w:val="center"/>
              <w:rPr>
                <w:color w:val="000000"/>
                <w:sz w:val="20"/>
                <w:szCs w:val="20"/>
              </w:rPr>
            </w:pPr>
            <w:r>
              <w:rPr>
                <w:color w:val="000000"/>
                <w:sz w:val="20"/>
                <w:szCs w:val="20"/>
              </w:rPr>
              <w:t>4317,452</w:t>
            </w:r>
          </w:p>
        </w:tc>
        <w:tc>
          <w:tcPr>
            <w:tcW w:w="1465" w:type="dxa"/>
            <w:hideMark/>
          </w:tcPr>
          <w:p w14:paraId="79B348D0"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3993,385</w:t>
            </w:r>
          </w:p>
        </w:tc>
        <w:tc>
          <w:tcPr>
            <w:tcW w:w="1471" w:type="dxa"/>
            <w:hideMark/>
          </w:tcPr>
          <w:p w14:paraId="6DFD3C16"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50679,3</w:t>
            </w:r>
          </w:p>
        </w:tc>
        <w:tc>
          <w:tcPr>
            <w:tcW w:w="1443" w:type="dxa"/>
            <w:vAlign w:val="center"/>
          </w:tcPr>
          <w:p w14:paraId="26F700D2" w14:textId="77777777" w:rsidR="00B43320" w:rsidRDefault="00B43320" w:rsidP="005A41B3">
            <w:pPr>
              <w:ind w:firstLine="0"/>
              <w:jc w:val="center"/>
              <w:rPr>
                <w:color w:val="000000"/>
                <w:sz w:val="20"/>
                <w:szCs w:val="20"/>
              </w:rPr>
            </w:pPr>
            <w:r>
              <w:rPr>
                <w:color w:val="000000"/>
                <w:sz w:val="20"/>
                <w:szCs w:val="20"/>
              </w:rPr>
              <w:t>3377,011</w:t>
            </w:r>
          </w:p>
        </w:tc>
      </w:tr>
      <w:tr w:rsidR="00B43320" w:rsidRPr="00827AE2" w14:paraId="78349697" w14:textId="77777777" w:rsidTr="00654604">
        <w:trPr>
          <w:trHeight w:val="275"/>
        </w:trPr>
        <w:tc>
          <w:tcPr>
            <w:tcW w:w="3724" w:type="dxa"/>
            <w:hideMark/>
          </w:tcPr>
          <w:p w14:paraId="7C33481D" w14:textId="77777777" w:rsidR="00B43320" w:rsidRPr="00827AE2" w:rsidRDefault="00B43320" w:rsidP="005A41B3">
            <w:pPr>
              <w:spacing w:line="240" w:lineRule="auto"/>
              <w:ind w:firstLine="0"/>
              <w:jc w:val="left"/>
              <w:rPr>
                <w:color w:val="000000"/>
                <w:sz w:val="20"/>
                <w:szCs w:val="20"/>
              </w:rPr>
            </w:pPr>
            <w:r w:rsidRPr="00827AE2">
              <w:rPr>
                <w:color w:val="000000"/>
                <w:sz w:val="20"/>
                <w:szCs w:val="20"/>
              </w:rPr>
              <w:t>Уральский федеральный округ</w:t>
            </w:r>
          </w:p>
        </w:tc>
        <w:tc>
          <w:tcPr>
            <w:tcW w:w="1468" w:type="dxa"/>
            <w:hideMark/>
          </w:tcPr>
          <w:p w14:paraId="56626F5A" w14:textId="77777777" w:rsidR="00B43320" w:rsidRDefault="00B43320" w:rsidP="00B43320">
            <w:pPr>
              <w:ind w:firstLine="0"/>
              <w:jc w:val="center"/>
              <w:rPr>
                <w:color w:val="000000"/>
                <w:sz w:val="20"/>
                <w:szCs w:val="20"/>
              </w:rPr>
            </w:pPr>
            <w:r>
              <w:rPr>
                <w:color w:val="000000"/>
                <w:sz w:val="20"/>
                <w:szCs w:val="20"/>
              </w:rPr>
              <w:t>824,518</w:t>
            </w:r>
          </w:p>
        </w:tc>
        <w:tc>
          <w:tcPr>
            <w:tcW w:w="1465" w:type="dxa"/>
            <w:hideMark/>
          </w:tcPr>
          <w:p w14:paraId="1956C26A"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816,135</w:t>
            </w:r>
          </w:p>
        </w:tc>
        <w:tc>
          <w:tcPr>
            <w:tcW w:w="1471" w:type="dxa"/>
            <w:hideMark/>
          </w:tcPr>
          <w:p w14:paraId="306D1382"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10627,024</w:t>
            </w:r>
          </w:p>
        </w:tc>
        <w:tc>
          <w:tcPr>
            <w:tcW w:w="1443" w:type="dxa"/>
            <w:vAlign w:val="center"/>
          </w:tcPr>
          <w:p w14:paraId="63922223" w14:textId="77777777" w:rsidR="00B43320" w:rsidRDefault="00B43320" w:rsidP="005A41B3">
            <w:pPr>
              <w:ind w:firstLine="0"/>
              <w:jc w:val="center"/>
              <w:rPr>
                <w:color w:val="000000"/>
                <w:sz w:val="20"/>
                <w:szCs w:val="20"/>
              </w:rPr>
            </w:pPr>
            <w:r>
              <w:rPr>
                <w:color w:val="000000"/>
                <w:sz w:val="20"/>
                <w:szCs w:val="20"/>
              </w:rPr>
              <w:t>820,383</w:t>
            </w:r>
          </w:p>
        </w:tc>
      </w:tr>
      <w:tr w:rsidR="00B43320" w:rsidRPr="00827AE2" w14:paraId="7A6C59A5" w14:textId="77777777" w:rsidTr="00654604">
        <w:trPr>
          <w:trHeight w:val="279"/>
        </w:trPr>
        <w:tc>
          <w:tcPr>
            <w:tcW w:w="3724" w:type="dxa"/>
            <w:hideMark/>
          </w:tcPr>
          <w:p w14:paraId="1482250E" w14:textId="77777777" w:rsidR="00B43320" w:rsidRPr="00827AE2" w:rsidRDefault="00B43320" w:rsidP="005A41B3">
            <w:pPr>
              <w:spacing w:line="240" w:lineRule="auto"/>
              <w:ind w:firstLine="0"/>
              <w:jc w:val="left"/>
              <w:rPr>
                <w:color w:val="000000"/>
                <w:sz w:val="20"/>
                <w:szCs w:val="20"/>
              </w:rPr>
            </w:pPr>
            <w:r w:rsidRPr="00827AE2">
              <w:rPr>
                <w:color w:val="000000"/>
                <w:sz w:val="20"/>
                <w:szCs w:val="20"/>
              </w:rPr>
              <w:t>Сибирский федеральный округ</w:t>
            </w:r>
          </w:p>
        </w:tc>
        <w:tc>
          <w:tcPr>
            <w:tcW w:w="1468" w:type="dxa"/>
            <w:hideMark/>
          </w:tcPr>
          <w:p w14:paraId="5FD449D9" w14:textId="77777777" w:rsidR="00B43320" w:rsidRDefault="00B43320" w:rsidP="00B43320">
            <w:pPr>
              <w:ind w:firstLine="0"/>
              <w:jc w:val="center"/>
              <w:rPr>
                <w:color w:val="000000"/>
                <w:sz w:val="20"/>
                <w:szCs w:val="20"/>
              </w:rPr>
            </w:pPr>
            <w:r>
              <w:rPr>
                <w:color w:val="000000"/>
                <w:sz w:val="20"/>
                <w:szCs w:val="20"/>
              </w:rPr>
              <w:t>1309,41</w:t>
            </w:r>
          </w:p>
        </w:tc>
        <w:tc>
          <w:tcPr>
            <w:tcW w:w="1465" w:type="dxa"/>
            <w:hideMark/>
          </w:tcPr>
          <w:p w14:paraId="6E21F9C6"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2090,338</w:t>
            </w:r>
          </w:p>
        </w:tc>
        <w:tc>
          <w:tcPr>
            <w:tcW w:w="1471" w:type="dxa"/>
            <w:hideMark/>
          </w:tcPr>
          <w:p w14:paraId="28780902"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25254,728</w:t>
            </w:r>
          </w:p>
        </w:tc>
        <w:tc>
          <w:tcPr>
            <w:tcW w:w="1443" w:type="dxa"/>
            <w:vAlign w:val="center"/>
          </w:tcPr>
          <w:p w14:paraId="1FFE50BE" w14:textId="77777777" w:rsidR="00B43320" w:rsidRDefault="00B43320" w:rsidP="005A41B3">
            <w:pPr>
              <w:ind w:firstLine="0"/>
              <w:jc w:val="center"/>
              <w:rPr>
                <w:color w:val="000000"/>
                <w:sz w:val="20"/>
                <w:szCs w:val="20"/>
              </w:rPr>
            </w:pPr>
            <w:r>
              <w:rPr>
                <w:color w:val="000000"/>
                <w:sz w:val="20"/>
                <w:szCs w:val="20"/>
              </w:rPr>
              <w:t>1588,811</w:t>
            </w:r>
          </w:p>
        </w:tc>
      </w:tr>
      <w:tr w:rsidR="00B43320" w:rsidRPr="00827AE2" w14:paraId="0D35C434" w14:textId="77777777" w:rsidTr="005A41B3">
        <w:trPr>
          <w:trHeight w:val="269"/>
        </w:trPr>
        <w:tc>
          <w:tcPr>
            <w:tcW w:w="3724" w:type="dxa"/>
            <w:hideMark/>
          </w:tcPr>
          <w:p w14:paraId="29B7F9DE" w14:textId="77777777" w:rsidR="00B43320" w:rsidRPr="00827AE2" w:rsidRDefault="00B43320" w:rsidP="005A41B3">
            <w:pPr>
              <w:spacing w:line="240" w:lineRule="auto"/>
              <w:ind w:firstLine="0"/>
              <w:jc w:val="left"/>
              <w:rPr>
                <w:color w:val="000000"/>
                <w:sz w:val="20"/>
                <w:szCs w:val="20"/>
              </w:rPr>
            </w:pPr>
            <w:r w:rsidRPr="00827AE2">
              <w:rPr>
                <w:color w:val="000000"/>
                <w:sz w:val="20"/>
                <w:szCs w:val="20"/>
              </w:rPr>
              <w:t>Дальневосточный федеральный округ</w:t>
            </w:r>
          </w:p>
        </w:tc>
        <w:tc>
          <w:tcPr>
            <w:tcW w:w="1468" w:type="dxa"/>
            <w:hideMark/>
          </w:tcPr>
          <w:p w14:paraId="11F974EB" w14:textId="77777777" w:rsidR="00B43320" w:rsidRDefault="00B43320" w:rsidP="00B43320">
            <w:pPr>
              <w:ind w:firstLine="0"/>
              <w:jc w:val="center"/>
              <w:rPr>
                <w:color w:val="000000"/>
                <w:sz w:val="20"/>
                <w:szCs w:val="20"/>
              </w:rPr>
            </w:pPr>
            <w:r>
              <w:rPr>
                <w:color w:val="000000"/>
                <w:sz w:val="20"/>
                <w:szCs w:val="20"/>
              </w:rPr>
              <w:t>89,591</w:t>
            </w:r>
          </w:p>
        </w:tc>
        <w:tc>
          <w:tcPr>
            <w:tcW w:w="1465" w:type="dxa"/>
            <w:hideMark/>
          </w:tcPr>
          <w:p w14:paraId="2A0728D9" w14:textId="77777777" w:rsidR="00B43320" w:rsidRPr="00827AE2" w:rsidRDefault="00B43320" w:rsidP="005A41B3">
            <w:pPr>
              <w:spacing w:line="240" w:lineRule="auto"/>
              <w:ind w:firstLine="0"/>
              <w:jc w:val="center"/>
              <w:rPr>
                <w:color w:val="000000"/>
                <w:sz w:val="20"/>
                <w:szCs w:val="20"/>
              </w:rPr>
            </w:pPr>
            <w:r w:rsidRPr="00827AE2">
              <w:rPr>
                <w:color w:val="000000"/>
                <w:sz w:val="20"/>
                <w:szCs w:val="20"/>
              </w:rPr>
              <w:t>111,282</w:t>
            </w:r>
          </w:p>
        </w:tc>
        <w:tc>
          <w:tcPr>
            <w:tcW w:w="1471" w:type="dxa"/>
            <w:hideMark/>
          </w:tcPr>
          <w:p w14:paraId="6FB6DFA0" w14:textId="77777777" w:rsidR="00B43320" w:rsidRPr="00827AE2" w:rsidRDefault="00B43320" w:rsidP="00654604">
            <w:pPr>
              <w:spacing w:line="240" w:lineRule="auto"/>
              <w:ind w:firstLine="0"/>
              <w:jc w:val="center"/>
              <w:rPr>
                <w:color w:val="000000"/>
                <w:sz w:val="20"/>
                <w:szCs w:val="20"/>
              </w:rPr>
            </w:pPr>
            <w:r w:rsidRPr="00827AE2">
              <w:rPr>
                <w:color w:val="000000"/>
                <w:sz w:val="20"/>
                <w:szCs w:val="20"/>
              </w:rPr>
              <w:t>2207,731</w:t>
            </w:r>
          </w:p>
        </w:tc>
        <w:tc>
          <w:tcPr>
            <w:tcW w:w="1443" w:type="dxa"/>
            <w:vAlign w:val="center"/>
          </w:tcPr>
          <w:p w14:paraId="55ADF250" w14:textId="77777777" w:rsidR="00B43320" w:rsidRDefault="00B43320" w:rsidP="005A41B3">
            <w:pPr>
              <w:ind w:firstLine="0"/>
              <w:jc w:val="center"/>
              <w:rPr>
                <w:color w:val="000000"/>
                <w:sz w:val="20"/>
                <w:szCs w:val="20"/>
              </w:rPr>
            </w:pPr>
            <w:r>
              <w:rPr>
                <w:color w:val="000000"/>
                <w:sz w:val="20"/>
                <w:szCs w:val="20"/>
              </w:rPr>
              <w:t>89,805</w:t>
            </w:r>
          </w:p>
        </w:tc>
      </w:tr>
    </w:tbl>
    <w:p w14:paraId="62B4A9E6" w14:textId="77777777" w:rsidR="00827AE2" w:rsidRDefault="00827AE2" w:rsidP="00654604">
      <w:pPr>
        <w:ind w:firstLine="0"/>
        <w:rPr>
          <w:rFonts w:cs="Times New Roman"/>
          <w:b/>
          <w:color w:val="000000" w:themeColor="text1"/>
          <w:szCs w:val="24"/>
          <w:highlight w:val="yellow"/>
        </w:rPr>
      </w:pPr>
    </w:p>
    <w:p w14:paraId="47E6C06F" w14:textId="77777777" w:rsidR="002974EB" w:rsidRDefault="002974EB" w:rsidP="00C55944">
      <w:pPr>
        <w:ind w:firstLine="567"/>
        <w:rPr>
          <w:rFonts w:cs="Times New Roman"/>
          <w:color w:val="000000" w:themeColor="text1"/>
          <w:szCs w:val="24"/>
        </w:rPr>
      </w:pPr>
      <w:r w:rsidRPr="00C55944">
        <w:rPr>
          <w:rFonts w:cs="Times New Roman"/>
          <w:color w:val="000000" w:themeColor="text1"/>
          <w:szCs w:val="24"/>
        </w:rPr>
        <w:t>Индекс цен производителей</w:t>
      </w:r>
      <w:r>
        <w:rPr>
          <w:rFonts w:cs="Times New Roman"/>
          <w:color w:val="000000" w:themeColor="text1"/>
          <w:szCs w:val="24"/>
        </w:rPr>
        <w:t xml:space="preserve"> на спецодежду</w:t>
      </w:r>
      <w:r w:rsidRPr="00C55944">
        <w:rPr>
          <w:rFonts w:cs="Times New Roman"/>
          <w:color w:val="000000" w:themeColor="text1"/>
          <w:szCs w:val="24"/>
        </w:rPr>
        <w:t xml:space="preserve"> в декабре 2021 года относительно декабря 2020 года составил 1</w:t>
      </w:r>
      <w:r>
        <w:rPr>
          <w:rFonts w:cs="Times New Roman"/>
          <w:color w:val="000000" w:themeColor="text1"/>
          <w:szCs w:val="24"/>
        </w:rPr>
        <w:t>11</w:t>
      </w:r>
      <w:r w:rsidRPr="00C55944">
        <w:rPr>
          <w:rFonts w:cs="Times New Roman"/>
          <w:color w:val="000000" w:themeColor="text1"/>
          <w:szCs w:val="24"/>
        </w:rPr>
        <w:t>,1</w:t>
      </w:r>
      <w:r>
        <w:rPr>
          <w:rFonts w:cs="Times New Roman"/>
          <w:color w:val="000000" w:themeColor="text1"/>
          <w:szCs w:val="24"/>
        </w:rPr>
        <w:t>9</w:t>
      </w:r>
      <w:r w:rsidRPr="00C55944">
        <w:rPr>
          <w:rFonts w:cs="Times New Roman"/>
          <w:color w:val="000000" w:themeColor="text1"/>
          <w:szCs w:val="24"/>
        </w:rPr>
        <w:t>%.</w:t>
      </w:r>
    </w:p>
    <w:p w14:paraId="7A714108" w14:textId="77777777" w:rsidR="00C55944" w:rsidRPr="0054005E" w:rsidRDefault="007556FC" w:rsidP="0054005E">
      <w:pPr>
        <w:ind w:firstLine="567"/>
        <w:rPr>
          <w:rFonts w:cs="Times New Roman"/>
          <w:color w:val="000000" w:themeColor="text1"/>
          <w:szCs w:val="24"/>
        </w:rPr>
      </w:pPr>
      <w:r w:rsidRPr="00C55944">
        <w:rPr>
          <w:rFonts w:cs="Times New Roman"/>
          <w:color w:val="000000" w:themeColor="text1"/>
          <w:szCs w:val="24"/>
        </w:rPr>
        <w:t>Средн</w:t>
      </w:r>
      <w:r w:rsidR="00C55944" w:rsidRPr="00C55944">
        <w:rPr>
          <w:rFonts w:cs="Times New Roman"/>
          <w:color w:val="000000" w:themeColor="text1"/>
          <w:szCs w:val="24"/>
        </w:rPr>
        <w:t>яя цена</w:t>
      </w:r>
      <w:r w:rsidRPr="00C55944">
        <w:rPr>
          <w:rFonts w:cs="Times New Roman"/>
          <w:color w:val="000000" w:themeColor="text1"/>
          <w:szCs w:val="24"/>
        </w:rPr>
        <w:t xml:space="preserve"> производителей</w:t>
      </w:r>
      <w:r w:rsidR="00C55944" w:rsidRPr="00C55944">
        <w:rPr>
          <w:rFonts w:cs="Times New Roman"/>
          <w:color w:val="000000" w:themeColor="text1"/>
          <w:szCs w:val="24"/>
        </w:rPr>
        <w:t xml:space="preserve"> на рукавицы, перчатки производственные и профессиональные на конец декабря 2021 года составила 13,24 руб</w:t>
      </w:r>
      <w:r w:rsidR="009100D5">
        <w:rPr>
          <w:rFonts w:cs="Times New Roman"/>
          <w:color w:val="000000" w:themeColor="text1"/>
          <w:szCs w:val="24"/>
        </w:rPr>
        <w:t>.</w:t>
      </w:r>
      <w:r w:rsidR="00C55944" w:rsidRPr="00C55944">
        <w:rPr>
          <w:rFonts w:cs="Times New Roman"/>
          <w:color w:val="000000" w:themeColor="text1"/>
          <w:szCs w:val="24"/>
        </w:rPr>
        <w:t>/шт. Индекс цен производителей в декабре 2021 года относительно декабря 2020 года составил 129,15%.</w:t>
      </w:r>
    </w:p>
    <w:p w14:paraId="65D8C086" w14:textId="77777777" w:rsidR="00713E4A" w:rsidRPr="00A005DD" w:rsidRDefault="00713E4A" w:rsidP="00713E4A">
      <w:pPr>
        <w:ind w:firstLine="567"/>
        <w:jc w:val="center"/>
        <w:rPr>
          <w:rFonts w:cs="Times New Roman"/>
          <w:b/>
          <w:color w:val="000000" w:themeColor="text1"/>
          <w:szCs w:val="24"/>
        </w:rPr>
      </w:pPr>
      <w:r w:rsidRPr="00A005DD">
        <w:rPr>
          <w:rFonts w:cs="Times New Roman"/>
          <w:b/>
          <w:color w:val="000000" w:themeColor="text1"/>
          <w:szCs w:val="24"/>
        </w:rPr>
        <w:t>Экспорт спецодежды</w:t>
      </w:r>
    </w:p>
    <w:p w14:paraId="475EAED1" w14:textId="77777777" w:rsidR="00713E4A" w:rsidRPr="00A005DD" w:rsidRDefault="00713E4A" w:rsidP="001E5B4B">
      <w:pPr>
        <w:ind w:firstLine="567"/>
        <w:rPr>
          <w:rFonts w:cs="Times New Roman"/>
          <w:color w:val="000000" w:themeColor="text1"/>
          <w:szCs w:val="24"/>
        </w:rPr>
      </w:pPr>
      <w:r w:rsidRPr="00A005DD">
        <w:rPr>
          <w:rFonts w:cs="Times New Roman"/>
          <w:color w:val="000000" w:themeColor="text1"/>
          <w:szCs w:val="24"/>
        </w:rPr>
        <w:t>В 2016-2020 гг. экспорт спецодежды из России вырос в 2,5 раза: с 11,09 до 27,85 млн. шт. (</w:t>
      </w:r>
      <w:r w:rsidR="0054005E" w:rsidRPr="00A005DD">
        <w:rPr>
          <w:rFonts w:cs="Times New Roman"/>
          <w:color w:val="000000" w:themeColor="text1"/>
          <w:szCs w:val="24"/>
        </w:rPr>
        <w:t>рисунок 5</w:t>
      </w:r>
      <w:r w:rsidRPr="00A005DD">
        <w:rPr>
          <w:rFonts w:cs="Times New Roman"/>
          <w:color w:val="000000" w:themeColor="text1"/>
          <w:szCs w:val="24"/>
        </w:rPr>
        <w:t xml:space="preserve">). Наибольший прирост наблюдался в 2018-2019 гг., когда существенно увеличились поставки спецодежды из России в Беларусь (+9,16 млн. шт. в 2019 г к уровню 2017 г) и Казахстан (+4,04 млн. шт.). В 2020 г незначительный рост экспорта спецодежды из России (+0,07 млн. шт. к 2019 г) был обусловлен продолжающимся ростом поставок в Казахстан (+1,32 млн. шт.) и одновременным снижением экспорта в Беларусь (-0,93 млн. </w:t>
      </w:r>
      <w:r w:rsidRPr="00A005DD">
        <w:rPr>
          <w:rFonts w:cs="Times New Roman"/>
          <w:color w:val="000000" w:themeColor="text1"/>
          <w:szCs w:val="24"/>
        </w:rPr>
        <w:lastRenderedPageBreak/>
        <w:t xml:space="preserve">шт.) и Украину (-0,32 млн. шт.). В условиях неблагоприятной экономической и эпидемиологической ситуации в 2020 г многие страны были вынуждены приостановить наращивание объемов закупаемой продукции. </w:t>
      </w:r>
    </w:p>
    <w:p w14:paraId="16657579" w14:textId="77777777" w:rsidR="00713E4A" w:rsidRPr="0054005E" w:rsidRDefault="00713E4A" w:rsidP="001E5B4B">
      <w:pPr>
        <w:ind w:firstLine="0"/>
        <w:jc w:val="center"/>
        <w:rPr>
          <w:rFonts w:cs="Times New Roman"/>
          <w:color w:val="000000" w:themeColor="text1"/>
          <w:sz w:val="20"/>
          <w:szCs w:val="24"/>
        </w:rPr>
      </w:pPr>
      <w:r w:rsidRPr="0054005E">
        <w:rPr>
          <w:rFonts w:cs="Times New Roman"/>
          <w:noProof/>
          <w:color w:val="000000" w:themeColor="text1"/>
          <w:sz w:val="20"/>
          <w:szCs w:val="24"/>
          <w:lang w:eastAsia="ru-RU"/>
        </w:rPr>
        <w:drawing>
          <wp:inline distT="0" distB="0" distL="0" distR="0" wp14:anchorId="43686FF3" wp14:editId="189B8E64">
            <wp:extent cx="4892040" cy="1455725"/>
            <wp:effectExtent l="0" t="0" r="0" b="0"/>
            <wp:docPr id="22"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D586BDD" w14:textId="55F1AAEB" w:rsidR="0027039D" w:rsidRPr="00A005DD" w:rsidRDefault="0054005E" w:rsidP="00A005DD">
      <w:pPr>
        <w:ind w:firstLine="567"/>
        <w:jc w:val="center"/>
        <w:rPr>
          <w:rFonts w:cs="Times New Roman"/>
          <w:b/>
          <w:color w:val="000000" w:themeColor="text1"/>
          <w:sz w:val="20"/>
          <w:szCs w:val="24"/>
        </w:rPr>
      </w:pPr>
      <w:r w:rsidRPr="0054005E">
        <w:rPr>
          <w:rFonts w:cs="Times New Roman"/>
          <w:b/>
          <w:color w:val="000000" w:themeColor="text1"/>
          <w:sz w:val="20"/>
          <w:szCs w:val="24"/>
        </w:rPr>
        <w:t xml:space="preserve">Рисунок </w:t>
      </w:r>
      <w:r w:rsidR="00C03EC4">
        <w:rPr>
          <w:rFonts w:cs="Times New Roman"/>
          <w:b/>
          <w:color w:val="000000" w:themeColor="text1"/>
          <w:sz w:val="20"/>
          <w:szCs w:val="24"/>
        </w:rPr>
        <w:t xml:space="preserve">7. </w:t>
      </w:r>
      <w:r w:rsidR="00713E4A" w:rsidRPr="0054005E">
        <w:rPr>
          <w:rFonts w:cs="Times New Roman"/>
          <w:b/>
          <w:color w:val="000000" w:themeColor="text1"/>
          <w:sz w:val="20"/>
          <w:szCs w:val="24"/>
        </w:rPr>
        <w:t xml:space="preserve"> Динамика экспорта спецодежды из РФ, млн.шт.</w:t>
      </w:r>
    </w:p>
    <w:p w14:paraId="542ECD02" w14:textId="77777777" w:rsidR="00713E4A" w:rsidRDefault="0054005E" w:rsidP="00713E4A">
      <w:pPr>
        <w:jc w:val="center"/>
        <w:rPr>
          <w:rFonts w:cs="Times New Roman"/>
          <w:b/>
        </w:rPr>
      </w:pPr>
      <w:r>
        <w:rPr>
          <w:rFonts w:cs="Times New Roman"/>
          <w:b/>
        </w:rPr>
        <w:t>Рынок верхней одежды</w:t>
      </w:r>
    </w:p>
    <w:p w14:paraId="227BA9C2" w14:textId="674E02BC" w:rsidR="006F132C" w:rsidRPr="006F132C" w:rsidRDefault="006F132C" w:rsidP="006F132C">
      <w:pPr>
        <w:widowControl w:val="0"/>
        <w:ind w:firstLine="426"/>
        <w:rPr>
          <w:rFonts w:eastAsia="Times New Roman" w:cs="Times New Roman"/>
          <w:szCs w:val="20"/>
          <w:lang w:eastAsia="ru-RU"/>
        </w:rPr>
      </w:pPr>
      <w:r w:rsidRPr="006F132C">
        <w:rPr>
          <w:rFonts w:eastAsia="Times New Roman" w:cs="Times New Roman"/>
          <w:bCs/>
          <w:caps/>
          <w:szCs w:val="20"/>
          <w:lang w:eastAsia="ru-RU"/>
        </w:rPr>
        <w:t>П</w:t>
      </w:r>
      <w:r w:rsidRPr="006F132C">
        <w:rPr>
          <w:rFonts w:eastAsia="Times New Roman" w:cs="Times New Roman"/>
          <w:bCs/>
          <w:szCs w:val="20"/>
          <w:lang w:eastAsia="ru-RU"/>
        </w:rPr>
        <w:t>роизводство основных видов верхней одежды</w:t>
      </w:r>
      <w:r>
        <w:rPr>
          <w:rFonts w:eastAsia="Times New Roman" w:cs="Times New Roman"/>
          <w:bCs/>
          <w:szCs w:val="20"/>
          <w:lang w:eastAsia="ru-RU"/>
        </w:rPr>
        <w:t xml:space="preserve"> за период с 2017 года по январ</w:t>
      </w:r>
      <w:r w:rsidRPr="005A41B3">
        <w:rPr>
          <w:rFonts w:eastAsia="Times New Roman" w:cs="Times New Roman"/>
          <w:color w:val="000000" w:themeColor="text1"/>
          <w:lang w:eastAsia="ru-RU"/>
        </w:rPr>
        <w:t>ь</w:t>
      </w:r>
      <w:r>
        <w:rPr>
          <w:rFonts w:eastAsia="Times New Roman" w:cs="Times New Roman"/>
          <w:color w:val="000000" w:themeColor="text1"/>
          <w:lang w:eastAsia="ru-RU"/>
        </w:rPr>
        <w:t xml:space="preserve"> 2022 года</w:t>
      </w:r>
      <w:r>
        <w:rPr>
          <w:rFonts w:eastAsia="Times New Roman" w:cs="Times New Roman"/>
          <w:bCs/>
          <w:szCs w:val="20"/>
          <w:lang w:eastAsia="ru-RU"/>
        </w:rPr>
        <w:t xml:space="preserve"> представлено </w:t>
      </w:r>
      <w:r w:rsidRPr="0054005E">
        <w:rPr>
          <w:rFonts w:eastAsia="Times New Roman" w:cs="Times New Roman"/>
          <w:bCs/>
          <w:szCs w:val="20"/>
          <w:lang w:eastAsia="ru-RU"/>
        </w:rPr>
        <w:t>в таблице</w:t>
      </w:r>
      <w:r w:rsidR="0054005E" w:rsidRPr="0054005E">
        <w:rPr>
          <w:rFonts w:eastAsia="Times New Roman" w:cs="Times New Roman"/>
          <w:bCs/>
          <w:szCs w:val="20"/>
          <w:lang w:eastAsia="ru-RU"/>
        </w:rPr>
        <w:t xml:space="preserve"> </w:t>
      </w:r>
      <w:r w:rsidR="008D6498">
        <w:rPr>
          <w:rFonts w:eastAsia="Times New Roman" w:cs="Times New Roman"/>
          <w:bCs/>
          <w:szCs w:val="20"/>
          <w:lang w:eastAsia="ru-RU"/>
        </w:rPr>
        <w:t>9</w:t>
      </w:r>
      <w:r w:rsidRPr="0054005E">
        <w:rPr>
          <w:rFonts w:eastAsia="Times New Roman" w:cs="Times New Roman"/>
          <w:szCs w:val="20"/>
          <w:lang w:eastAsia="ru-RU"/>
        </w:rPr>
        <w:t>.</w:t>
      </w:r>
    </w:p>
    <w:p w14:paraId="7D2C3DC2" w14:textId="36CBDC16" w:rsidR="00541225" w:rsidRPr="00541225" w:rsidRDefault="0054005E" w:rsidP="00541225">
      <w:pPr>
        <w:widowControl w:val="0"/>
        <w:spacing w:after="60" w:line="240" w:lineRule="auto"/>
        <w:ind w:firstLine="426"/>
        <w:rPr>
          <w:rFonts w:eastAsia="Times New Roman" w:cs="Times New Roman"/>
          <w:sz w:val="20"/>
          <w:szCs w:val="20"/>
          <w:lang w:eastAsia="ru-RU"/>
        </w:rPr>
      </w:pPr>
      <w:r w:rsidRPr="005E2E1E">
        <w:rPr>
          <w:rFonts w:eastAsia="Times New Roman" w:cs="Times New Roman"/>
          <w:b/>
          <w:szCs w:val="20"/>
          <w:lang w:eastAsia="ru-RU"/>
        </w:rPr>
        <w:t xml:space="preserve">Таблица </w:t>
      </w:r>
      <w:r w:rsidR="008D6498">
        <w:rPr>
          <w:b/>
          <w:szCs w:val="20"/>
        </w:rPr>
        <w:t xml:space="preserve">9. </w:t>
      </w:r>
      <w:r w:rsidR="00541225" w:rsidRPr="0054005E">
        <w:rPr>
          <w:rFonts w:eastAsia="Times New Roman" w:cs="Times New Roman"/>
          <w:b/>
          <w:bCs/>
          <w:caps/>
          <w:szCs w:val="20"/>
          <w:lang w:eastAsia="ru-RU"/>
        </w:rPr>
        <w:t>П</w:t>
      </w:r>
      <w:r w:rsidR="00541225" w:rsidRPr="0054005E">
        <w:rPr>
          <w:rFonts w:eastAsia="Times New Roman" w:cs="Times New Roman"/>
          <w:b/>
          <w:bCs/>
          <w:szCs w:val="20"/>
          <w:lang w:eastAsia="ru-RU"/>
        </w:rPr>
        <w:t>роизводство основных видов одежды</w:t>
      </w:r>
    </w:p>
    <w:tbl>
      <w:tblPr>
        <w:tblStyle w:val="12"/>
        <w:tblW w:w="5000" w:type="pct"/>
        <w:tblLook w:val="0000" w:firstRow="0" w:lastRow="0" w:firstColumn="0" w:lastColumn="0" w:noHBand="0" w:noVBand="0"/>
      </w:tblPr>
      <w:tblGrid>
        <w:gridCol w:w="3865"/>
        <w:gridCol w:w="873"/>
        <w:gridCol w:w="874"/>
        <w:gridCol w:w="874"/>
        <w:gridCol w:w="874"/>
        <w:gridCol w:w="787"/>
        <w:gridCol w:w="1198"/>
      </w:tblGrid>
      <w:tr w:rsidR="005A41B3" w:rsidRPr="00F5592F" w14:paraId="440DB749" w14:textId="77777777" w:rsidTr="005A41B3">
        <w:tc>
          <w:tcPr>
            <w:tcW w:w="4176" w:type="dxa"/>
          </w:tcPr>
          <w:p w14:paraId="254A23DB" w14:textId="77777777" w:rsidR="005A41B3" w:rsidRPr="00541225" w:rsidRDefault="005A41B3" w:rsidP="005A41B3">
            <w:pPr>
              <w:pStyle w:val="ab"/>
              <w:spacing w:before="60" w:beforeAutospacing="0" w:after="60" w:afterAutospacing="0" w:line="276" w:lineRule="auto"/>
              <w:jc w:val="center"/>
              <w:rPr>
                <w:b/>
                <w:szCs w:val="20"/>
              </w:rPr>
            </w:pPr>
          </w:p>
        </w:tc>
        <w:tc>
          <w:tcPr>
            <w:tcW w:w="892" w:type="dxa"/>
          </w:tcPr>
          <w:p w14:paraId="284E3D16" w14:textId="77777777" w:rsidR="005A41B3" w:rsidRPr="00F5592F" w:rsidRDefault="005A41B3" w:rsidP="005A41B3">
            <w:pPr>
              <w:pStyle w:val="ab"/>
              <w:spacing w:before="60" w:beforeAutospacing="0" w:after="60" w:afterAutospacing="0" w:line="276" w:lineRule="auto"/>
              <w:jc w:val="center"/>
              <w:rPr>
                <w:b/>
                <w:szCs w:val="20"/>
                <w:lang w:val="en-US"/>
              </w:rPr>
            </w:pPr>
            <w:r w:rsidRPr="00F5592F">
              <w:rPr>
                <w:b/>
                <w:szCs w:val="20"/>
              </w:rPr>
              <w:t>201</w:t>
            </w:r>
            <w:r w:rsidRPr="00F5592F">
              <w:rPr>
                <w:b/>
                <w:szCs w:val="20"/>
                <w:lang w:val="en-US"/>
              </w:rPr>
              <w:t>7</w:t>
            </w:r>
          </w:p>
        </w:tc>
        <w:tc>
          <w:tcPr>
            <w:tcW w:w="892" w:type="dxa"/>
          </w:tcPr>
          <w:p w14:paraId="5C8A3521" w14:textId="77777777" w:rsidR="005A41B3" w:rsidRPr="00F5592F" w:rsidRDefault="005A41B3" w:rsidP="005A41B3">
            <w:pPr>
              <w:pStyle w:val="ab"/>
              <w:spacing w:before="60" w:beforeAutospacing="0" w:after="60" w:afterAutospacing="0" w:line="276" w:lineRule="auto"/>
              <w:jc w:val="center"/>
              <w:rPr>
                <w:b/>
                <w:szCs w:val="20"/>
              </w:rPr>
            </w:pPr>
            <w:r w:rsidRPr="00F5592F">
              <w:rPr>
                <w:b/>
                <w:szCs w:val="20"/>
              </w:rPr>
              <w:t>2018</w:t>
            </w:r>
          </w:p>
        </w:tc>
        <w:tc>
          <w:tcPr>
            <w:tcW w:w="892" w:type="dxa"/>
          </w:tcPr>
          <w:p w14:paraId="3D251F69" w14:textId="77777777" w:rsidR="005A41B3" w:rsidRPr="00F5592F" w:rsidRDefault="005A41B3" w:rsidP="005A41B3">
            <w:pPr>
              <w:pStyle w:val="ab"/>
              <w:spacing w:before="60" w:beforeAutospacing="0" w:after="60" w:afterAutospacing="0" w:line="276" w:lineRule="auto"/>
              <w:jc w:val="center"/>
              <w:rPr>
                <w:b/>
                <w:szCs w:val="20"/>
              </w:rPr>
            </w:pPr>
            <w:r w:rsidRPr="00F5592F">
              <w:rPr>
                <w:b/>
                <w:szCs w:val="20"/>
              </w:rPr>
              <w:t>2019</w:t>
            </w:r>
          </w:p>
        </w:tc>
        <w:tc>
          <w:tcPr>
            <w:tcW w:w="892" w:type="dxa"/>
          </w:tcPr>
          <w:p w14:paraId="5432D29D" w14:textId="77777777" w:rsidR="005A41B3" w:rsidRPr="00F5592F" w:rsidRDefault="005A41B3" w:rsidP="005A41B3">
            <w:pPr>
              <w:pStyle w:val="ab"/>
              <w:spacing w:before="60" w:beforeAutospacing="0" w:after="60" w:afterAutospacing="0" w:line="276" w:lineRule="auto"/>
              <w:jc w:val="center"/>
              <w:rPr>
                <w:b/>
                <w:szCs w:val="20"/>
              </w:rPr>
            </w:pPr>
            <w:r w:rsidRPr="00F5592F">
              <w:rPr>
                <w:b/>
                <w:szCs w:val="20"/>
              </w:rPr>
              <w:t>2020</w:t>
            </w:r>
          </w:p>
        </w:tc>
        <w:tc>
          <w:tcPr>
            <w:tcW w:w="793" w:type="dxa"/>
          </w:tcPr>
          <w:p w14:paraId="3CC6B836" w14:textId="77777777" w:rsidR="005A41B3" w:rsidRPr="00F5592F" w:rsidRDefault="005A41B3" w:rsidP="005A41B3">
            <w:pPr>
              <w:pStyle w:val="ab"/>
              <w:spacing w:before="60" w:beforeAutospacing="0" w:after="60" w:afterAutospacing="0" w:line="276" w:lineRule="auto"/>
              <w:jc w:val="center"/>
              <w:rPr>
                <w:b/>
                <w:szCs w:val="20"/>
              </w:rPr>
            </w:pPr>
            <w:r w:rsidRPr="00F5592F">
              <w:rPr>
                <w:b/>
                <w:szCs w:val="20"/>
              </w:rPr>
              <w:t>2021</w:t>
            </w:r>
          </w:p>
        </w:tc>
        <w:tc>
          <w:tcPr>
            <w:tcW w:w="1034" w:type="dxa"/>
          </w:tcPr>
          <w:p w14:paraId="2E95CE07" w14:textId="77777777" w:rsidR="005A41B3" w:rsidRPr="00F5592F" w:rsidRDefault="005A41B3" w:rsidP="005A41B3">
            <w:pPr>
              <w:pStyle w:val="ab"/>
              <w:spacing w:before="60" w:beforeAutospacing="0" w:after="60" w:afterAutospacing="0" w:line="276" w:lineRule="auto"/>
              <w:jc w:val="center"/>
              <w:rPr>
                <w:b/>
                <w:szCs w:val="20"/>
              </w:rPr>
            </w:pPr>
            <w:r w:rsidRPr="00F5592F">
              <w:rPr>
                <w:b/>
                <w:szCs w:val="20"/>
              </w:rPr>
              <w:t>Янв.2022</w:t>
            </w:r>
          </w:p>
        </w:tc>
      </w:tr>
      <w:tr w:rsidR="005A41B3" w:rsidRPr="00F5592F" w14:paraId="3505E3CE" w14:textId="77777777" w:rsidTr="00F5592F">
        <w:tc>
          <w:tcPr>
            <w:tcW w:w="4176" w:type="dxa"/>
          </w:tcPr>
          <w:p w14:paraId="5D3D5611" w14:textId="77777777" w:rsidR="005A41B3" w:rsidRPr="00F5592F" w:rsidRDefault="005A41B3" w:rsidP="005A41B3">
            <w:pPr>
              <w:pStyle w:val="ab"/>
              <w:spacing w:before="40" w:beforeAutospacing="0" w:after="0" w:afterAutospacing="0" w:line="276" w:lineRule="auto"/>
              <w:ind w:right="227"/>
              <w:rPr>
                <w:color w:val="000000"/>
                <w:szCs w:val="20"/>
              </w:rPr>
            </w:pPr>
            <w:r w:rsidRPr="00F5592F">
              <w:rPr>
                <w:color w:val="000000"/>
                <w:szCs w:val="20"/>
              </w:rPr>
              <w:t>Пальто, полупальто, млн.шт.</w:t>
            </w:r>
          </w:p>
        </w:tc>
        <w:tc>
          <w:tcPr>
            <w:tcW w:w="892" w:type="dxa"/>
            <w:vAlign w:val="center"/>
          </w:tcPr>
          <w:p w14:paraId="151BAF42" w14:textId="77777777" w:rsidR="005A41B3" w:rsidRPr="00F5592F" w:rsidRDefault="005A41B3" w:rsidP="00F5592F">
            <w:pPr>
              <w:pStyle w:val="ab"/>
              <w:spacing w:before="40" w:beforeAutospacing="0" w:after="0" w:afterAutospacing="0" w:line="276" w:lineRule="auto"/>
              <w:ind w:right="227"/>
              <w:jc w:val="center"/>
              <w:rPr>
                <w:color w:val="000000"/>
                <w:szCs w:val="20"/>
              </w:rPr>
            </w:pPr>
            <w:r w:rsidRPr="00F5592F">
              <w:rPr>
                <w:color w:val="000000"/>
                <w:szCs w:val="20"/>
              </w:rPr>
              <w:t>1,2</w:t>
            </w:r>
          </w:p>
        </w:tc>
        <w:tc>
          <w:tcPr>
            <w:tcW w:w="892" w:type="dxa"/>
            <w:vAlign w:val="center"/>
          </w:tcPr>
          <w:p w14:paraId="621F2BB9" w14:textId="77777777" w:rsidR="005A41B3" w:rsidRPr="00F5592F" w:rsidRDefault="005A41B3" w:rsidP="00F5592F">
            <w:pPr>
              <w:pStyle w:val="ab"/>
              <w:spacing w:before="40" w:beforeAutospacing="0" w:after="0" w:afterAutospacing="0" w:line="276" w:lineRule="auto"/>
              <w:ind w:right="227"/>
              <w:jc w:val="center"/>
              <w:rPr>
                <w:color w:val="000000"/>
                <w:szCs w:val="20"/>
              </w:rPr>
            </w:pPr>
            <w:r w:rsidRPr="00F5592F">
              <w:rPr>
                <w:color w:val="000000"/>
                <w:szCs w:val="20"/>
              </w:rPr>
              <w:t>1,3</w:t>
            </w:r>
          </w:p>
        </w:tc>
        <w:tc>
          <w:tcPr>
            <w:tcW w:w="892" w:type="dxa"/>
            <w:vAlign w:val="center"/>
          </w:tcPr>
          <w:p w14:paraId="60DD539D" w14:textId="77777777" w:rsidR="005A41B3" w:rsidRPr="00F5592F" w:rsidRDefault="005A41B3" w:rsidP="00F5592F">
            <w:pPr>
              <w:pStyle w:val="ab"/>
              <w:spacing w:before="40" w:beforeAutospacing="0" w:after="0" w:afterAutospacing="0" w:line="276" w:lineRule="auto"/>
              <w:ind w:right="227"/>
              <w:jc w:val="center"/>
              <w:rPr>
                <w:color w:val="000000"/>
                <w:szCs w:val="20"/>
              </w:rPr>
            </w:pPr>
            <w:r w:rsidRPr="00F5592F">
              <w:rPr>
                <w:color w:val="000000"/>
                <w:szCs w:val="20"/>
              </w:rPr>
              <w:t>1,3</w:t>
            </w:r>
          </w:p>
        </w:tc>
        <w:tc>
          <w:tcPr>
            <w:tcW w:w="892" w:type="dxa"/>
            <w:vAlign w:val="center"/>
          </w:tcPr>
          <w:p w14:paraId="25DD8E18" w14:textId="77777777" w:rsidR="005A41B3" w:rsidRPr="00F5592F" w:rsidRDefault="005A41B3" w:rsidP="00F5592F">
            <w:pPr>
              <w:pStyle w:val="ab"/>
              <w:spacing w:before="40" w:beforeAutospacing="0" w:after="0" w:afterAutospacing="0" w:line="276" w:lineRule="auto"/>
              <w:ind w:right="227"/>
              <w:jc w:val="center"/>
              <w:rPr>
                <w:color w:val="000000"/>
                <w:szCs w:val="20"/>
              </w:rPr>
            </w:pPr>
            <w:r w:rsidRPr="00F5592F">
              <w:rPr>
                <w:color w:val="000000"/>
                <w:szCs w:val="20"/>
              </w:rPr>
              <w:t>0,9</w:t>
            </w:r>
          </w:p>
        </w:tc>
        <w:tc>
          <w:tcPr>
            <w:tcW w:w="793" w:type="dxa"/>
            <w:vAlign w:val="center"/>
          </w:tcPr>
          <w:p w14:paraId="3FA10350" w14:textId="77777777" w:rsidR="005A41B3" w:rsidRPr="00F5592F" w:rsidRDefault="005A41B3" w:rsidP="00F5592F">
            <w:pPr>
              <w:pStyle w:val="ab"/>
              <w:ind w:right="227"/>
              <w:jc w:val="center"/>
              <w:rPr>
                <w:szCs w:val="20"/>
              </w:rPr>
            </w:pPr>
            <w:r w:rsidRPr="00F5592F">
              <w:rPr>
                <w:szCs w:val="20"/>
              </w:rPr>
              <w:t>1,2</w:t>
            </w:r>
          </w:p>
        </w:tc>
        <w:tc>
          <w:tcPr>
            <w:tcW w:w="1034" w:type="dxa"/>
            <w:vAlign w:val="center"/>
          </w:tcPr>
          <w:p w14:paraId="1F08F0AD" w14:textId="77777777" w:rsidR="005A41B3" w:rsidRPr="00F5592F" w:rsidRDefault="005A41B3" w:rsidP="00F5592F">
            <w:pPr>
              <w:pStyle w:val="ab"/>
              <w:ind w:right="227"/>
              <w:jc w:val="center"/>
              <w:rPr>
                <w:szCs w:val="20"/>
              </w:rPr>
            </w:pPr>
            <w:r w:rsidRPr="00F5592F">
              <w:rPr>
                <w:szCs w:val="20"/>
              </w:rPr>
              <w:t>0,092</w:t>
            </w:r>
          </w:p>
        </w:tc>
      </w:tr>
      <w:tr w:rsidR="005A41B3" w:rsidRPr="00F5592F" w14:paraId="433CE7C9" w14:textId="77777777" w:rsidTr="00F5592F">
        <w:tc>
          <w:tcPr>
            <w:tcW w:w="4176" w:type="dxa"/>
          </w:tcPr>
          <w:p w14:paraId="3E013033" w14:textId="77777777" w:rsidR="005A41B3" w:rsidRPr="00F5592F" w:rsidRDefault="005A41B3" w:rsidP="005A41B3">
            <w:pPr>
              <w:pStyle w:val="ab"/>
              <w:spacing w:before="40" w:beforeAutospacing="0" w:after="0" w:afterAutospacing="0" w:line="276" w:lineRule="auto"/>
              <w:ind w:right="227"/>
              <w:rPr>
                <w:color w:val="000000"/>
                <w:szCs w:val="20"/>
              </w:rPr>
            </w:pPr>
            <w:r w:rsidRPr="00F5592F">
              <w:rPr>
                <w:color w:val="000000"/>
                <w:szCs w:val="20"/>
              </w:rPr>
              <w:t>Куртки, млн.шт</w:t>
            </w:r>
            <w:r w:rsidR="00F5592F">
              <w:rPr>
                <w:color w:val="000000"/>
                <w:szCs w:val="20"/>
              </w:rPr>
              <w:t>.</w:t>
            </w:r>
          </w:p>
        </w:tc>
        <w:tc>
          <w:tcPr>
            <w:tcW w:w="892" w:type="dxa"/>
            <w:vAlign w:val="center"/>
          </w:tcPr>
          <w:p w14:paraId="4EA2F09D" w14:textId="77777777" w:rsidR="005A41B3" w:rsidRPr="00F5592F" w:rsidRDefault="005A41B3" w:rsidP="00F5592F">
            <w:pPr>
              <w:pStyle w:val="ab"/>
              <w:spacing w:before="40" w:beforeAutospacing="0" w:after="0" w:afterAutospacing="0" w:line="276" w:lineRule="auto"/>
              <w:ind w:right="227"/>
              <w:jc w:val="center"/>
              <w:rPr>
                <w:color w:val="000000"/>
                <w:szCs w:val="20"/>
              </w:rPr>
            </w:pPr>
            <w:r w:rsidRPr="00F5592F">
              <w:rPr>
                <w:color w:val="000000"/>
                <w:szCs w:val="20"/>
              </w:rPr>
              <w:t>2,6</w:t>
            </w:r>
          </w:p>
        </w:tc>
        <w:tc>
          <w:tcPr>
            <w:tcW w:w="892" w:type="dxa"/>
            <w:vAlign w:val="center"/>
          </w:tcPr>
          <w:p w14:paraId="5BF599F0" w14:textId="77777777" w:rsidR="005A41B3" w:rsidRPr="00F5592F" w:rsidRDefault="005A41B3" w:rsidP="00F5592F">
            <w:pPr>
              <w:pStyle w:val="ab"/>
              <w:spacing w:before="40" w:beforeAutospacing="0" w:after="0" w:afterAutospacing="0" w:line="276" w:lineRule="auto"/>
              <w:ind w:right="227"/>
              <w:jc w:val="center"/>
              <w:rPr>
                <w:color w:val="000000"/>
                <w:szCs w:val="20"/>
              </w:rPr>
            </w:pPr>
            <w:r w:rsidRPr="00F5592F">
              <w:rPr>
                <w:color w:val="000000"/>
                <w:szCs w:val="20"/>
              </w:rPr>
              <w:t>2,6</w:t>
            </w:r>
          </w:p>
        </w:tc>
        <w:tc>
          <w:tcPr>
            <w:tcW w:w="892" w:type="dxa"/>
            <w:vAlign w:val="center"/>
          </w:tcPr>
          <w:p w14:paraId="781F8365" w14:textId="77777777" w:rsidR="005A41B3" w:rsidRPr="00F5592F" w:rsidRDefault="005A41B3" w:rsidP="00F5592F">
            <w:pPr>
              <w:pStyle w:val="ab"/>
              <w:spacing w:before="40" w:beforeAutospacing="0" w:after="0" w:afterAutospacing="0" w:line="276" w:lineRule="auto"/>
              <w:ind w:right="227"/>
              <w:jc w:val="center"/>
              <w:rPr>
                <w:color w:val="000000"/>
                <w:szCs w:val="20"/>
              </w:rPr>
            </w:pPr>
            <w:r w:rsidRPr="00F5592F">
              <w:rPr>
                <w:color w:val="000000"/>
                <w:szCs w:val="20"/>
              </w:rPr>
              <w:t>3,0</w:t>
            </w:r>
          </w:p>
        </w:tc>
        <w:tc>
          <w:tcPr>
            <w:tcW w:w="892" w:type="dxa"/>
            <w:vAlign w:val="center"/>
          </w:tcPr>
          <w:p w14:paraId="6C00B984" w14:textId="77777777" w:rsidR="005A41B3" w:rsidRPr="00F5592F" w:rsidRDefault="005A41B3" w:rsidP="00F5592F">
            <w:pPr>
              <w:pStyle w:val="ab"/>
              <w:spacing w:before="40" w:beforeAutospacing="0" w:after="0" w:afterAutospacing="0" w:line="276" w:lineRule="auto"/>
              <w:ind w:right="227"/>
              <w:jc w:val="center"/>
              <w:rPr>
                <w:color w:val="000000"/>
                <w:szCs w:val="20"/>
              </w:rPr>
            </w:pPr>
            <w:r w:rsidRPr="00F5592F">
              <w:rPr>
                <w:color w:val="000000"/>
                <w:szCs w:val="20"/>
              </w:rPr>
              <w:t>2,8</w:t>
            </w:r>
          </w:p>
        </w:tc>
        <w:tc>
          <w:tcPr>
            <w:tcW w:w="793" w:type="dxa"/>
            <w:vAlign w:val="center"/>
          </w:tcPr>
          <w:p w14:paraId="72D9F8A8" w14:textId="77777777" w:rsidR="005A41B3" w:rsidRPr="00F5592F" w:rsidRDefault="005A41B3" w:rsidP="00F5592F">
            <w:pPr>
              <w:pStyle w:val="ab"/>
              <w:ind w:right="227"/>
              <w:jc w:val="center"/>
              <w:rPr>
                <w:szCs w:val="20"/>
              </w:rPr>
            </w:pPr>
            <w:r w:rsidRPr="00F5592F">
              <w:rPr>
                <w:szCs w:val="20"/>
              </w:rPr>
              <w:t>2,9</w:t>
            </w:r>
          </w:p>
        </w:tc>
        <w:tc>
          <w:tcPr>
            <w:tcW w:w="1034" w:type="dxa"/>
            <w:vAlign w:val="center"/>
          </w:tcPr>
          <w:p w14:paraId="2F25410A" w14:textId="77777777" w:rsidR="005A41B3" w:rsidRPr="00F5592F" w:rsidRDefault="005A41B3" w:rsidP="00F5592F">
            <w:pPr>
              <w:pStyle w:val="ab"/>
              <w:ind w:right="227"/>
              <w:jc w:val="center"/>
              <w:rPr>
                <w:szCs w:val="20"/>
              </w:rPr>
            </w:pPr>
            <w:r w:rsidRPr="00F5592F">
              <w:rPr>
                <w:szCs w:val="20"/>
              </w:rPr>
              <w:t>0,253</w:t>
            </w:r>
          </w:p>
        </w:tc>
      </w:tr>
    </w:tbl>
    <w:p w14:paraId="1294EAFB" w14:textId="77777777" w:rsidR="005A41B3" w:rsidRDefault="005A41B3" w:rsidP="005A41B3">
      <w:pPr>
        <w:ind w:firstLine="567"/>
        <w:rPr>
          <w:rFonts w:eastAsia="Times New Roman" w:cs="Times New Roman"/>
          <w:color w:val="000000" w:themeColor="text1"/>
          <w:highlight w:val="yellow"/>
          <w:lang w:eastAsia="ru-RU"/>
        </w:rPr>
      </w:pPr>
    </w:p>
    <w:p w14:paraId="7607544E" w14:textId="77777777" w:rsidR="005A41B3" w:rsidRDefault="005A41B3" w:rsidP="005A41B3">
      <w:pPr>
        <w:ind w:firstLine="567"/>
        <w:rPr>
          <w:rFonts w:eastAsia="Times New Roman" w:cs="Times New Roman"/>
          <w:color w:val="000000" w:themeColor="text1"/>
          <w:lang w:eastAsia="ru-RU"/>
        </w:rPr>
      </w:pPr>
      <w:r w:rsidRPr="005A41B3">
        <w:rPr>
          <w:rFonts w:eastAsia="Times New Roman" w:cs="Times New Roman"/>
          <w:color w:val="000000" w:themeColor="text1"/>
          <w:lang w:eastAsia="ru-RU"/>
        </w:rPr>
        <w:t>На протяжении последних лет в России наблюдается как спад, так и подъем производства курток из текстильных материалов, кроме трикотажных или вязаных. В 2019 году в России было произведено 3,0 млн. шт. курток, что на 15,4% больше объема производства предыдущего года. В 2020 году данный показатель сократился до 2,8 млн.шт., в 2021 году показатель увеличился до 2,9 млн.шт.</w:t>
      </w:r>
    </w:p>
    <w:p w14:paraId="123A2C39" w14:textId="45C70026" w:rsidR="00F5592F" w:rsidRPr="00F5592F" w:rsidRDefault="00F5592F" w:rsidP="00F5592F">
      <w:pPr>
        <w:ind w:firstLine="567"/>
        <w:rPr>
          <w:rFonts w:eastAsia="Times New Roman" w:cs="Times New Roman"/>
          <w:color w:val="000000" w:themeColor="text1"/>
          <w:lang w:eastAsia="ru-RU"/>
        </w:rPr>
      </w:pPr>
      <w:r w:rsidRPr="00F5592F">
        <w:rPr>
          <w:rFonts w:eastAsia="Times New Roman" w:cs="Times New Roman"/>
          <w:color w:val="000000" w:themeColor="text1"/>
          <w:lang w:eastAsia="ru-RU"/>
        </w:rPr>
        <w:t>Лидером производства курток из текстильных материалов, в (тыс. шт.) от общего произведенного объема за 2021 год стал Центральный федеральный округ с долей около 55%</w:t>
      </w:r>
      <w:r w:rsidR="0054005E">
        <w:rPr>
          <w:rFonts w:eastAsia="Times New Roman" w:cs="Times New Roman"/>
          <w:color w:val="000000" w:themeColor="text1"/>
          <w:lang w:eastAsia="ru-RU"/>
        </w:rPr>
        <w:t xml:space="preserve"> (таблица </w:t>
      </w:r>
      <w:r w:rsidR="008D6498">
        <w:rPr>
          <w:rFonts w:eastAsia="Times New Roman" w:cs="Times New Roman"/>
          <w:color w:val="000000" w:themeColor="text1"/>
          <w:lang w:eastAsia="ru-RU"/>
        </w:rPr>
        <w:t>10</w:t>
      </w:r>
      <w:r w:rsidR="0054005E">
        <w:rPr>
          <w:rFonts w:eastAsia="Times New Roman" w:cs="Times New Roman"/>
          <w:color w:val="000000" w:themeColor="text1"/>
          <w:lang w:eastAsia="ru-RU"/>
        </w:rPr>
        <w:t>)</w:t>
      </w:r>
      <w:r w:rsidRPr="00F5592F">
        <w:rPr>
          <w:rFonts w:eastAsia="Times New Roman" w:cs="Times New Roman"/>
          <w:color w:val="000000" w:themeColor="text1"/>
          <w:lang w:eastAsia="ru-RU"/>
        </w:rPr>
        <w:t>.</w:t>
      </w:r>
    </w:p>
    <w:p w14:paraId="5CBF5229" w14:textId="7E5D8891" w:rsidR="005A41B3" w:rsidRPr="006F132C" w:rsidRDefault="0054005E" w:rsidP="005A41B3">
      <w:pPr>
        <w:ind w:firstLine="567"/>
        <w:rPr>
          <w:rFonts w:eastAsia="Times New Roman" w:cs="Times New Roman"/>
          <w:b/>
          <w:color w:val="000000" w:themeColor="text1"/>
          <w:sz w:val="20"/>
          <w:lang w:eastAsia="ru-RU"/>
        </w:rPr>
      </w:pPr>
      <w:r w:rsidRPr="005E2E1E">
        <w:rPr>
          <w:rFonts w:eastAsia="Times New Roman" w:cs="Times New Roman"/>
          <w:b/>
          <w:szCs w:val="20"/>
          <w:lang w:eastAsia="ru-RU"/>
        </w:rPr>
        <w:t xml:space="preserve">Таблица </w:t>
      </w:r>
      <w:r w:rsidR="008D6498">
        <w:rPr>
          <w:b/>
          <w:szCs w:val="20"/>
        </w:rPr>
        <w:t xml:space="preserve">10. </w:t>
      </w:r>
      <w:r w:rsidR="005A41B3" w:rsidRPr="0054005E">
        <w:rPr>
          <w:rFonts w:eastAsia="Times New Roman" w:cs="Times New Roman"/>
          <w:b/>
          <w:color w:val="000000" w:themeColor="text1"/>
          <w:lang w:eastAsia="ru-RU"/>
        </w:rPr>
        <w:t>Куртки из текстильных материалов, кроме трикотажных или вязаных</w:t>
      </w:r>
      <w:r w:rsidR="00F5592F" w:rsidRPr="0054005E">
        <w:rPr>
          <w:rFonts w:eastAsia="Times New Roman" w:cs="Times New Roman"/>
          <w:b/>
          <w:color w:val="000000" w:themeColor="text1"/>
          <w:lang w:eastAsia="ru-RU"/>
        </w:rPr>
        <w:t xml:space="preserve"> 2021 год</w:t>
      </w:r>
      <w:r w:rsidR="005A41B3" w:rsidRPr="0054005E">
        <w:rPr>
          <w:rFonts w:eastAsia="Times New Roman" w:cs="Times New Roman"/>
          <w:b/>
          <w:color w:val="000000" w:themeColor="text1"/>
          <w:lang w:eastAsia="ru-RU"/>
        </w:rPr>
        <w:t>, тыс.шт.</w:t>
      </w:r>
    </w:p>
    <w:tbl>
      <w:tblPr>
        <w:tblStyle w:val="12"/>
        <w:tblW w:w="8926" w:type="dxa"/>
        <w:jc w:val="center"/>
        <w:tblLook w:val="04A0" w:firstRow="1" w:lastRow="0" w:firstColumn="1" w:lastColumn="0" w:noHBand="0" w:noVBand="1"/>
      </w:tblPr>
      <w:tblGrid>
        <w:gridCol w:w="5200"/>
        <w:gridCol w:w="3726"/>
      </w:tblGrid>
      <w:tr w:rsidR="005A41B3" w:rsidRPr="006F132C" w14:paraId="537F5767" w14:textId="77777777" w:rsidTr="008D6498">
        <w:trPr>
          <w:trHeight w:val="300"/>
          <w:jc w:val="center"/>
        </w:trPr>
        <w:tc>
          <w:tcPr>
            <w:tcW w:w="5200" w:type="dxa"/>
            <w:hideMark/>
          </w:tcPr>
          <w:p w14:paraId="32BFC55D" w14:textId="77777777" w:rsidR="005A41B3" w:rsidRPr="006F132C" w:rsidRDefault="005A41B3" w:rsidP="00F5592F">
            <w:pPr>
              <w:spacing w:line="240" w:lineRule="auto"/>
              <w:ind w:firstLine="0"/>
              <w:jc w:val="center"/>
              <w:rPr>
                <w:b/>
                <w:color w:val="000000"/>
              </w:rPr>
            </w:pPr>
            <w:r w:rsidRPr="006F132C">
              <w:rPr>
                <w:b/>
                <w:color w:val="000000"/>
              </w:rPr>
              <w:t>Наименование субъекта</w:t>
            </w:r>
          </w:p>
        </w:tc>
        <w:tc>
          <w:tcPr>
            <w:tcW w:w="3726" w:type="dxa"/>
            <w:hideMark/>
          </w:tcPr>
          <w:p w14:paraId="02034BCB" w14:textId="77777777" w:rsidR="005A41B3" w:rsidRPr="006F132C" w:rsidRDefault="00F5592F" w:rsidP="00F5592F">
            <w:pPr>
              <w:spacing w:line="240" w:lineRule="auto"/>
              <w:ind w:firstLine="0"/>
              <w:jc w:val="center"/>
              <w:rPr>
                <w:b/>
                <w:color w:val="000000"/>
                <w:szCs w:val="20"/>
              </w:rPr>
            </w:pPr>
            <w:r w:rsidRPr="006F132C">
              <w:rPr>
                <w:b/>
                <w:color w:val="000000"/>
                <w:szCs w:val="20"/>
              </w:rPr>
              <w:t>Производство, тыс.шт.</w:t>
            </w:r>
          </w:p>
        </w:tc>
      </w:tr>
      <w:tr w:rsidR="005A41B3" w:rsidRPr="006F132C" w14:paraId="25939090" w14:textId="77777777" w:rsidTr="008D6498">
        <w:trPr>
          <w:trHeight w:val="300"/>
          <w:jc w:val="center"/>
        </w:trPr>
        <w:tc>
          <w:tcPr>
            <w:tcW w:w="5200" w:type="dxa"/>
            <w:hideMark/>
          </w:tcPr>
          <w:p w14:paraId="5748EE26" w14:textId="77777777" w:rsidR="005A41B3" w:rsidRPr="006F132C" w:rsidRDefault="005A41B3" w:rsidP="005A41B3">
            <w:pPr>
              <w:spacing w:line="240" w:lineRule="auto"/>
              <w:ind w:firstLine="0"/>
              <w:jc w:val="left"/>
              <w:rPr>
                <w:color w:val="000000"/>
              </w:rPr>
            </w:pPr>
            <w:r w:rsidRPr="006F132C">
              <w:rPr>
                <w:color w:val="000000"/>
              </w:rPr>
              <w:t>Российская Федерация</w:t>
            </w:r>
          </w:p>
        </w:tc>
        <w:tc>
          <w:tcPr>
            <w:tcW w:w="3726" w:type="dxa"/>
            <w:vAlign w:val="center"/>
            <w:hideMark/>
          </w:tcPr>
          <w:p w14:paraId="23E50F95" w14:textId="77777777" w:rsidR="005A41B3" w:rsidRPr="006F132C" w:rsidRDefault="005A41B3" w:rsidP="00F5592F">
            <w:pPr>
              <w:spacing w:line="240" w:lineRule="auto"/>
              <w:ind w:firstLine="0"/>
              <w:jc w:val="center"/>
              <w:rPr>
                <w:color w:val="000000"/>
                <w:szCs w:val="20"/>
              </w:rPr>
            </w:pPr>
            <w:r w:rsidRPr="006F132C">
              <w:rPr>
                <w:color w:val="000000"/>
                <w:szCs w:val="20"/>
              </w:rPr>
              <w:t>2905,436</w:t>
            </w:r>
          </w:p>
        </w:tc>
      </w:tr>
      <w:tr w:rsidR="005A41B3" w:rsidRPr="006F132C" w14:paraId="61F08409" w14:textId="77777777" w:rsidTr="008D6498">
        <w:trPr>
          <w:trHeight w:val="300"/>
          <w:jc w:val="center"/>
        </w:trPr>
        <w:tc>
          <w:tcPr>
            <w:tcW w:w="5200" w:type="dxa"/>
            <w:hideMark/>
          </w:tcPr>
          <w:p w14:paraId="291D9817" w14:textId="77777777" w:rsidR="005A41B3" w:rsidRPr="006F132C" w:rsidRDefault="005A41B3" w:rsidP="005A41B3">
            <w:pPr>
              <w:spacing w:line="240" w:lineRule="auto"/>
              <w:ind w:firstLine="0"/>
              <w:jc w:val="left"/>
              <w:rPr>
                <w:color w:val="000000"/>
              </w:rPr>
            </w:pPr>
            <w:r w:rsidRPr="006F132C">
              <w:rPr>
                <w:color w:val="000000"/>
              </w:rPr>
              <w:t>Центральный федеральный округ</w:t>
            </w:r>
          </w:p>
        </w:tc>
        <w:tc>
          <w:tcPr>
            <w:tcW w:w="3726" w:type="dxa"/>
            <w:vAlign w:val="center"/>
            <w:hideMark/>
          </w:tcPr>
          <w:p w14:paraId="6F607189" w14:textId="77777777" w:rsidR="005A41B3" w:rsidRPr="006F132C" w:rsidRDefault="005A41B3" w:rsidP="00F5592F">
            <w:pPr>
              <w:spacing w:line="240" w:lineRule="auto"/>
              <w:ind w:firstLine="0"/>
              <w:jc w:val="center"/>
              <w:rPr>
                <w:color w:val="000000"/>
                <w:szCs w:val="20"/>
              </w:rPr>
            </w:pPr>
            <w:r w:rsidRPr="006F132C">
              <w:rPr>
                <w:color w:val="000000"/>
                <w:szCs w:val="20"/>
              </w:rPr>
              <w:t>1610,424</w:t>
            </w:r>
          </w:p>
        </w:tc>
      </w:tr>
      <w:tr w:rsidR="005A41B3" w:rsidRPr="006F132C" w14:paraId="2E654888" w14:textId="77777777" w:rsidTr="008D6498">
        <w:trPr>
          <w:trHeight w:val="258"/>
          <w:jc w:val="center"/>
        </w:trPr>
        <w:tc>
          <w:tcPr>
            <w:tcW w:w="5200" w:type="dxa"/>
            <w:hideMark/>
          </w:tcPr>
          <w:p w14:paraId="6306436E" w14:textId="77777777" w:rsidR="005A41B3" w:rsidRPr="006F132C" w:rsidRDefault="005A41B3" w:rsidP="005A41B3">
            <w:pPr>
              <w:spacing w:line="240" w:lineRule="auto"/>
              <w:ind w:firstLine="0"/>
              <w:jc w:val="left"/>
              <w:rPr>
                <w:color w:val="000000"/>
              </w:rPr>
            </w:pPr>
            <w:r w:rsidRPr="006F132C">
              <w:rPr>
                <w:color w:val="000000"/>
              </w:rPr>
              <w:t>Северо-Западный федеральный округ</w:t>
            </w:r>
          </w:p>
        </w:tc>
        <w:tc>
          <w:tcPr>
            <w:tcW w:w="3726" w:type="dxa"/>
            <w:vAlign w:val="center"/>
            <w:hideMark/>
          </w:tcPr>
          <w:p w14:paraId="0255BDF6" w14:textId="77777777" w:rsidR="005A41B3" w:rsidRPr="006F132C" w:rsidRDefault="005A41B3" w:rsidP="00F5592F">
            <w:pPr>
              <w:spacing w:line="240" w:lineRule="auto"/>
              <w:ind w:firstLine="0"/>
              <w:jc w:val="center"/>
              <w:rPr>
                <w:color w:val="000000"/>
                <w:szCs w:val="20"/>
              </w:rPr>
            </w:pPr>
            <w:r w:rsidRPr="006F132C">
              <w:rPr>
                <w:color w:val="000000"/>
                <w:szCs w:val="20"/>
              </w:rPr>
              <w:t>308,065</w:t>
            </w:r>
          </w:p>
        </w:tc>
      </w:tr>
      <w:tr w:rsidR="005A41B3" w:rsidRPr="006F132C" w14:paraId="2A3FFCDC" w14:textId="77777777" w:rsidTr="008D6498">
        <w:trPr>
          <w:trHeight w:val="300"/>
          <w:jc w:val="center"/>
        </w:trPr>
        <w:tc>
          <w:tcPr>
            <w:tcW w:w="5200" w:type="dxa"/>
            <w:hideMark/>
          </w:tcPr>
          <w:p w14:paraId="7E9C4BCB" w14:textId="77777777" w:rsidR="005A41B3" w:rsidRPr="006F132C" w:rsidRDefault="005A41B3" w:rsidP="005A41B3">
            <w:pPr>
              <w:spacing w:line="240" w:lineRule="auto"/>
              <w:ind w:firstLine="0"/>
              <w:jc w:val="left"/>
              <w:rPr>
                <w:color w:val="000000"/>
              </w:rPr>
            </w:pPr>
            <w:r w:rsidRPr="006F132C">
              <w:rPr>
                <w:color w:val="000000"/>
              </w:rPr>
              <w:t>Южный федеральный округ</w:t>
            </w:r>
          </w:p>
        </w:tc>
        <w:tc>
          <w:tcPr>
            <w:tcW w:w="3726" w:type="dxa"/>
            <w:vAlign w:val="center"/>
            <w:hideMark/>
          </w:tcPr>
          <w:p w14:paraId="4D14990A" w14:textId="77777777" w:rsidR="005A41B3" w:rsidRPr="006F132C" w:rsidRDefault="005A41B3" w:rsidP="00F5592F">
            <w:pPr>
              <w:spacing w:line="240" w:lineRule="auto"/>
              <w:ind w:firstLine="0"/>
              <w:jc w:val="center"/>
              <w:rPr>
                <w:color w:val="000000"/>
                <w:szCs w:val="20"/>
              </w:rPr>
            </w:pPr>
            <w:r w:rsidRPr="006F132C">
              <w:rPr>
                <w:color w:val="000000"/>
                <w:szCs w:val="20"/>
              </w:rPr>
              <w:t>97,94</w:t>
            </w:r>
          </w:p>
        </w:tc>
      </w:tr>
      <w:tr w:rsidR="005A41B3" w:rsidRPr="006F132C" w14:paraId="4EB292F8" w14:textId="77777777" w:rsidTr="008D6498">
        <w:trPr>
          <w:trHeight w:val="238"/>
          <w:jc w:val="center"/>
        </w:trPr>
        <w:tc>
          <w:tcPr>
            <w:tcW w:w="5200" w:type="dxa"/>
            <w:hideMark/>
          </w:tcPr>
          <w:p w14:paraId="73D450CC" w14:textId="77777777" w:rsidR="005A41B3" w:rsidRPr="006F132C" w:rsidRDefault="005A41B3" w:rsidP="005A41B3">
            <w:pPr>
              <w:spacing w:line="240" w:lineRule="auto"/>
              <w:ind w:firstLine="0"/>
              <w:jc w:val="left"/>
              <w:rPr>
                <w:color w:val="000000"/>
              </w:rPr>
            </w:pPr>
            <w:r w:rsidRPr="006F132C">
              <w:rPr>
                <w:color w:val="000000"/>
              </w:rPr>
              <w:t>Северо-Кавказский федеральный округ</w:t>
            </w:r>
          </w:p>
        </w:tc>
        <w:tc>
          <w:tcPr>
            <w:tcW w:w="3726" w:type="dxa"/>
            <w:vAlign w:val="center"/>
            <w:hideMark/>
          </w:tcPr>
          <w:p w14:paraId="332C89E3" w14:textId="77777777" w:rsidR="005A41B3" w:rsidRPr="006F132C" w:rsidRDefault="005A41B3" w:rsidP="00F5592F">
            <w:pPr>
              <w:spacing w:line="240" w:lineRule="auto"/>
              <w:ind w:firstLine="0"/>
              <w:jc w:val="center"/>
              <w:rPr>
                <w:color w:val="000000"/>
                <w:szCs w:val="20"/>
              </w:rPr>
            </w:pPr>
            <w:r w:rsidRPr="006F132C">
              <w:rPr>
                <w:color w:val="000000"/>
                <w:szCs w:val="20"/>
              </w:rPr>
              <w:t>235,059</w:t>
            </w:r>
          </w:p>
        </w:tc>
      </w:tr>
      <w:tr w:rsidR="005A41B3" w:rsidRPr="006F132C" w14:paraId="618D0FEB" w14:textId="77777777" w:rsidTr="008D6498">
        <w:trPr>
          <w:trHeight w:val="300"/>
          <w:jc w:val="center"/>
        </w:trPr>
        <w:tc>
          <w:tcPr>
            <w:tcW w:w="5200" w:type="dxa"/>
            <w:hideMark/>
          </w:tcPr>
          <w:p w14:paraId="33BD1534" w14:textId="77777777" w:rsidR="005A41B3" w:rsidRPr="006F132C" w:rsidRDefault="005A41B3" w:rsidP="005A41B3">
            <w:pPr>
              <w:spacing w:line="240" w:lineRule="auto"/>
              <w:ind w:firstLine="0"/>
              <w:jc w:val="left"/>
              <w:rPr>
                <w:color w:val="000000"/>
              </w:rPr>
            </w:pPr>
            <w:r w:rsidRPr="006F132C">
              <w:rPr>
                <w:color w:val="000000"/>
              </w:rPr>
              <w:t>Приволжский федеральный округ</w:t>
            </w:r>
          </w:p>
        </w:tc>
        <w:tc>
          <w:tcPr>
            <w:tcW w:w="3726" w:type="dxa"/>
            <w:vAlign w:val="center"/>
            <w:hideMark/>
          </w:tcPr>
          <w:p w14:paraId="77E32EF3" w14:textId="77777777" w:rsidR="005A41B3" w:rsidRPr="006F132C" w:rsidRDefault="005A41B3" w:rsidP="00F5592F">
            <w:pPr>
              <w:spacing w:line="240" w:lineRule="auto"/>
              <w:ind w:firstLine="0"/>
              <w:jc w:val="center"/>
              <w:rPr>
                <w:color w:val="000000"/>
                <w:szCs w:val="20"/>
              </w:rPr>
            </w:pPr>
            <w:r w:rsidRPr="006F132C">
              <w:rPr>
                <w:color w:val="000000"/>
                <w:szCs w:val="20"/>
              </w:rPr>
              <w:t>572,424</w:t>
            </w:r>
          </w:p>
        </w:tc>
      </w:tr>
      <w:tr w:rsidR="005A41B3" w:rsidRPr="006F132C" w14:paraId="0C5B8D20" w14:textId="77777777" w:rsidTr="008D6498">
        <w:trPr>
          <w:trHeight w:val="300"/>
          <w:jc w:val="center"/>
        </w:trPr>
        <w:tc>
          <w:tcPr>
            <w:tcW w:w="5200" w:type="dxa"/>
            <w:hideMark/>
          </w:tcPr>
          <w:p w14:paraId="7BA89D15" w14:textId="77777777" w:rsidR="005A41B3" w:rsidRPr="006F132C" w:rsidRDefault="005A41B3" w:rsidP="005A41B3">
            <w:pPr>
              <w:spacing w:line="240" w:lineRule="auto"/>
              <w:ind w:firstLine="0"/>
              <w:jc w:val="left"/>
              <w:rPr>
                <w:color w:val="000000"/>
              </w:rPr>
            </w:pPr>
            <w:r w:rsidRPr="006F132C">
              <w:rPr>
                <w:color w:val="000000"/>
              </w:rPr>
              <w:t>Уральский федеральный округ</w:t>
            </w:r>
          </w:p>
        </w:tc>
        <w:tc>
          <w:tcPr>
            <w:tcW w:w="3726" w:type="dxa"/>
            <w:vAlign w:val="center"/>
            <w:hideMark/>
          </w:tcPr>
          <w:p w14:paraId="0E9F325B" w14:textId="77777777" w:rsidR="005A41B3" w:rsidRPr="006F132C" w:rsidRDefault="005A41B3" w:rsidP="00F5592F">
            <w:pPr>
              <w:spacing w:line="240" w:lineRule="auto"/>
              <w:ind w:firstLine="0"/>
              <w:jc w:val="center"/>
              <w:rPr>
                <w:color w:val="000000"/>
                <w:szCs w:val="20"/>
              </w:rPr>
            </w:pPr>
            <w:r w:rsidRPr="006F132C">
              <w:rPr>
                <w:color w:val="000000"/>
                <w:szCs w:val="20"/>
              </w:rPr>
              <w:t>26,441</w:t>
            </w:r>
          </w:p>
        </w:tc>
      </w:tr>
      <w:tr w:rsidR="005A41B3" w:rsidRPr="006F132C" w14:paraId="17616858" w14:textId="77777777" w:rsidTr="008D6498">
        <w:trPr>
          <w:trHeight w:val="300"/>
          <w:jc w:val="center"/>
        </w:trPr>
        <w:tc>
          <w:tcPr>
            <w:tcW w:w="5200" w:type="dxa"/>
            <w:hideMark/>
          </w:tcPr>
          <w:p w14:paraId="2F41C3B7" w14:textId="77777777" w:rsidR="005A41B3" w:rsidRPr="006F132C" w:rsidRDefault="005A41B3" w:rsidP="005A41B3">
            <w:pPr>
              <w:spacing w:line="240" w:lineRule="auto"/>
              <w:ind w:firstLine="0"/>
              <w:jc w:val="left"/>
              <w:rPr>
                <w:color w:val="000000"/>
              </w:rPr>
            </w:pPr>
            <w:r w:rsidRPr="006F132C">
              <w:rPr>
                <w:color w:val="000000"/>
              </w:rPr>
              <w:t>Сибирский федеральный округ</w:t>
            </w:r>
          </w:p>
        </w:tc>
        <w:tc>
          <w:tcPr>
            <w:tcW w:w="3726" w:type="dxa"/>
            <w:vAlign w:val="center"/>
            <w:hideMark/>
          </w:tcPr>
          <w:p w14:paraId="08FE1B13" w14:textId="77777777" w:rsidR="005A41B3" w:rsidRPr="006F132C" w:rsidRDefault="005A41B3" w:rsidP="00F5592F">
            <w:pPr>
              <w:spacing w:line="240" w:lineRule="auto"/>
              <w:ind w:firstLine="0"/>
              <w:jc w:val="center"/>
              <w:rPr>
                <w:color w:val="000000"/>
                <w:szCs w:val="20"/>
              </w:rPr>
            </w:pPr>
            <w:r w:rsidRPr="006F132C">
              <w:rPr>
                <w:color w:val="000000"/>
                <w:szCs w:val="20"/>
              </w:rPr>
              <w:t>51,223</w:t>
            </w:r>
          </w:p>
        </w:tc>
      </w:tr>
      <w:tr w:rsidR="005A41B3" w:rsidRPr="006F132C" w14:paraId="71FCFF92" w14:textId="77777777" w:rsidTr="008D6498">
        <w:trPr>
          <w:trHeight w:val="311"/>
          <w:jc w:val="center"/>
        </w:trPr>
        <w:tc>
          <w:tcPr>
            <w:tcW w:w="5200" w:type="dxa"/>
            <w:hideMark/>
          </w:tcPr>
          <w:p w14:paraId="0EECB38A" w14:textId="77777777" w:rsidR="005A41B3" w:rsidRPr="006F132C" w:rsidRDefault="005A41B3" w:rsidP="005A41B3">
            <w:pPr>
              <w:spacing w:line="240" w:lineRule="auto"/>
              <w:ind w:firstLine="0"/>
              <w:jc w:val="left"/>
              <w:rPr>
                <w:color w:val="000000"/>
              </w:rPr>
            </w:pPr>
            <w:r w:rsidRPr="006F132C">
              <w:rPr>
                <w:color w:val="000000"/>
              </w:rPr>
              <w:t>Дальневосточный федеральный округ</w:t>
            </w:r>
          </w:p>
        </w:tc>
        <w:tc>
          <w:tcPr>
            <w:tcW w:w="3726" w:type="dxa"/>
            <w:vAlign w:val="center"/>
            <w:hideMark/>
          </w:tcPr>
          <w:p w14:paraId="29B0781F" w14:textId="77777777" w:rsidR="005A41B3" w:rsidRPr="006F132C" w:rsidRDefault="005A41B3" w:rsidP="00F5592F">
            <w:pPr>
              <w:spacing w:line="240" w:lineRule="auto"/>
              <w:ind w:firstLine="0"/>
              <w:jc w:val="center"/>
              <w:rPr>
                <w:color w:val="000000"/>
                <w:szCs w:val="20"/>
              </w:rPr>
            </w:pPr>
            <w:r w:rsidRPr="006F132C">
              <w:rPr>
                <w:color w:val="000000"/>
                <w:szCs w:val="20"/>
              </w:rPr>
              <w:t>3,86</w:t>
            </w:r>
          </w:p>
        </w:tc>
      </w:tr>
    </w:tbl>
    <w:p w14:paraId="2BA2009F" w14:textId="77777777" w:rsidR="00DA1D21" w:rsidRPr="00557D01" w:rsidRDefault="00DA1D21" w:rsidP="00DA1D21">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lastRenderedPageBreak/>
        <w:t xml:space="preserve">В период 2017-2021 гг. средние цены производителей на </w:t>
      </w:r>
      <w:r w:rsidRPr="00DA1D21">
        <w:rPr>
          <w:rFonts w:eastAsia="Times New Roman" w:cs="Times New Roman"/>
          <w:color w:val="000000" w:themeColor="text1"/>
          <w:szCs w:val="24"/>
          <w:lang w:eastAsia="ru-RU"/>
        </w:rPr>
        <w:t>куртки</w:t>
      </w:r>
      <w:r>
        <w:rPr>
          <w:rFonts w:eastAsia="Times New Roman" w:cs="Times New Roman"/>
          <w:color w:val="000000" w:themeColor="text1"/>
          <w:szCs w:val="24"/>
          <w:lang w:eastAsia="ru-RU"/>
        </w:rPr>
        <w:t xml:space="preserve"> </w:t>
      </w:r>
      <w:r w:rsidRPr="00DA1D21">
        <w:rPr>
          <w:rFonts w:eastAsia="Times New Roman" w:cs="Times New Roman"/>
          <w:color w:val="000000" w:themeColor="text1"/>
          <w:szCs w:val="24"/>
          <w:lang w:eastAsia="ru-RU"/>
        </w:rPr>
        <w:t>мужские или для мальчиков из текстильных материалов, кроме трикотажных или вязаных</w:t>
      </w:r>
      <w:r w:rsidRPr="00DA1D21">
        <w:rPr>
          <w:rFonts w:eastAsia="Times New Roman" w:cs="Times New Roman"/>
          <w:b/>
          <w:color w:val="000000" w:themeColor="text1"/>
          <w:szCs w:val="24"/>
          <w:lang w:eastAsia="ru-RU"/>
        </w:rPr>
        <w:t xml:space="preserve"> </w:t>
      </w:r>
      <w:r w:rsidRPr="00557D01">
        <w:rPr>
          <w:rFonts w:eastAsia="Times New Roman" w:cs="Times New Roman"/>
          <w:color w:val="000000" w:themeColor="text1"/>
          <w:szCs w:val="24"/>
          <w:lang w:eastAsia="ru-RU"/>
        </w:rPr>
        <w:t xml:space="preserve">выросли на </w:t>
      </w:r>
      <w:r>
        <w:rPr>
          <w:rFonts w:eastAsia="Times New Roman" w:cs="Times New Roman"/>
          <w:color w:val="000000" w:themeColor="text1"/>
          <w:szCs w:val="24"/>
          <w:lang w:eastAsia="ru-RU"/>
        </w:rPr>
        <w:t>25,3</w:t>
      </w:r>
      <w:r w:rsidRPr="00557D01">
        <w:rPr>
          <w:rFonts w:eastAsia="Times New Roman" w:cs="Times New Roman"/>
          <w:color w:val="000000" w:themeColor="text1"/>
          <w:szCs w:val="24"/>
          <w:lang w:eastAsia="ru-RU"/>
        </w:rPr>
        <w:t xml:space="preserve">%, с </w:t>
      </w:r>
      <w:r>
        <w:rPr>
          <w:rFonts w:eastAsia="Times New Roman" w:cs="Times New Roman"/>
          <w:color w:val="000000" w:themeColor="text1"/>
          <w:szCs w:val="24"/>
          <w:lang w:eastAsia="ru-RU"/>
        </w:rPr>
        <w:t>1864</w:t>
      </w:r>
      <w:r w:rsidRPr="00557D01">
        <w:rPr>
          <w:rFonts w:eastAsia="Times New Roman" w:cs="Times New Roman"/>
          <w:color w:val="000000" w:themeColor="text1"/>
          <w:szCs w:val="24"/>
          <w:lang w:eastAsia="ru-RU"/>
        </w:rPr>
        <w:t xml:space="preserve"> руб./шт</w:t>
      </w:r>
      <w:r w:rsidR="0054005E">
        <w:rPr>
          <w:rFonts w:eastAsia="Times New Roman" w:cs="Times New Roman"/>
          <w:color w:val="000000" w:themeColor="text1"/>
          <w:szCs w:val="24"/>
          <w:lang w:eastAsia="ru-RU"/>
        </w:rPr>
        <w:t>.</w:t>
      </w:r>
      <w:r w:rsidRPr="00557D01">
        <w:rPr>
          <w:rFonts w:eastAsia="Times New Roman" w:cs="Times New Roman"/>
          <w:color w:val="000000" w:themeColor="text1"/>
          <w:szCs w:val="24"/>
          <w:lang w:eastAsia="ru-RU"/>
        </w:rPr>
        <w:t xml:space="preserve"> до </w:t>
      </w:r>
      <w:r>
        <w:rPr>
          <w:rFonts w:eastAsia="Times New Roman" w:cs="Times New Roman"/>
          <w:color w:val="000000" w:themeColor="text1"/>
          <w:szCs w:val="24"/>
          <w:lang w:eastAsia="ru-RU"/>
        </w:rPr>
        <w:t>2334</w:t>
      </w:r>
      <w:r w:rsidRPr="00557D01">
        <w:rPr>
          <w:rFonts w:eastAsia="Times New Roman" w:cs="Times New Roman"/>
          <w:color w:val="000000" w:themeColor="text1"/>
          <w:szCs w:val="24"/>
          <w:lang w:eastAsia="ru-RU"/>
        </w:rPr>
        <w:t xml:space="preserve"> руб./шт. Наибольшее увеличение средних цен</w:t>
      </w:r>
      <w:r>
        <w:rPr>
          <w:rFonts w:eastAsia="Times New Roman" w:cs="Times New Roman"/>
          <w:color w:val="000000" w:themeColor="text1"/>
          <w:szCs w:val="24"/>
          <w:lang w:eastAsia="ru-RU"/>
        </w:rPr>
        <w:t xml:space="preserve"> производителей произошло в 2019</w:t>
      </w:r>
      <w:r w:rsidRPr="00557D01">
        <w:rPr>
          <w:rFonts w:eastAsia="Times New Roman" w:cs="Times New Roman"/>
          <w:color w:val="000000" w:themeColor="text1"/>
          <w:szCs w:val="24"/>
          <w:lang w:eastAsia="ru-RU"/>
        </w:rPr>
        <w:t xml:space="preserve"> году.</w:t>
      </w:r>
      <w:r>
        <w:rPr>
          <w:rFonts w:eastAsia="Times New Roman" w:cs="Times New Roman"/>
          <w:color w:val="000000" w:themeColor="text1"/>
          <w:szCs w:val="24"/>
          <w:lang w:eastAsia="ru-RU"/>
        </w:rPr>
        <w:t xml:space="preserve"> В 2021 цена снизилас</w:t>
      </w:r>
      <w:r w:rsidRPr="00F5592F">
        <w:rPr>
          <w:rFonts w:eastAsia="Times New Roman" w:cs="Times New Roman"/>
          <w:color w:val="000000" w:themeColor="text1"/>
          <w:lang w:eastAsia="ru-RU"/>
        </w:rPr>
        <w:t>ь</w:t>
      </w:r>
      <w:r>
        <w:rPr>
          <w:rFonts w:eastAsia="Times New Roman" w:cs="Times New Roman"/>
          <w:color w:val="000000" w:themeColor="text1"/>
          <w:lang w:eastAsia="ru-RU"/>
        </w:rPr>
        <w:t xml:space="preserve"> на 421 руб</w:t>
      </w:r>
      <w:r w:rsidR="0054005E">
        <w:rPr>
          <w:rFonts w:eastAsia="Times New Roman" w:cs="Times New Roman"/>
          <w:color w:val="000000" w:themeColor="text1"/>
          <w:lang w:eastAsia="ru-RU"/>
        </w:rPr>
        <w:t>.</w:t>
      </w:r>
      <w:r w:rsidR="005A470E">
        <w:rPr>
          <w:rFonts w:eastAsia="Times New Roman" w:cs="Times New Roman"/>
          <w:color w:val="000000" w:themeColor="text1"/>
          <w:lang w:eastAsia="ru-RU"/>
        </w:rPr>
        <w:t>/ш</w:t>
      </w:r>
      <w:r>
        <w:rPr>
          <w:rFonts w:eastAsia="Times New Roman" w:cs="Times New Roman"/>
          <w:color w:val="000000" w:themeColor="text1"/>
          <w:lang w:eastAsia="ru-RU"/>
        </w:rPr>
        <w:t>т</w:t>
      </w:r>
      <w:r w:rsidR="009100D5">
        <w:rPr>
          <w:rFonts w:eastAsia="Times New Roman" w:cs="Times New Roman"/>
          <w:color w:val="000000" w:themeColor="text1"/>
          <w:lang w:eastAsia="ru-RU"/>
        </w:rPr>
        <w:t>.</w:t>
      </w:r>
      <w:r>
        <w:rPr>
          <w:rFonts w:eastAsia="Times New Roman" w:cs="Times New Roman"/>
          <w:color w:val="000000" w:themeColor="text1"/>
          <w:lang w:eastAsia="ru-RU"/>
        </w:rPr>
        <w:t xml:space="preserve"> относител</w:t>
      </w:r>
      <w:r w:rsidRPr="00F5592F">
        <w:rPr>
          <w:rFonts w:eastAsia="Times New Roman" w:cs="Times New Roman"/>
          <w:color w:val="000000" w:themeColor="text1"/>
          <w:lang w:eastAsia="ru-RU"/>
        </w:rPr>
        <w:t>ь</w:t>
      </w:r>
      <w:r>
        <w:rPr>
          <w:rFonts w:eastAsia="Times New Roman" w:cs="Times New Roman"/>
          <w:color w:val="000000" w:themeColor="text1"/>
          <w:lang w:eastAsia="ru-RU"/>
        </w:rPr>
        <w:t>но  2019 года.</w:t>
      </w:r>
      <w:r>
        <w:rPr>
          <w:rFonts w:eastAsia="Times New Roman" w:cs="Times New Roman"/>
          <w:color w:val="000000" w:themeColor="text1"/>
          <w:szCs w:val="24"/>
          <w:lang w:eastAsia="ru-RU"/>
        </w:rPr>
        <w:t xml:space="preserve"> </w:t>
      </w:r>
    </w:p>
    <w:p w14:paraId="00FE9F72" w14:textId="77777777" w:rsidR="00DA1D21" w:rsidRPr="00DA1D21" w:rsidRDefault="00DA1D21" w:rsidP="00DA1D21">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 xml:space="preserve">В период 2017-2021 гг. средние цены производителей на </w:t>
      </w:r>
      <w:r w:rsidRPr="00DA1D21">
        <w:rPr>
          <w:rFonts w:eastAsia="Times New Roman" w:cs="Times New Roman"/>
          <w:color w:val="000000" w:themeColor="text1"/>
          <w:szCs w:val="24"/>
          <w:lang w:eastAsia="ru-RU"/>
        </w:rPr>
        <w:t>куртки</w:t>
      </w:r>
      <w:r>
        <w:rPr>
          <w:rFonts w:eastAsia="Times New Roman" w:cs="Times New Roman"/>
          <w:color w:val="000000" w:themeColor="text1"/>
          <w:szCs w:val="24"/>
          <w:lang w:eastAsia="ru-RU"/>
        </w:rPr>
        <w:t xml:space="preserve"> </w:t>
      </w:r>
      <w:r w:rsidRPr="00DA1D21">
        <w:rPr>
          <w:rFonts w:eastAsia="Times New Roman" w:cs="Times New Roman"/>
          <w:color w:val="000000" w:themeColor="text1"/>
          <w:szCs w:val="24"/>
          <w:lang w:eastAsia="ru-RU"/>
        </w:rPr>
        <w:t>женские или для девочек из текстильных материалов, кроме трикотажных или вязаных</w:t>
      </w:r>
      <w:r w:rsidRPr="00DA1D21">
        <w:rPr>
          <w:rFonts w:eastAsia="Times New Roman" w:cs="Times New Roman"/>
          <w:b/>
          <w:color w:val="000000" w:themeColor="text1"/>
          <w:szCs w:val="24"/>
          <w:lang w:eastAsia="ru-RU"/>
        </w:rPr>
        <w:t xml:space="preserve"> </w:t>
      </w:r>
      <w:r w:rsidRPr="00557D01">
        <w:rPr>
          <w:rFonts w:eastAsia="Times New Roman" w:cs="Times New Roman"/>
          <w:color w:val="000000" w:themeColor="text1"/>
          <w:szCs w:val="24"/>
          <w:lang w:eastAsia="ru-RU"/>
        </w:rPr>
        <w:t xml:space="preserve">выросли на </w:t>
      </w:r>
      <w:r>
        <w:rPr>
          <w:rFonts w:eastAsia="Times New Roman" w:cs="Times New Roman"/>
          <w:color w:val="000000" w:themeColor="text1"/>
          <w:szCs w:val="24"/>
          <w:lang w:eastAsia="ru-RU"/>
        </w:rPr>
        <w:t>53,2</w:t>
      </w:r>
      <w:r w:rsidRPr="00557D01">
        <w:rPr>
          <w:rFonts w:eastAsia="Times New Roman" w:cs="Times New Roman"/>
          <w:color w:val="000000" w:themeColor="text1"/>
          <w:szCs w:val="24"/>
          <w:lang w:eastAsia="ru-RU"/>
        </w:rPr>
        <w:t xml:space="preserve">%, с </w:t>
      </w:r>
      <w:r>
        <w:rPr>
          <w:rFonts w:eastAsia="Times New Roman" w:cs="Times New Roman"/>
          <w:color w:val="000000" w:themeColor="text1"/>
          <w:szCs w:val="24"/>
          <w:lang w:eastAsia="ru-RU"/>
        </w:rPr>
        <w:t>1773</w:t>
      </w:r>
      <w:r w:rsidRPr="00557D01">
        <w:rPr>
          <w:rFonts w:eastAsia="Times New Roman" w:cs="Times New Roman"/>
          <w:color w:val="000000" w:themeColor="text1"/>
          <w:szCs w:val="24"/>
          <w:lang w:eastAsia="ru-RU"/>
        </w:rPr>
        <w:t xml:space="preserve"> руб./шт</w:t>
      </w:r>
      <w:r w:rsidR="0054005E">
        <w:rPr>
          <w:rFonts w:eastAsia="Times New Roman" w:cs="Times New Roman"/>
          <w:color w:val="000000" w:themeColor="text1"/>
          <w:szCs w:val="24"/>
          <w:lang w:eastAsia="ru-RU"/>
        </w:rPr>
        <w:t>.</w:t>
      </w:r>
      <w:r w:rsidRPr="00557D01">
        <w:rPr>
          <w:rFonts w:eastAsia="Times New Roman" w:cs="Times New Roman"/>
          <w:color w:val="000000" w:themeColor="text1"/>
          <w:szCs w:val="24"/>
          <w:lang w:eastAsia="ru-RU"/>
        </w:rPr>
        <w:t xml:space="preserve"> до </w:t>
      </w:r>
      <w:r>
        <w:rPr>
          <w:rFonts w:eastAsia="Times New Roman" w:cs="Times New Roman"/>
          <w:color w:val="000000" w:themeColor="text1"/>
          <w:szCs w:val="24"/>
          <w:lang w:eastAsia="ru-RU"/>
        </w:rPr>
        <w:t>2717</w:t>
      </w:r>
      <w:r w:rsidRPr="00557D01">
        <w:rPr>
          <w:rFonts w:eastAsia="Times New Roman" w:cs="Times New Roman"/>
          <w:color w:val="000000" w:themeColor="text1"/>
          <w:szCs w:val="24"/>
          <w:lang w:eastAsia="ru-RU"/>
        </w:rPr>
        <w:t xml:space="preserve"> руб./шт. Наибольшее увеличение средних цен производителей произошло в 20</w:t>
      </w:r>
      <w:r>
        <w:rPr>
          <w:rFonts w:eastAsia="Times New Roman" w:cs="Times New Roman"/>
          <w:color w:val="000000" w:themeColor="text1"/>
          <w:szCs w:val="24"/>
          <w:lang w:eastAsia="ru-RU"/>
        </w:rPr>
        <w:t>18</w:t>
      </w:r>
      <w:r w:rsidRPr="00557D01">
        <w:rPr>
          <w:rFonts w:eastAsia="Times New Roman" w:cs="Times New Roman"/>
          <w:color w:val="000000" w:themeColor="text1"/>
          <w:szCs w:val="24"/>
          <w:lang w:eastAsia="ru-RU"/>
        </w:rPr>
        <w:t xml:space="preserve"> году</w:t>
      </w:r>
      <w:r>
        <w:rPr>
          <w:rFonts w:eastAsia="Times New Roman" w:cs="Times New Roman"/>
          <w:color w:val="000000" w:themeColor="text1"/>
          <w:szCs w:val="24"/>
          <w:lang w:eastAsia="ru-RU"/>
        </w:rPr>
        <w:t>.</w:t>
      </w:r>
    </w:p>
    <w:p w14:paraId="4337770F" w14:textId="77777777" w:rsidR="00F5592F" w:rsidRDefault="00F5592F" w:rsidP="00F5592F">
      <w:pPr>
        <w:ind w:firstLine="567"/>
        <w:rPr>
          <w:rFonts w:eastAsia="Times New Roman" w:cs="Times New Roman"/>
          <w:color w:val="000000" w:themeColor="text1"/>
          <w:lang w:eastAsia="ru-RU"/>
        </w:rPr>
      </w:pPr>
      <w:r>
        <w:rPr>
          <w:rFonts w:eastAsia="Times New Roman" w:cs="Times New Roman"/>
          <w:color w:val="000000" w:themeColor="text1"/>
          <w:lang w:eastAsia="ru-RU"/>
        </w:rPr>
        <w:t xml:space="preserve">Производство </w:t>
      </w:r>
      <w:r w:rsidRPr="00F5592F">
        <w:rPr>
          <w:rFonts w:eastAsia="Times New Roman" w:cs="Times New Roman"/>
          <w:color w:val="000000" w:themeColor="text1"/>
          <w:lang w:eastAsia="ru-RU"/>
        </w:rPr>
        <w:t>пальто, полупальто из текстильных материалов</w:t>
      </w:r>
      <w:r>
        <w:rPr>
          <w:rFonts w:eastAsia="Times New Roman" w:cs="Times New Roman"/>
          <w:color w:val="000000" w:themeColor="text1"/>
          <w:lang w:eastAsia="ru-RU"/>
        </w:rPr>
        <w:t xml:space="preserve"> в 2020 году сократилос</w:t>
      </w:r>
      <w:r w:rsidRPr="00F5592F">
        <w:rPr>
          <w:rFonts w:eastAsia="Times New Roman" w:cs="Times New Roman"/>
          <w:color w:val="000000" w:themeColor="text1"/>
          <w:lang w:eastAsia="ru-RU"/>
        </w:rPr>
        <w:t>ь</w:t>
      </w:r>
      <w:r>
        <w:rPr>
          <w:rFonts w:eastAsia="Times New Roman" w:cs="Times New Roman"/>
          <w:color w:val="000000" w:themeColor="text1"/>
          <w:lang w:eastAsia="ru-RU"/>
        </w:rPr>
        <w:t xml:space="preserve"> по сравнению с 2019 годом 0,4 млн.шт., в 2021 году производство </w:t>
      </w:r>
      <w:r w:rsidRPr="00F5592F">
        <w:rPr>
          <w:rFonts w:eastAsia="Times New Roman" w:cs="Times New Roman"/>
          <w:color w:val="000000" w:themeColor="text1"/>
          <w:lang w:eastAsia="ru-RU"/>
        </w:rPr>
        <w:t>пальто, полупальто из текстильных материалов</w:t>
      </w:r>
      <w:r>
        <w:rPr>
          <w:rFonts w:eastAsia="Times New Roman" w:cs="Times New Roman"/>
          <w:color w:val="000000" w:themeColor="text1"/>
          <w:lang w:eastAsia="ru-RU"/>
        </w:rPr>
        <w:t xml:space="preserve"> увеличилос</w:t>
      </w:r>
      <w:r w:rsidRPr="00F5592F">
        <w:rPr>
          <w:rFonts w:eastAsia="Times New Roman" w:cs="Times New Roman"/>
          <w:color w:val="000000" w:themeColor="text1"/>
          <w:lang w:eastAsia="ru-RU"/>
        </w:rPr>
        <w:t>ь</w:t>
      </w:r>
      <w:r>
        <w:rPr>
          <w:rFonts w:eastAsia="Times New Roman" w:cs="Times New Roman"/>
          <w:color w:val="000000" w:themeColor="text1"/>
          <w:lang w:eastAsia="ru-RU"/>
        </w:rPr>
        <w:t xml:space="preserve"> на 0,3 млн.шт. и составило 1,2 млн.шт.</w:t>
      </w:r>
    </w:p>
    <w:p w14:paraId="41DF5F74" w14:textId="654D2FEA" w:rsidR="00F5592F" w:rsidRPr="00F5592F" w:rsidRDefault="00F5592F" w:rsidP="00F5592F">
      <w:pPr>
        <w:ind w:firstLine="567"/>
        <w:rPr>
          <w:rFonts w:eastAsia="Times New Roman" w:cs="Times New Roman"/>
          <w:color w:val="000000" w:themeColor="text1"/>
          <w:lang w:eastAsia="ru-RU"/>
        </w:rPr>
      </w:pPr>
      <w:r w:rsidRPr="00F5592F">
        <w:rPr>
          <w:rFonts w:eastAsia="Times New Roman" w:cs="Times New Roman"/>
          <w:color w:val="000000" w:themeColor="text1"/>
          <w:lang w:eastAsia="ru-RU"/>
        </w:rPr>
        <w:t>Лидером производства пальто, полупальто из текстильных материалов, в (тыс. шт.) от общего произведенного объема за 2021 год стал Центральный федеральный округ с долей около 55</w:t>
      </w:r>
      <w:r>
        <w:rPr>
          <w:rFonts w:eastAsia="Times New Roman" w:cs="Times New Roman"/>
          <w:color w:val="000000" w:themeColor="text1"/>
          <w:lang w:eastAsia="ru-RU"/>
        </w:rPr>
        <w:t>%</w:t>
      </w:r>
      <w:r w:rsidR="005A470E">
        <w:rPr>
          <w:rFonts w:eastAsia="Times New Roman" w:cs="Times New Roman"/>
          <w:color w:val="000000" w:themeColor="text1"/>
          <w:lang w:eastAsia="ru-RU"/>
        </w:rPr>
        <w:t xml:space="preserve"> (таблица </w:t>
      </w:r>
      <w:r w:rsidR="008D6498">
        <w:rPr>
          <w:rFonts w:eastAsia="Times New Roman" w:cs="Times New Roman"/>
          <w:color w:val="000000" w:themeColor="text1"/>
          <w:lang w:eastAsia="ru-RU"/>
        </w:rPr>
        <w:t>11</w:t>
      </w:r>
      <w:r w:rsidR="005A470E">
        <w:rPr>
          <w:rFonts w:eastAsia="Times New Roman" w:cs="Times New Roman"/>
          <w:color w:val="000000" w:themeColor="text1"/>
          <w:lang w:eastAsia="ru-RU"/>
        </w:rPr>
        <w:t>)</w:t>
      </w:r>
      <w:r>
        <w:rPr>
          <w:rFonts w:eastAsia="Times New Roman" w:cs="Times New Roman"/>
          <w:color w:val="000000" w:themeColor="text1"/>
          <w:lang w:eastAsia="ru-RU"/>
        </w:rPr>
        <w:t>.</w:t>
      </w:r>
    </w:p>
    <w:p w14:paraId="315DC4C0" w14:textId="30E2E562" w:rsidR="00F5592F" w:rsidRPr="006F132C" w:rsidRDefault="005A470E" w:rsidP="00F5592F">
      <w:pPr>
        <w:ind w:firstLine="567"/>
        <w:rPr>
          <w:rFonts w:eastAsia="Times New Roman" w:cs="Times New Roman"/>
          <w:b/>
          <w:color w:val="000000" w:themeColor="text1"/>
          <w:sz w:val="20"/>
          <w:highlight w:val="yellow"/>
          <w:lang w:eastAsia="ru-RU"/>
        </w:rPr>
      </w:pPr>
      <w:r w:rsidRPr="005E2E1E">
        <w:rPr>
          <w:rFonts w:eastAsia="Times New Roman" w:cs="Times New Roman"/>
          <w:b/>
          <w:szCs w:val="20"/>
          <w:lang w:eastAsia="ru-RU"/>
        </w:rPr>
        <w:t xml:space="preserve">Таблица </w:t>
      </w:r>
      <w:r w:rsidR="008D6498">
        <w:rPr>
          <w:b/>
          <w:szCs w:val="20"/>
        </w:rPr>
        <w:t xml:space="preserve">11. </w:t>
      </w:r>
      <w:r w:rsidRPr="005A470E">
        <w:rPr>
          <w:b/>
          <w:szCs w:val="24"/>
        </w:rPr>
        <w:t xml:space="preserve"> </w:t>
      </w:r>
      <w:r w:rsidR="00F5592F" w:rsidRPr="005A470E">
        <w:rPr>
          <w:rFonts w:eastAsia="Times New Roman" w:cs="Times New Roman"/>
          <w:b/>
          <w:color w:val="000000" w:themeColor="text1"/>
          <w:szCs w:val="24"/>
          <w:lang w:eastAsia="ru-RU"/>
        </w:rPr>
        <w:t>Пальто, полупальто из текстильных материалов, кроме трикотажных или вязаных 2021год, тыс.шт.</w:t>
      </w:r>
    </w:p>
    <w:tbl>
      <w:tblPr>
        <w:tblStyle w:val="12"/>
        <w:tblW w:w="8500" w:type="dxa"/>
        <w:jc w:val="center"/>
        <w:tblLook w:val="04A0" w:firstRow="1" w:lastRow="0" w:firstColumn="1" w:lastColumn="0" w:noHBand="0" w:noVBand="1"/>
      </w:tblPr>
      <w:tblGrid>
        <w:gridCol w:w="5200"/>
        <w:gridCol w:w="3300"/>
      </w:tblGrid>
      <w:tr w:rsidR="00F5592F" w:rsidRPr="006F132C" w14:paraId="350B2E44" w14:textId="77777777" w:rsidTr="008D6498">
        <w:trPr>
          <w:trHeight w:val="300"/>
          <w:jc w:val="center"/>
        </w:trPr>
        <w:tc>
          <w:tcPr>
            <w:tcW w:w="5200" w:type="dxa"/>
            <w:hideMark/>
          </w:tcPr>
          <w:p w14:paraId="7551CAE5" w14:textId="77777777" w:rsidR="00F5592F" w:rsidRPr="006F132C" w:rsidRDefault="00F5592F" w:rsidP="00A47C73">
            <w:pPr>
              <w:spacing w:line="240" w:lineRule="auto"/>
              <w:ind w:firstLine="0"/>
              <w:jc w:val="center"/>
              <w:rPr>
                <w:b/>
                <w:color w:val="000000"/>
              </w:rPr>
            </w:pPr>
            <w:r w:rsidRPr="006F132C">
              <w:rPr>
                <w:b/>
                <w:color w:val="000000"/>
              </w:rPr>
              <w:t>Наименование субъекта</w:t>
            </w:r>
          </w:p>
        </w:tc>
        <w:tc>
          <w:tcPr>
            <w:tcW w:w="3300" w:type="dxa"/>
            <w:hideMark/>
          </w:tcPr>
          <w:p w14:paraId="5DE1A887" w14:textId="77777777" w:rsidR="00F5592F" w:rsidRPr="006F132C" w:rsidRDefault="00F5592F" w:rsidP="00A47C73">
            <w:pPr>
              <w:spacing w:line="240" w:lineRule="auto"/>
              <w:ind w:firstLine="0"/>
              <w:jc w:val="center"/>
              <w:rPr>
                <w:b/>
                <w:color w:val="000000"/>
                <w:szCs w:val="20"/>
              </w:rPr>
            </w:pPr>
            <w:r w:rsidRPr="006F132C">
              <w:rPr>
                <w:b/>
                <w:color w:val="000000"/>
                <w:szCs w:val="20"/>
              </w:rPr>
              <w:t>Производство, тыс.шт.</w:t>
            </w:r>
          </w:p>
        </w:tc>
      </w:tr>
      <w:tr w:rsidR="00F5592F" w:rsidRPr="006F132C" w14:paraId="71640B0E" w14:textId="77777777" w:rsidTr="008D6498">
        <w:trPr>
          <w:trHeight w:val="300"/>
          <w:jc w:val="center"/>
        </w:trPr>
        <w:tc>
          <w:tcPr>
            <w:tcW w:w="5200" w:type="dxa"/>
            <w:hideMark/>
          </w:tcPr>
          <w:p w14:paraId="08FABDC6" w14:textId="77777777" w:rsidR="00F5592F" w:rsidRPr="006F132C" w:rsidRDefault="00F5592F" w:rsidP="00A47C73">
            <w:pPr>
              <w:spacing w:line="240" w:lineRule="auto"/>
              <w:ind w:firstLine="0"/>
              <w:jc w:val="left"/>
              <w:rPr>
                <w:color w:val="000000"/>
              </w:rPr>
            </w:pPr>
            <w:r w:rsidRPr="006F132C">
              <w:rPr>
                <w:color w:val="000000"/>
              </w:rPr>
              <w:t>Российская Федерация</w:t>
            </w:r>
          </w:p>
        </w:tc>
        <w:tc>
          <w:tcPr>
            <w:tcW w:w="3300" w:type="dxa"/>
            <w:hideMark/>
          </w:tcPr>
          <w:p w14:paraId="164F0AF5" w14:textId="77777777" w:rsidR="00F5592F" w:rsidRPr="006F132C" w:rsidRDefault="00F5592F" w:rsidP="00F5592F">
            <w:pPr>
              <w:jc w:val="center"/>
              <w:rPr>
                <w:color w:val="000000"/>
                <w:szCs w:val="20"/>
              </w:rPr>
            </w:pPr>
            <w:r w:rsidRPr="006F132C">
              <w:rPr>
                <w:color w:val="000000"/>
                <w:szCs w:val="20"/>
              </w:rPr>
              <w:t>1196,055</w:t>
            </w:r>
          </w:p>
        </w:tc>
      </w:tr>
      <w:tr w:rsidR="00F5592F" w:rsidRPr="006F132C" w14:paraId="059B7E06" w14:textId="77777777" w:rsidTr="008D6498">
        <w:trPr>
          <w:trHeight w:val="300"/>
          <w:jc w:val="center"/>
        </w:trPr>
        <w:tc>
          <w:tcPr>
            <w:tcW w:w="5200" w:type="dxa"/>
            <w:hideMark/>
          </w:tcPr>
          <w:p w14:paraId="2608FED1" w14:textId="77777777" w:rsidR="00F5592F" w:rsidRPr="006F132C" w:rsidRDefault="00F5592F" w:rsidP="00A47C73">
            <w:pPr>
              <w:spacing w:line="240" w:lineRule="auto"/>
              <w:ind w:firstLine="0"/>
              <w:jc w:val="left"/>
              <w:rPr>
                <w:color w:val="000000"/>
              </w:rPr>
            </w:pPr>
            <w:r w:rsidRPr="006F132C">
              <w:rPr>
                <w:color w:val="000000"/>
              </w:rPr>
              <w:t>Центральный федеральный округ</w:t>
            </w:r>
          </w:p>
        </w:tc>
        <w:tc>
          <w:tcPr>
            <w:tcW w:w="3300" w:type="dxa"/>
            <w:hideMark/>
          </w:tcPr>
          <w:p w14:paraId="42244C9A" w14:textId="77777777" w:rsidR="00F5592F" w:rsidRPr="006F132C" w:rsidRDefault="00F5592F" w:rsidP="00F5592F">
            <w:pPr>
              <w:jc w:val="center"/>
              <w:rPr>
                <w:color w:val="000000"/>
                <w:szCs w:val="20"/>
              </w:rPr>
            </w:pPr>
            <w:r w:rsidRPr="006F132C">
              <w:rPr>
                <w:color w:val="000000"/>
                <w:szCs w:val="20"/>
              </w:rPr>
              <w:t>659,992</w:t>
            </w:r>
          </w:p>
        </w:tc>
      </w:tr>
      <w:tr w:rsidR="00F5592F" w:rsidRPr="006F132C" w14:paraId="6CB9C4B0" w14:textId="77777777" w:rsidTr="008D6498">
        <w:trPr>
          <w:trHeight w:val="273"/>
          <w:jc w:val="center"/>
        </w:trPr>
        <w:tc>
          <w:tcPr>
            <w:tcW w:w="5200" w:type="dxa"/>
            <w:hideMark/>
          </w:tcPr>
          <w:p w14:paraId="393E69FF" w14:textId="77777777" w:rsidR="00F5592F" w:rsidRPr="006F132C" w:rsidRDefault="00F5592F" w:rsidP="00A47C73">
            <w:pPr>
              <w:spacing w:line="240" w:lineRule="auto"/>
              <w:ind w:firstLine="0"/>
              <w:jc w:val="left"/>
              <w:rPr>
                <w:color w:val="000000"/>
              </w:rPr>
            </w:pPr>
            <w:r w:rsidRPr="006F132C">
              <w:rPr>
                <w:color w:val="000000"/>
              </w:rPr>
              <w:t>Северо-Западный федеральный округ</w:t>
            </w:r>
          </w:p>
        </w:tc>
        <w:tc>
          <w:tcPr>
            <w:tcW w:w="3300" w:type="dxa"/>
            <w:hideMark/>
          </w:tcPr>
          <w:p w14:paraId="2A752FDC" w14:textId="77777777" w:rsidR="00F5592F" w:rsidRPr="006F132C" w:rsidRDefault="00F5592F" w:rsidP="00F5592F">
            <w:pPr>
              <w:jc w:val="center"/>
              <w:rPr>
                <w:color w:val="000000"/>
                <w:szCs w:val="20"/>
              </w:rPr>
            </w:pPr>
            <w:r w:rsidRPr="006F132C">
              <w:rPr>
                <w:color w:val="000000"/>
                <w:szCs w:val="20"/>
              </w:rPr>
              <w:t>85,609</w:t>
            </w:r>
          </w:p>
        </w:tc>
      </w:tr>
      <w:tr w:rsidR="00F5592F" w:rsidRPr="006F132C" w14:paraId="5DAFB45D" w14:textId="77777777" w:rsidTr="008D6498">
        <w:trPr>
          <w:trHeight w:val="300"/>
          <w:jc w:val="center"/>
        </w:trPr>
        <w:tc>
          <w:tcPr>
            <w:tcW w:w="5200" w:type="dxa"/>
            <w:hideMark/>
          </w:tcPr>
          <w:p w14:paraId="2DBB95DD" w14:textId="77777777" w:rsidR="00F5592F" w:rsidRPr="006F132C" w:rsidRDefault="00F5592F" w:rsidP="00A47C73">
            <w:pPr>
              <w:spacing w:line="240" w:lineRule="auto"/>
              <w:ind w:firstLine="0"/>
              <w:jc w:val="left"/>
              <w:rPr>
                <w:color w:val="000000"/>
              </w:rPr>
            </w:pPr>
            <w:r w:rsidRPr="006F132C">
              <w:rPr>
                <w:color w:val="000000"/>
              </w:rPr>
              <w:t>Южный федеральный округ</w:t>
            </w:r>
          </w:p>
        </w:tc>
        <w:tc>
          <w:tcPr>
            <w:tcW w:w="3300" w:type="dxa"/>
            <w:hideMark/>
          </w:tcPr>
          <w:p w14:paraId="107117EE" w14:textId="77777777" w:rsidR="00F5592F" w:rsidRPr="006F132C" w:rsidRDefault="00F5592F" w:rsidP="00F5592F">
            <w:pPr>
              <w:jc w:val="center"/>
              <w:rPr>
                <w:color w:val="000000"/>
                <w:szCs w:val="20"/>
              </w:rPr>
            </w:pPr>
            <w:r w:rsidRPr="006F132C">
              <w:rPr>
                <w:color w:val="000000"/>
                <w:szCs w:val="20"/>
              </w:rPr>
              <w:t>113,686</w:t>
            </w:r>
          </w:p>
        </w:tc>
      </w:tr>
      <w:tr w:rsidR="00F5592F" w:rsidRPr="006F132C" w14:paraId="57B83BEB" w14:textId="77777777" w:rsidTr="008D6498">
        <w:trPr>
          <w:trHeight w:val="354"/>
          <w:jc w:val="center"/>
        </w:trPr>
        <w:tc>
          <w:tcPr>
            <w:tcW w:w="5200" w:type="dxa"/>
            <w:hideMark/>
          </w:tcPr>
          <w:p w14:paraId="38A748C0" w14:textId="77777777" w:rsidR="00F5592F" w:rsidRPr="006F132C" w:rsidRDefault="00F5592F" w:rsidP="00A47C73">
            <w:pPr>
              <w:spacing w:line="240" w:lineRule="auto"/>
              <w:ind w:firstLine="0"/>
              <w:jc w:val="left"/>
              <w:rPr>
                <w:color w:val="000000"/>
              </w:rPr>
            </w:pPr>
            <w:r w:rsidRPr="006F132C">
              <w:rPr>
                <w:color w:val="000000"/>
              </w:rPr>
              <w:t>Северо-Кавказский федеральный округ</w:t>
            </w:r>
          </w:p>
        </w:tc>
        <w:tc>
          <w:tcPr>
            <w:tcW w:w="3300" w:type="dxa"/>
            <w:hideMark/>
          </w:tcPr>
          <w:p w14:paraId="049EB5FC" w14:textId="77777777" w:rsidR="00F5592F" w:rsidRPr="006F132C" w:rsidRDefault="00F5592F" w:rsidP="00F5592F">
            <w:pPr>
              <w:jc w:val="center"/>
              <w:rPr>
                <w:color w:val="000000"/>
                <w:szCs w:val="20"/>
              </w:rPr>
            </w:pPr>
            <w:r w:rsidRPr="006F132C">
              <w:rPr>
                <w:color w:val="000000"/>
                <w:szCs w:val="20"/>
              </w:rPr>
              <w:t>16,786</w:t>
            </w:r>
          </w:p>
        </w:tc>
      </w:tr>
      <w:tr w:rsidR="00F5592F" w:rsidRPr="006F132C" w14:paraId="18FD4E44" w14:textId="77777777" w:rsidTr="008D6498">
        <w:trPr>
          <w:trHeight w:val="300"/>
          <w:jc w:val="center"/>
        </w:trPr>
        <w:tc>
          <w:tcPr>
            <w:tcW w:w="5200" w:type="dxa"/>
            <w:hideMark/>
          </w:tcPr>
          <w:p w14:paraId="51DF8920" w14:textId="77777777" w:rsidR="00F5592F" w:rsidRPr="006F132C" w:rsidRDefault="00F5592F" w:rsidP="00A47C73">
            <w:pPr>
              <w:spacing w:line="240" w:lineRule="auto"/>
              <w:ind w:firstLine="0"/>
              <w:jc w:val="left"/>
              <w:rPr>
                <w:color w:val="000000"/>
              </w:rPr>
            </w:pPr>
            <w:r w:rsidRPr="006F132C">
              <w:rPr>
                <w:color w:val="000000"/>
              </w:rPr>
              <w:t>Приволжский федеральный округ</w:t>
            </w:r>
          </w:p>
        </w:tc>
        <w:tc>
          <w:tcPr>
            <w:tcW w:w="3300" w:type="dxa"/>
            <w:hideMark/>
          </w:tcPr>
          <w:p w14:paraId="079C79E7" w14:textId="77777777" w:rsidR="00F5592F" w:rsidRPr="006F132C" w:rsidRDefault="00F5592F" w:rsidP="00F5592F">
            <w:pPr>
              <w:jc w:val="center"/>
              <w:rPr>
                <w:color w:val="000000"/>
                <w:szCs w:val="20"/>
              </w:rPr>
            </w:pPr>
            <w:r w:rsidRPr="006F132C">
              <w:rPr>
                <w:color w:val="000000"/>
                <w:szCs w:val="20"/>
              </w:rPr>
              <w:t>254,764</w:t>
            </w:r>
          </w:p>
        </w:tc>
      </w:tr>
      <w:tr w:rsidR="00F5592F" w:rsidRPr="006F132C" w14:paraId="4DAA68DD" w14:textId="77777777" w:rsidTr="008D6498">
        <w:trPr>
          <w:trHeight w:val="300"/>
          <w:jc w:val="center"/>
        </w:trPr>
        <w:tc>
          <w:tcPr>
            <w:tcW w:w="5200" w:type="dxa"/>
            <w:hideMark/>
          </w:tcPr>
          <w:p w14:paraId="48B034C9" w14:textId="77777777" w:rsidR="00F5592F" w:rsidRPr="006F132C" w:rsidRDefault="00F5592F" w:rsidP="00A47C73">
            <w:pPr>
              <w:spacing w:line="240" w:lineRule="auto"/>
              <w:ind w:firstLine="0"/>
              <w:jc w:val="left"/>
              <w:rPr>
                <w:color w:val="000000"/>
              </w:rPr>
            </w:pPr>
            <w:r w:rsidRPr="006F132C">
              <w:rPr>
                <w:color w:val="000000"/>
              </w:rPr>
              <w:t>Уральский федеральный округ</w:t>
            </w:r>
          </w:p>
        </w:tc>
        <w:tc>
          <w:tcPr>
            <w:tcW w:w="3300" w:type="dxa"/>
            <w:hideMark/>
          </w:tcPr>
          <w:p w14:paraId="2AE5D1B2" w14:textId="77777777" w:rsidR="00F5592F" w:rsidRPr="006F132C" w:rsidRDefault="00F5592F" w:rsidP="00F5592F">
            <w:pPr>
              <w:jc w:val="center"/>
              <w:rPr>
                <w:color w:val="000000"/>
                <w:szCs w:val="20"/>
              </w:rPr>
            </w:pPr>
            <w:r w:rsidRPr="006F132C">
              <w:rPr>
                <w:color w:val="000000"/>
                <w:szCs w:val="20"/>
              </w:rPr>
              <w:t>9,1</w:t>
            </w:r>
          </w:p>
        </w:tc>
      </w:tr>
      <w:tr w:rsidR="00F5592F" w:rsidRPr="006F132C" w14:paraId="6FBCC853" w14:textId="77777777" w:rsidTr="008D6498">
        <w:trPr>
          <w:trHeight w:val="300"/>
          <w:jc w:val="center"/>
        </w:trPr>
        <w:tc>
          <w:tcPr>
            <w:tcW w:w="5200" w:type="dxa"/>
            <w:hideMark/>
          </w:tcPr>
          <w:p w14:paraId="1D85BFE7" w14:textId="77777777" w:rsidR="00F5592F" w:rsidRPr="006F132C" w:rsidRDefault="00F5592F" w:rsidP="00A47C73">
            <w:pPr>
              <w:spacing w:line="240" w:lineRule="auto"/>
              <w:ind w:firstLine="0"/>
              <w:jc w:val="left"/>
              <w:rPr>
                <w:color w:val="000000"/>
              </w:rPr>
            </w:pPr>
            <w:r w:rsidRPr="006F132C">
              <w:rPr>
                <w:color w:val="000000"/>
              </w:rPr>
              <w:t>Сибирский федеральный округ</w:t>
            </w:r>
          </w:p>
        </w:tc>
        <w:tc>
          <w:tcPr>
            <w:tcW w:w="3300" w:type="dxa"/>
            <w:hideMark/>
          </w:tcPr>
          <w:p w14:paraId="2F1FBDB0" w14:textId="77777777" w:rsidR="00F5592F" w:rsidRPr="006F132C" w:rsidRDefault="00F5592F" w:rsidP="00F5592F">
            <w:pPr>
              <w:jc w:val="center"/>
              <w:rPr>
                <w:color w:val="000000"/>
                <w:szCs w:val="20"/>
              </w:rPr>
            </w:pPr>
            <w:r w:rsidRPr="006F132C">
              <w:rPr>
                <w:color w:val="000000"/>
                <w:szCs w:val="20"/>
              </w:rPr>
              <w:t>55,466</w:t>
            </w:r>
          </w:p>
        </w:tc>
      </w:tr>
      <w:tr w:rsidR="00F5592F" w:rsidRPr="006F132C" w14:paraId="47D669C8" w14:textId="77777777" w:rsidTr="008D6498">
        <w:trPr>
          <w:trHeight w:val="334"/>
          <w:jc w:val="center"/>
        </w:trPr>
        <w:tc>
          <w:tcPr>
            <w:tcW w:w="5200" w:type="dxa"/>
            <w:hideMark/>
          </w:tcPr>
          <w:p w14:paraId="385E0B9E" w14:textId="77777777" w:rsidR="00F5592F" w:rsidRPr="006F132C" w:rsidRDefault="00F5592F" w:rsidP="00A47C73">
            <w:pPr>
              <w:spacing w:line="240" w:lineRule="auto"/>
              <w:ind w:firstLine="0"/>
              <w:jc w:val="left"/>
              <w:rPr>
                <w:color w:val="000000"/>
              </w:rPr>
            </w:pPr>
            <w:r w:rsidRPr="006F132C">
              <w:rPr>
                <w:color w:val="000000"/>
              </w:rPr>
              <w:t>Дальневосточный федеральный округ</w:t>
            </w:r>
          </w:p>
        </w:tc>
        <w:tc>
          <w:tcPr>
            <w:tcW w:w="3300" w:type="dxa"/>
            <w:hideMark/>
          </w:tcPr>
          <w:p w14:paraId="0AF082CB" w14:textId="77777777" w:rsidR="00F5592F" w:rsidRPr="006F132C" w:rsidRDefault="00F5592F" w:rsidP="00F5592F">
            <w:pPr>
              <w:jc w:val="center"/>
              <w:rPr>
                <w:color w:val="000000"/>
                <w:szCs w:val="20"/>
              </w:rPr>
            </w:pPr>
            <w:r w:rsidRPr="006F132C">
              <w:rPr>
                <w:color w:val="000000"/>
                <w:szCs w:val="20"/>
              </w:rPr>
              <w:t>0,652</w:t>
            </w:r>
          </w:p>
        </w:tc>
      </w:tr>
    </w:tbl>
    <w:p w14:paraId="07A4F4CD" w14:textId="77777777" w:rsidR="00F5592F" w:rsidRPr="00FB4A06" w:rsidRDefault="00F5592F" w:rsidP="001E5B4B">
      <w:pPr>
        <w:ind w:firstLine="567"/>
        <w:rPr>
          <w:rFonts w:eastAsia="Times New Roman" w:cs="Times New Roman"/>
          <w:color w:val="000000" w:themeColor="text1"/>
          <w:highlight w:val="yellow"/>
          <w:lang w:eastAsia="ru-RU"/>
        </w:rPr>
      </w:pPr>
    </w:p>
    <w:p w14:paraId="5E501976" w14:textId="77777777" w:rsidR="00DA1D21" w:rsidRDefault="00DA1D21" w:rsidP="00DA1D21">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 xml:space="preserve">В период 2017-2021 гг. средние цены производителей на </w:t>
      </w:r>
      <w:r w:rsidRPr="00DA1D21">
        <w:rPr>
          <w:rFonts w:eastAsia="Times New Roman" w:cs="Times New Roman"/>
          <w:color w:val="000000" w:themeColor="text1"/>
          <w:szCs w:val="24"/>
          <w:lang w:eastAsia="ru-RU"/>
        </w:rPr>
        <w:t>пальто, полупальто</w:t>
      </w:r>
      <w:r w:rsidRPr="00DA1D21">
        <w:rPr>
          <w:rFonts w:eastAsia="Times New Roman" w:cs="Times New Roman"/>
          <w:b/>
          <w:color w:val="000000" w:themeColor="text1"/>
          <w:szCs w:val="24"/>
          <w:lang w:eastAsia="ru-RU"/>
        </w:rPr>
        <w:t xml:space="preserve"> </w:t>
      </w:r>
      <w:r w:rsidRPr="00DA1D21">
        <w:rPr>
          <w:rFonts w:eastAsia="Times New Roman" w:cs="Times New Roman"/>
          <w:color w:val="000000" w:themeColor="text1"/>
          <w:szCs w:val="24"/>
          <w:lang w:eastAsia="ru-RU"/>
        </w:rPr>
        <w:t>мужские или для мальчиков из текстильных материалов, кроме трикотажных или вязаных</w:t>
      </w:r>
      <w:r w:rsidRPr="00DA1D21">
        <w:rPr>
          <w:rFonts w:eastAsia="Times New Roman" w:cs="Times New Roman"/>
          <w:b/>
          <w:color w:val="000000" w:themeColor="text1"/>
          <w:szCs w:val="24"/>
          <w:lang w:eastAsia="ru-RU"/>
        </w:rPr>
        <w:t xml:space="preserve"> </w:t>
      </w:r>
      <w:r>
        <w:rPr>
          <w:rFonts w:eastAsia="Times New Roman" w:cs="Times New Roman"/>
          <w:color w:val="000000" w:themeColor="text1"/>
          <w:szCs w:val="24"/>
          <w:lang w:eastAsia="ru-RU"/>
        </w:rPr>
        <w:t>снизилис</w:t>
      </w:r>
      <w:r w:rsidRPr="00F5592F">
        <w:rPr>
          <w:rFonts w:eastAsia="Times New Roman" w:cs="Times New Roman"/>
          <w:color w:val="000000" w:themeColor="text1"/>
          <w:lang w:eastAsia="ru-RU"/>
        </w:rPr>
        <w:t>ь</w:t>
      </w:r>
      <w:r w:rsidRPr="00557D01">
        <w:rPr>
          <w:rFonts w:eastAsia="Times New Roman" w:cs="Times New Roman"/>
          <w:color w:val="000000" w:themeColor="text1"/>
          <w:szCs w:val="24"/>
          <w:lang w:eastAsia="ru-RU"/>
        </w:rPr>
        <w:t xml:space="preserve"> на </w:t>
      </w:r>
      <w:r>
        <w:rPr>
          <w:rFonts w:eastAsia="Times New Roman" w:cs="Times New Roman"/>
          <w:color w:val="000000" w:themeColor="text1"/>
          <w:szCs w:val="24"/>
          <w:lang w:eastAsia="ru-RU"/>
        </w:rPr>
        <w:t>4</w:t>
      </w:r>
      <w:r w:rsidRPr="00557D01">
        <w:rPr>
          <w:rFonts w:eastAsia="Times New Roman" w:cs="Times New Roman"/>
          <w:color w:val="000000" w:themeColor="text1"/>
          <w:szCs w:val="24"/>
          <w:lang w:eastAsia="ru-RU"/>
        </w:rPr>
        <w:t xml:space="preserve">%, с </w:t>
      </w:r>
      <w:r>
        <w:rPr>
          <w:rFonts w:eastAsia="Times New Roman" w:cs="Times New Roman"/>
          <w:color w:val="000000" w:themeColor="text1"/>
          <w:szCs w:val="24"/>
          <w:lang w:eastAsia="ru-RU"/>
        </w:rPr>
        <w:t>5233</w:t>
      </w:r>
      <w:r w:rsidRPr="00557D01">
        <w:rPr>
          <w:rFonts w:eastAsia="Times New Roman" w:cs="Times New Roman"/>
          <w:color w:val="000000" w:themeColor="text1"/>
          <w:szCs w:val="24"/>
          <w:lang w:eastAsia="ru-RU"/>
        </w:rPr>
        <w:t xml:space="preserve"> руб./шт</w:t>
      </w:r>
      <w:r w:rsidR="009100D5">
        <w:rPr>
          <w:rFonts w:eastAsia="Times New Roman" w:cs="Times New Roman"/>
          <w:color w:val="000000" w:themeColor="text1"/>
          <w:szCs w:val="24"/>
          <w:lang w:eastAsia="ru-RU"/>
        </w:rPr>
        <w:t>.</w:t>
      </w:r>
      <w:r w:rsidRPr="00557D01">
        <w:rPr>
          <w:rFonts w:eastAsia="Times New Roman" w:cs="Times New Roman"/>
          <w:color w:val="000000" w:themeColor="text1"/>
          <w:szCs w:val="24"/>
          <w:lang w:eastAsia="ru-RU"/>
        </w:rPr>
        <w:t xml:space="preserve"> до </w:t>
      </w:r>
      <w:r>
        <w:rPr>
          <w:rFonts w:eastAsia="Times New Roman" w:cs="Times New Roman"/>
          <w:color w:val="000000" w:themeColor="text1"/>
          <w:szCs w:val="24"/>
          <w:lang w:eastAsia="ru-RU"/>
        </w:rPr>
        <w:t>5025</w:t>
      </w:r>
      <w:r w:rsidRPr="00557D01">
        <w:rPr>
          <w:rFonts w:eastAsia="Times New Roman" w:cs="Times New Roman"/>
          <w:color w:val="000000" w:themeColor="text1"/>
          <w:szCs w:val="24"/>
          <w:lang w:eastAsia="ru-RU"/>
        </w:rPr>
        <w:t xml:space="preserve"> руб./шт. </w:t>
      </w:r>
    </w:p>
    <w:p w14:paraId="41EDBE86" w14:textId="77777777" w:rsidR="00541225" w:rsidRPr="005A470E" w:rsidRDefault="00DA1D21" w:rsidP="005A470E">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 xml:space="preserve">В период 2017-2021 гг. средние цены производителей на </w:t>
      </w:r>
      <w:r w:rsidRPr="00DA1D21">
        <w:rPr>
          <w:rFonts w:eastAsia="Times New Roman" w:cs="Times New Roman"/>
          <w:color w:val="000000" w:themeColor="text1"/>
          <w:szCs w:val="24"/>
          <w:lang w:eastAsia="ru-RU"/>
        </w:rPr>
        <w:t>пальто, полупальто</w:t>
      </w:r>
      <w:r>
        <w:rPr>
          <w:rFonts w:eastAsia="Times New Roman" w:cs="Times New Roman"/>
          <w:color w:val="000000" w:themeColor="text1"/>
          <w:szCs w:val="24"/>
          <w:lang w:eastAsia="ru-RU"/>
        </w:rPr>
        <w:t xml:space="preserve"> </w:t>
      </w:r>
      <w:r w:rsidRPr="00DA1D21">
        <w:rPr>
          <w:rFonts w:eastAsia="Times New Roman" w:cs="Times New Roman"/>
          <w:color w:val="000000" w:themeColor="text1"/>
          <w:szCs w:val="24"/>
          <w:lang w:eastAsia="ru-RU"/>
        </w:rPr>
        <w:t>женские или для девочек из текстильных материалов, кроме трикотажных или вязаных</w:t>
      </w:r>
      <w:r w:rsidRPr="00DA1D21">
        <w:rPr>
          <w:rFonts w:eastAsia="Times New Roman" w:cs="Times New Roman"/>
          <w:b/>
          <w:color w:val="000000" w:themeColor="text1"/>
          <w:szCs w:val="24"/>
          <w:lang w:eastAsia="ru-RU"/>
        </w:rPr>
        <w:t xml:space="preserve"> </w:t>
      </w:r>
      <w:r w:rsidRPr="00557D01">
        <w:rPr>
          <w:rFonts w:eastAsia="Times New Roman" w:cs="Times New Roman"/>
          <w:color w:val="000000" w:themeColor="text1"/>
          <w:szCs w:val="24"/>
          <w:lang w:eastAsia="ru-RU"/>
        </w:rPr>
        <w:t xml:space="preserve">выросли на </w:t>
      </w:r>
      <w:r w:rsidR="009776B8">
        <w:rPr>
          <w:rFonts w:eastAsia="Times New Roman" w:cs="Times New Roman"/>
          <w:color w:val="000000" w:themeColor="text1"/>
          <w:szCs w:val="24"/>
          <w:lang w:eastAsia="ru-RU"/>
        </w:rPr>
        <w:t>25,4</w:t>
      </w:r>
      <w:r w:rsidRPr="00557D01">
        <w:rPr>
          <w:rFonts w:eastAsia="Times New Roman" w:cs="Times New Roman"/>
          <w:color w:val="000000" w:themeColor="text1"/>
          <w:szCs w:val="24"/>
          <w:lang w:eastAsia="ru-RU"/>
        </w:rPr>
        <w:t xml:space="preserve">%, с </w:t>
      </w:r>
      <w:r w:rsidR="009776B8">
        <w:rPr>
          <w:rFonts w:eastAsia="Times New Roman" w:cs="Times New Roman"/>
          <w:color w:val="000000" w:themeColor="text1"/>
          <w:szCs w:val="24"/>
          <w:lang w:eastAsia="ru-RU"/>
        </w:rPr>
        <w:t>3870</w:t>
      </w:r>
      <w:r w:rsidRPr="00557D01">
        <w:rPr>
          <w:rFonts w:eastAsia="Times New Roman" w:cs="Times New Roman"/>
          <w:color w:val="000000" w:themeColor="text1"/>
          <w:szCs w:val="24"/>
          <w:lang w:eastAsia="ru-RU"/>
        </w:rPr>
        <w:t xml:space="preserve"> руб./шт</w:t>
      </w:r>
      <w:r w:rsidR="009100D5">
        <w:rPr>
          <w:rFonts w:eastAsia="Times New Roman" w:cs="Times New Roman"/>
          <w:color w:val="000000" w:themeColor="text1"/>
          <w:szCs w:val="24"/>
          <w:lang w:eastAsia="ru-RU"/>
        </w:rPr>
        <w:t>.</w:t>
      </w:r>
      <w:r w:rsidRPr="00557D01">
        <w:rPr>
          <w:rFonts w:eastAsia="Times New Roman" w:cs="Times New Roman"/>
          <w:color w:val="000000" w:themeColor="text1"/>
          <w:szCs w:val="24"/>
          <w:lang w:eastAsia="ru-RU"/>
        </w:rPr>
        <w:t xml:space="preserve"> до </w:t>
      </w:r>
      <w:r w:rsidR="009776B8">
        <w:rPr>
          <w:rFonts w:eastAsia="Times New Roman" w:cs="Times New Roman"/>
          <w:color w:val="000000" w:themeColor="text1"/>
          <w:szCs w:val="24"/>
          <w:lang w:eastAsia="ru-RU"/>
        </w:rPr>
        <w:t>4852</w:t>
      </w:r>
      <w:r w:rsidRPr="00557D01">
        <w:rPr>
          <w:rFonts w:eastAsia="Times New Roman" w:cs="Times New Roman"/>
          <w:color w:val="000000" w:themeColor="text1"/>
          <w:szCs w:val="24"/>
          <w:lang w:eastAsia="ru-RU"/>
        </w:rPr>
        <w:t xml:space="preserve"> руб./шт. </w:t>
      </w:r>
    </w:p>
    <w:p w14:paraId="58B301C8" w14:textId="77777777" w:rsidR="00541225" w:rsidRPr="00A005DD" w:rsidRDefault="005A470E" w:rsidP="001329FD">
      <w:pPr>
        <w:jc w:val="center"/>
        <w:rPr>
          <w:rFonts w:cs="Times New Roman"/>
          <w:b/>
        </w:rPr>
      </w:pPr>
      <w:r w:rsidRPr="00A005DD">
        <w:rPr>
          <w:rFonts w:cs="Times New Roman"/>
          <w:b/>
        </w:rPr>
        <w:t>Рынок домашней одежды</w:t>
      </w:r>
    </w:p>
    <w:p w14:paraId="66582D18" w14:textId="77777777" w:rsidR="00713E4A" w:rsidRPr="00A005DD" w:rsidRDefault="00713E4A" w:rsidP="00713E4A">
      <w:pPr>
        <w:ind w:firstLine="567"/>
        <w:rPr>
          <w:rFonts w:cs="Times New Roman"/>
          <w:color w:val="000000" w:themeColor="text1"/>
        </w:rPr>
      </w:pPr>
      <w:r w:rsidRPr="00A005DD">
        <w:rPr>
          <w:rFonts w:cs="Times New Roman"/>
          <w:color w:val="000000" w:themeColor="text1"/>
        </w:rPr>
        <w:lastRenderedPageBreak/>
        <w:t>В 2020 го</w:t>
      </w:r>
      <w:r w:rsidR="00A005DD" w:rsidRPr="00A005DD">
        <w:rPr>
          <w:rFonts w:cs="Times New Roman"/>
          <w:color w:val="000000" w:themeColor="text1"/>
        </w:rPr>
        <w:t>ду в России было произведено 75</w:t>
      </w:r>
      <w:r w:rsidRPr="00A005DD">
        <w:rPr>
          <w:rFonts w:cs="Times New Roman"/>
          <w:color w:val="000000" w:themeColor="text1"/>
        </w:rPr>
        <w:t>117,4 тыс. шт. нижнего, нательного белья и домашней одежды, что на 6,2% меньше объема производства предыдущего года. Объем отгрузок нижнего, нательного белья и домашней одежд</w:t>
      </w:r>
      <w:r w:rsidR="00A005DD" w:rsidRPr="00A005DD">
        <w:rPr>
          <w:rFonts w:cs="Times New Roman"/>
          <w:color w:val="000000" w:themeColor="text1"/>
        </w:rPr>
        <w:t>ы в России в 2020 г составил 23</w:t>
      </w:r>
      <w:r w:rsidRPr="00A005DD">
        <w:rPr>
          <w:rFonts w:cs="Times New Roman"/>
          <w:color w:val="000000" w:themeColor="text1"/>
        </w:rPr>
        <w:t>052,3 тыс. шт., что на 16,1% меньше, чем в предыдущем году. К концу 2020 года объем складских запасов нижнего, нательного белья и домашней одеж</w:t>
      </w:r>
      <w:r w:rsidR="00A005DD" w:rsidRPr="00A005DD">
        <w:rPr>
          <w:rFonts w:cs="Times New Roman"/>
          <w:color w:val="000000" w:themeColor="text1"/>
        </w:rPr>
        <w:t>ды в промышленности составил 17</w:t>
      </w:r>
      <w:r w:rsidRPr="00A005DD">
        <w:rPr>
          <w:rFonts w:cs="Times New Roman"/>
          <w:color w:val="000000" w:themeColor="text1"/>
        </w:rPr>
        <w:t>913,2 тыс. шт., что на 91,1% больше, чем в конце 2019 года.</w:t>
      </w:r>
    </w:p>
    <w:p w14:paraId="5FC6F0F2" w14:textId="77777777" w:rsidR="00713E4A" w:rsidRPr="00A005DD" w:rsidRDefault="00713E4A" w:rsidP="00713E4A">
      <w:pPr>
        <w:ind w:firstLine="567"/>
        <w:rPr>
          <w:rFonts w:cs="Times New Roman"/>
          <w:color w:val="000000" w:themeColor="text1"/>
        </w:rPr>
      </w:pPr>
      <w:r w:rsidRPr="00A005DD">
        <w:rPr>
          <w:rFonts w:cs="Times New Roman"/>
          <w:color w:val="000000" w:themeColor="text1"/>
        </w:rPr>
        <w:t xml:space="preserve">Объем импорта нижнего, нательного белья и домашней одежды на российский рынок в 2020 году снизился по сравнению с предыдущим годом на </w:t>
      </w:r>
      <w:r w:rsidR="00A005DD" w:rsidRPr="00A005DD">
        <w:rPr>
          <w:rFonts w:cs="Times New Roman"/>
          <w:color w:val="000000" w:themeColor="text1"/>
        </w:rPr>
        <w:t>10,1%</w:t>
      </w:r>
      <w:r w:rsidRPr="00A005DD">
        <w:rPr>
          <w:rFonts w:cs="Times New Roman"/>
          <w:color w:val="000000" w:themeColor="text1"/>
        </w:rPr>
        <w:t xml:space="preserve"> до 476</w:t>
      </w:r>
      <w:r w:rsidR="00A005DD" w:rsidRPr="00A005DD">
        <w:rPr>
          <w:rFonts w:cs="Times New Roman"/>
          <w:color w:val="000000" w:themeColor="text1"/>
        </w:rPr>
        <w:t> </w:t>
      </w:r>
      <w:r w:rsidRPr="00A005DD">
        <w:rPr>
          <w:rFonts w:cs="Times New Roman"/>
          <w:color w:val="000000" w:themeColor="text1"/>
        </w:rPr>
        <w:t>842</w:t>
      </w:r>
      <w:r w:rsidR="00A005DD" w:rsidRPr="00A005DD">
        <w:rPr>
          <w:rFonts w:cs="Times New Roman"/>
          <w:color w:val="000000" w:themeColor="text1"/>
        </w:rPr>
        <w:t>,</w:t>
      </w:r>
      <w:r w:rsidRPr="00A005DD">
        <w:rPr>
          <w:rFonts w:cs="Times New Roman"/>
          <w:color w:val="000000" w:themeColor="text1"/>
        </w:rPr>
        <w:t xml:space="preserve"> </w:t>
      </w:r>
      <w:r w:rsidR="00A005DD" w:rsidRPr="00A005DD">
        <w:rPr>
          <w:rFonts w:cs="Times New Roman"/>
          <w:color w:val="000000" w:themeColor="text1"/>
        </w:rPr>
        <w:t>55 тыс.</w:t>
      </w:r>
      <w:r w:rsidRPr="00A005DD">
        <w:rPr>
          <w:rFonts w:cs="Times New Roman"/>
          <w:color w:val="000000" w:themeColor="text1"/>
        </w:rPr>
        <w:t>шт., что в стоимо</w:t>
      </w:r>
      <w:r w:rsidR="00A005DD" w:rsidRPr="00A005DD">
        <w:rPr>
          <w:rFonts w:cs="Times New Roman"/>
          <w:color w:val="000000" w:themeColor="text1"/>
        </w:rPr>
        <w:t>стном выражении составило 1352</w:t>
      </w:r>
      <w:r w:rsidRPr="00A005DD">
        <w:rPr>
          <w:rFonts w:cs="Times New Roman"/>
          <w:color w:val="000000" w:themeColor="text1"/>
        </w:rPr>
        <w:t>416 тыс. долл.</w:t>
      </w:r>
    </w:p>
    <w:p w14:paraId="6E165E16" w14:textId="77777777" w:rsidR="00713E4A" w:rsidRPr="00A005DD" w:rsidRDefault="00713E4A" w:rsidP="00713E4A">
      <w:pPr>
        <w:ind w:firstLine="567"/>
        <w:rPr>
          <w:rFonts w:cs="Times New Roman"/>
          <w:color w:val="000000" w:themeColor="text1"/>
        </w:rPr>
      </w:pPr>
      <w:r w:rsidRPr="00A005DD">
        <w:rPr>
          <w:rFonts w:cs="Times New Roman"/>
          <w:color w:val="000000" w:themeColor="text1"/>
        </w:rPr>
        <w:t xml:space="preserve">Объем российского экспорта нижнего, нательного белья и домашней одежды в 2020 году вырос по сравнению с предыдущим годом на </w:t>
      </w:r>
      <w:r w:rsidR="00A005DD" w:rsidRPr="00A005DD">
        <w:rPr>
          <w:rFonts w:cs="Times New Roman"/>
          <w:color w:val="000000" w:themeColor="text1"/>
        </w:rPr>
        <w:t>14,1% до 31</w:t>
      </w:r>
      <w:r w:rsidRPr="00A005DD">
        <w:rPr>
          <w:rFonts w:cs="Times New Roman"/>
          <w:color w:val="000000" w:themeColor="text1"/>
        </w:rPr>
        <w:t>279</w:t>
      </w:r>
      <w:r w:rsidR="00A005DD" w:rsidRPr="00A005DD">
        <w:rPr>
          <w:rFonts w:cs="Times New Roman"/>
          <w:color w:val="000000" w:themeColor="text1"/>
        </w:rPr>
        <w:t>,</w:t>
      </w:r>
      <w:r w:rsidRPr="00A005DD">
        <w:rPr>
          <w:rFonts w:cs="Times New Roman"/>
          <w:color w:val="000000" w:themeColor="text1"/>
        </w:rPr>
        <w:t xml:space="preserve">689 </w:t>
      </w:r>
      <w:r w:rsidR="00A005DD" w:rsidRPr="00A005DD">
        <w:rPr>
          <w:rFonts w:cs="Times New Roman"/>
          <w:color w:val="000000" w:themeColor="text1"/>
        </w:rPr>
        <w:t>тыс.</w:t>
      </w:r>
      <w:r w:rsidRPr="00A005DD">
        <w:rPr>
          <w:rFonts w:cs="Times New Roman"/>
          <w:color w:val="000000" w:themeColor="text1"/>
        </w:rPr>
        <w:t>шт., что в сто</w:t>
      </w:r>
      <w:r w:rsidR="00A005DD" w:rsidRPr="00A005DD">
        <w:rPr>
          <w:rFonts w:cs="Times New Roman"/>
          <w:color w:val="000000" w:themeColor="text1"/>
        </w:rPr>
        <w:t>имостном выражении составило 81</w:t>
      </w:r>
      <w:r w:rsidRPr="00A005DD">
        <w:rPr>
          <w:rFonts w:cs="Times New Roman"/>
          <w:color w:val="000000" w:themeColor="text1"/>
        </w:rPr>
        <w:t>916 тыс. долл.</w:t>
      </w:r>
      <w:r w:rsidRPr="00A005DD">
        <w:rPr>
          <w:rStyle w:val="a5"/>
          <w:color w:val="000000" w:themeColor="text1"/>
        </w:rPr>
        <w:footnoteReference w:id="9"/>
      </w:r>
    </w:p>
    <w:p w14:paraId="6B245A97" w14:textId="77777777" w:rsidR="00012524" w:rsidRPr="006F132C" w:rsidRDefault="005A470E" w:rsidP="006F132C">
      <w:pPr>
        <w:spacing w:before="240"/>
        <w:jc w:val="center"/>
        <w:rPr>
          <w:rFonts w:cs="Times New Roman"/>
          <w:b/>
          <w:color w:val="000000" w:themeColor="text1"/>
        </w:rPr>
      </w:pPr>
      <w:r>
        <w:rPr>
          <w:rFonts w:cs="Times New Roman"/>
          <w:b/>
          <w:color w:val="000000" w:themeColor="text1"/>
        </w:rPr>
        <w:t>Рынок школьной формы</w:t>
      </w:r>
    </w:p>
    <w:p w14:paraId="6CB44292" w14:textId="77777777" w:rsidR="006F132C" w:rsidRPr="006F132C" w:rsidRDefault="006F132C" w:rsidP="006F132C">
      <w:pPr>
        <w:ind w:firstLine="567"/>
        <w:rPr>
          <w:rFonts w:cs="Times New Roman"/>
          <w:color w:val="000000" w:themeColor="text1"/>
        </w:rPr>
      </w:pPr>
      <w:r w:rsidRPr="006F132C">
        <w:rPr>
          <w:rFonts w:cs="Times New Roman"/>
          <w:color w:val="000000" w:themeColor="text1"/>
        </w:rPr>
        <w:t>Производство школьной формы в России на протяжении 2017-2020 гг. демонстрировало переменный характер динамики. В 2020 году в России было произведено 40280,7 тыс. шт. школьной формы, что на -14,7% меньше объема производства предыдущего года. В 2020 году объем отгрузок школьной формы в России составил 22 716,2 тыс. шт., что на -20,5% меньше, чем в предыдущем году.</w:t>
      </w:r>
    </w:p>
    <w:p w14:paraId="5A6AD4A5" w14:textId="77777777" w:rsidR="006F132C" w:rsidRPr="006F132C" w:rsidRDefault="006F132C" w:rsidP="006F132C">
      <w:pPr>
        <w:ind w:firstLine="567"/>
        <w:rPr>
          <w:rFonts w:cs="Times New Roman"/>
          <w:color w:val="000000" w:themeColor="text1"/>
        </w:rPr>
      </w:pPr>
      <w:r w:rsidRPr="006F132C">
        <w:rPr>
          <w:rFonts w:cs="Times New Roman"/>
          <w:color w:val="000000" w:themeColor="text1"/>
        </w:rPr>
        <w:t>К концу 2020 года объем складских запасов школьной формы в промышленности составил 387,4 тыс. шт., что на 33,4% меньше, чем в конце 2019 года.</w:t>
      </w:r>
    </w:p>
    <w:p w14:paraId="4F6CB6A6" w14:textId="77777777" w:rsidR="006F132C" w:rsidRPr="00D2601C" w:rsidRDefault="006F132C" w:rsidP="006F132C">
      <w:pPr>
        <w:ind w:firstLine="567"/>
        <w:rPr>
          <w:rFonts w:cs="Times New Roman"/>
          <w:color w:val="000000" w:themeColor="text1"/>
        </w:rPr>
      </w:pPr>
      <w:r w:rsidRPr="00D2601C">
        <w:rPr>
          <w:rFonts w:cs="Times New Roman"/>
          <w:color w:val="000000" w:themeColor="text1"/>
        </w:rPr>
        <w:t>Объем импорта школьной формы на российский рынок в 2020 году снизился по сравнению с предыдущим годом на 20671</w:t>
      </w:r>
      <w:r w:rsidR="00D2601C" w:rsidRPr="00D2601C">
        <w:rPr>
          <w:rFonts w:cs="Times New Roman"/>
          <w:color w:val="000000" w:themeColor="text1"/>
        </w:rPr>
        <w:t>,9 тыс.шт</w:t>
      </w:r>
      <w:r w:rsidRPr="00D2601C">
        <w:rPr>
          <w:rFonts w:cs="Times New Roman"/>
          <w:color w:val="000000" w:themeColor="text1"/>
        </w:rPr>
        <w:t xml:space="preserve"> (-16,1%) до 107753,8 тыс. шт., что в стоимостном выражении составило 528555 тыс. долл.</w:t>
      </w:r>
    </w:p>
    <w:p w14:paraId="18A7F00C" w14:textId="77777777" w:rsidR="006F132C" w:rsidRDefault="006F132C" w:rsidP="00D2601C">
      <w:pPr>
        <w:ind w:firstLine="567"/>
        <w:rPr>
          <w:rFonts w:cs="Times New Roman"/>
          <w:color w:val="000000" w:themeColor="text1"/>
        </w:rPr>
      </w:pPr>
      <w:r w:rsidRPr="00D2601C">
        <w:rPr>
          <w:rFonts w:cs="Times New Roman"/>
          <w:color w:val="000000" w:themeColor="text1"/>
        </w:rPr>
        <w:t>Объем российского экспорта школьной формы в 2020 году вырос по ср</w:t>
      </w:r>
      <w:r w:rsidR="00D2601C" w:rsidRPr="00D2601C">
        <w:rPr>
          <w:rFonts w:cs="Times New Roman"/>
          <w:color w:val="000000" w:themeColor="text1"/>
        </w:rPr>
        <w:t>авнению с предыдущим годом на 2335,9 тыс.шт.</w:t>
      </w:r>
      <w:r w:rsidRPr="00D2601C">
        <w:rPr>
          <w:rFonts w:cs="Times New Roman"/>
          <w:color w:val="000000" w:themeColor="text1"/>
        </w:rPr>
        <w:t xml:space="preserve"> (+26,4%</w:t>
      </w:r>
      <w:r w:rsidR="00D2601C" w:rsidRPr="00D2601C">
        <w:rPr>
          <w:rFonts w:cs="Times New Roman"/>
          <w:color w:val="000000" w:themeColor="text1"/>
        </w:rPr>
        <w:t>) до 11171,6 тыс.</w:t>
      </w:r>
      <w:r w:rsidRPr="00D2601C">
        <w:rPr>
          <w:rFonts w:cs="Times New Roman"/>
          <w:color w:val="000000" w:themeColor="text1"/>
        </w:rPr>
        <w:t>шт., что в сто</w:t>
      </w:r>
      <w:r w:rsidR="00D2601C" w:rsidRPr="00D2601C">
        <w:rPr>
          <w:rFonts w:cs="Times New Roman"/>
          <w:color w:val="000000" w:themeColor="text1"/>
        </w:rPr>
        <w:t>имостном выражении составило 67</w:t>
      </w:r>
      <w:r w:rsidRPr="00D2601C">
        <w:rPr>
          <w:rFonts w:cs="Times New Roman"/>
          <w:color w:val="000000" w:themeColor="text1"/>
        </w:rPr>
        <w:t>505 тыс. долл.</w:t>
      </w:r>
      <w:r w:rsidRPr="00D2601C">
        <w:rPr>
          <w:rStyle w:val="a5"/>
          <w:color w:val="000000" w:themeColor="text1"/>
        </w:rPr>
        <w:footnoteReference w:id="10"/>
      </w:r>
    </w:p>
    <w:p w14:paraId="7DB0CBDB" w14:textId="588E1915" w:rsidR="009409AC" w:rsidRPr="009409AC" w:rsidRDefault="00D2601C" w:rsidP="00D2601C">
      <w:pPr>
        <w:ind w:firstLine="567"/>
        <w:rPr>
          <w:rFonts w:cs="Times New Roman"/>
          <w:color w:val="000000" w:themeColor="text1"/>
        </w:rPr>
      </w:pPr>
      <w:r>
        <w:rPr>
          <w:rFonts w:cs="Times New Roman"/>
          <w:color w:val="000000" w:themeColor="text1"/>
        </w:rPr>
        <w:t>Особое внимание в РФ уделяется повышению качества школ</w:t>
      </w:r>
      <w:r w:rsidRPr="009409AC">
        <w:rPr>
          <w:rFonts w:cs="Times New Roman"/>
          <w:bCs/>
          <w:color w:val="000000" w:themeColor="text1"/>
        </w:rPr>
        <w:t>ь</w:t>
      </w:r>
      <w:r>
        <w:rPr>
          <w:rFonts w:cs="Times New Roman"/>
          <w:bCs/>
          <w:color w:val="000000" w:themeColor="text1"/>
        </w:rPr>
        <w:t xml:space="preserve">ной формы. </w:t>
      </w:r>
      <w:r w:rsidR="00012524">
        <w:rPr>
          <w:rFonts w:cs="Times New Roman"/>
          <w:bCs/>
          <w:color w:val="000000" w:themeColor="text1"/>
        </w:rPr>
        <w:t>По итогам исследования</w:t>
      </w:r>
      <w:r w:rsidR="009409AC" w:rsidRPr="009409AC">
        <w:rPr>
          <w:rFonts w:cs="Times New Roman"/>
          <w:bCs/>
          <w:color w:val="000000" w:themeColor="text1"/>
        </w:rPr>
        <w:t xml:space="preserve"> </w:t>
      </w:r>
      <w:r w:rsidR="00012524">
        <w:rPr>
          <w:rFonts w:cs="Times New Roman"/>
          <w:bCs/>
          <w:color w:val="000000" w:themeColor="text1"/>
        </w:rPr>
        <w:t>Некоммерческой организации</w:t>
      </w:r>
      <w:r w:rsidR="009409AC" w:rsidRPr="009409AC">
        <w:rPr>
          <w:rFonts w:cs="Times New Roman"/>
          <w:bCs/>
          <w:color w:val="000000" w:themeColor="text1"/>
        </w:rPr>
        <w:t xml:space="preserve"> </w:t>
      </w:r>
      <w:r w:rsidR="00C03EC4">
        <w:rPr>
          <w:rFonts w:cs="Times New Roman"/>
          <w:bCs/>
          <w:color w:val="000000" w:themeColor="text1"/>
        </w:rPr>
        <w:t>«</w:t>
      </w:r>
      <w:r w:rsidR="009409AC" w:rsidRPr="009409AC">
        <w:rPr>
          <w:rFonts w:cs="Times New Roman"/>
          <w:bCs/>
          <w:color w:val="000000" w:themeColor="text1"/>
        </w:rPr>
        <w:t>Национальный союз производителей школьной и форменной одежды</w:t>
      </w:r>
      <w:r w:rsidR="00C03EC4">
        <w:rPr>
          <w:rFonts w:cs="Times New Roman"/>
          <w:bCs/>
          <w:color w:val="000000" w:themeColor="text1"/>
        </w:rPr>
        <w:t>»</w:t>
      </w:r>
      <w:r w:rsidR="009409AC">
        <w:rPr>
          <w:rFonts w:cs="Times New Roman"/>
          <w:bCs/>
          <w:color w:val="000000" w:themeColor="text1"/>
        </w:rPr>
        <w:t xml:space="preserve"> </w:t>
      </w:r>
      <w:r w:rsidR="00012524" w:rsidRPr="009409AC">
        <w:rPr>
          <w:rFonts w:cs="Times New Roman"/>
          <w:color w:val="000000" w:themeColor="text1"/>
        </w:rPr>
        <w:t>в продаже</w:t>
      </w:r>
      <w:r w:rsidR="00012524">
        <w:rPr>
          <w:rFonts w:cs="Times New Roman"/>
          <w:color w:val="000000" w:themeColor="text1"/>
        </w:rPr>
        <w:t xml:space="preserve"> </w:t>
      </w:r>
      <w:r w:rsidR="00012524" w:rsidRPr="009409AC">
        <w:rPr>
          <w:rFonts w:cs="Times New Roman"/>
          <w:color w:val="000000" w:themeColor="text1"/>
        </w:rPr>
        <w:t xml:space="preserve">школьной формы практически всех наименований (костюмы для девочек, сарафаны, брюки для девочек, платья, юбки, жакеты, жилеты для девочек, блузки, кардиганы, костюмы для мальчиков, брюки для мальчиков, пиджаки, жилеты для мальчиков, джемперы, рубашки, водолазки) преобладает импорт </w:t>
      </w:r>
      <w:r w:rsidR="00012524" w:rsidRPr="009409AC">
        <w:rPr>
          <w:rFonts w:cs="Times New Roman"/>
          <w:color w:val="000000" w:themeColor="text1"/>
        </w:rPr>
        <w:lastRenderedPageBreak/>
        <w:t>(Китай, Турция, другие страны южно-азиатского направления), как правило сомнительного, а в ряде случае</w:t>
      </w:r>
      <w:r w:rsidR="00012524">
        <w:rPr>
          <w:rFonts w:cs="Times New Roman"/>
          <w:color w:val="000000" w:themeColor="text1"/>
        </w:rPr>
        <w:t>в и откровенно плохого качества</w:t>
      </w:r>
      <w:r w:rsidR="005A470E">
        <w:rPr>
          <w:rFonts w:cs="Times New Roman"/>
          <w:color w:val="000000" w:themeColor="text1"/>
        </w:rPr>
        <w:t>.</w:t>
      </w:r>
      <w:r w:rsidR="00012524">
        <w:rPr>
          <w:rFonts w:cs="Times New Roman"/>
          <w:color w:val="000000" w:themeColor="text1"/>
        </w:rPr>
        <w:t xml:space="preserve"> </w:t>
      </w:r>
      <w:r w:rsidR="005A470E">
        <w:rPr>
          <w:rFonts w:cs="Times New Roman"/>
          <w:color w:val="000000" w:themeColor="text1"/>
        </w:rPr>
        <w:t xml:space="preserve"> </w:t>
      </w:r>
      <w:r w:rsidR="009409AC" w:rsidRPr="009409AC">
        <w:rPr>
          <w:rFonts w:cs="Times New Roman"/>
          <w:color w:val="000000" w:themeColor="text1"/>
        </w:rPr>
        <w:t>Сертификат соответствия (Декларация о соответствии) отсутствовали у 56% проверенных изделий</w:t>
      </w:r>
      <w:r w:rsidR="00012524">
        <w:rPr>
          <w:rFonts w:cs="Times New Roman"/>
          <w:color w:val="000000" w:themeColor="text1"/>
        </w:rPr>
        <w:t>.</w:t>
      </w:r>
      <w:r w:rsidR="009409AC" w:rsidRPr="009409AC">
        <w:rPr>
          <w:rFonts w:cs="Times New Roman"/>
          <w:color w:val="000000" w:themeColor="text1"/>
        </w:rPr>
        <w:t xml:space="preserve"> Эти нарушения фиксировались не только в частных магазинах, но и в крупных торговых сетях. </w:t>
      </w:r>
    </w:p>
    <w:p w14:paraId="0289860D" w14:textId="77777777" w:rsidR="009409AC" w:rsidRPr="009409AC" w:rsidRDefault="009409AC" w:rsidP="00012524">
      <w:pPr>
        <w:rPr>
          <w:rFonts w:cs="Times New Roman"/>
          <w:color w:val="000000" w:themeColor="text1"/>
        </w:rPr>
      </w:pPr>
      <w:r w:rsidRPr="009409AC">
        <w:rPr>
          <w:rFonts w:cs="Times New Roman"/>
          <w:color w:val="000000" w:themeColor="text1"/>
        </w:rPr>
        <w:t>Диапазон цен</w:t>
      </w:r>
      <w:r w:rsidR="00012524">
        <w:rPr>
          <w:rFonts w:cs="Times New Roman"/>
          <w:color w:val="000000" w:themeColor="text1"/>
        </w:rPr>
        <w:t xml:space="preserve"> по видам изделий</w:t>
      </w:r>
      <w:r w:rsidRPr="009409AC">
        <w:rPr>
          <w:rFonts w:cs="Times New Roman"/>
          <w:color w:val="000000" w:themeColor="text1"/>
        </w:rPr>
        <w:t xml:space="preserve"> по </w:t>
      </w:r>
      <w:r w:rsidR="00012524">
        <w:rPr>
          <w:rFonts w:cs="Times New Roman"/>
          <w:color w:val="000000" w:themeColor="text1"/>
        </w:rPr>
        <w:t>резул</w:t>
      </w:r>
      <w:r w:rsidR="00012524" w:rsidRPr="009409AC">
        <w:rPr>
          <w:rFonts w:cs="Times New Roman"/>
          <w:color w:val="000000" w:themeColor="text1"/>
        </w:rPr>
        <w:t>ь</w:t>
      </w:r>
      <w:r w:rsidR="00012524">
        <w:rPr>
          <w:rFonts w:cs="Times New Roman"/>
          <w:color w:val="000000" w:themeColor="text1"/>
        </w:rPr>
        <w:t xml:space="preserve">татам исследования </w:t>
      </w:r>
      <w:r w:rsidRPr="009409AC">
        <w:rPr>
          <w:rFonts w:cs="Times New Roman"/>
          <w:color w:val="000000" w:themeColor="text1"/>
        </w:rPr>
        <w:t xml:space="preserve">составил от 250 до 10000 руб. за предмет. </w:t>
      </w:r>
      <w:r w:rsidR="00012524">
        <w:rPr>
          <w:rFonts w:cs="Times New Roman"/>
          <w:color w:val="000000" w:themeColor="text1"/>
        </w:rPr>
        <w:t xml:space="preserve">При этом, </w:t>
      </w:r>
      <w:r w:rsidRPr="009409AC">
        <w:rPr>
          <w:rFonts w:cs="Times New Roman"/>
          <w:color w:val="000000" w:themeColor="text1"/>
        </w:rPr>
        <w:t>в большинстве</w:t>
      </w:r>
      <w:r w:rsidR="00012524">
        <w:rPr>
          <w:rFonts w:cs="Times New Roman"/>
          <w:color w:val="000000" w:themeColor="text1"/>
        </w:rPr>
        <w:t xml:space="preserve"> случаев цена не соответствует</w:t>
      </w:r>
      <w:r w:rsidRPr="009409AC">
        <w:rPr>
          <w:rFonts w:cs="Times New Roman"/>
          <w:color w:val="000000" w:themeColor="text1"/>
        </w:rPr>
        <w:t xml:space="preserve"> качеству</w:t>
      </w:r>
      <w:r w:rsidR="00012524">
        <w:rPr>
          <w:rFonts w:cs="Times New Roman"/>
          <w:color w:val="000000" w:themeColor="text1"/>
        </w:rPr>
        <w:t xml:space="preserve"> товара.</w:t>
      </w:r>
    </w:p>
    <w:p w14:paraId="70E84D01" w14:textId="77777777" w:rsidR="009409AC" w:rsidRPr="009409AC" w:rsidRDefault="00012524" w:rsidP="009409AC">
      <w:pPr>
        <w:rPr>
          <w:rFonts w:cs="Times New Roman"/>
          <w:color w:val="000000" w:themeColor="text1"/>
        </w:rPr>
      </w:pPr>
      <w:r>
        <w:rPr>
          <w:rFonts w:cs="Times New Roman"/>
          <w:color w:val="000000" w:themeColor="text1"/>
        </w:rPr>
        <w:t>Состав изделий</w:t>
      </w:r>
      <w:r w:rsidR="009409AC" w:rsidRPr="009409AC">
        <w:rPr>
          <w:rFonts w:cs="Times New Roman"/>
          <w:color w:val="000000" w:themeColor="text1"/>
        </w:rPr>
        <w:t xml:space="preserve"> в процентном отношении</w:t>
      </w:r>
      <w:r>
        <w:rPr>
          <w:rFonts w:cs="Times New Roman"/>
          <w:color w:val="000000" w:themeColor="text1"/>
        </w:rPr>
        <w:t xml:space="preserve"> (согласно исследованию)</w:t>
      </w:r>
      <w:r w:rsidR="009409AC" w:rsidRPr="009409AC">
        <w:rPr>
          <w:rFonts w:cs="Times New Roman"/>
          <w:color w:val="000000" w:themeColor="text1"/>
        </w:rPr>
        <w:t>:</w:t>
      </w:r>
    </w:p>
    <w:p w14:paraId="1ADF069F" w14:textId="77777777" w:rsidR="009409AC" w:rsidRPr="009409AC" w:rsidRDefault="009409AC" w:rsidP="00E53EF7">
      <w:pPr>
        <w:numPr>
          <w:ilvl w:val="0"/>
          <w:numId w:val="16"/>
        </w:numPr>
        <w:rPr>
          <w:rFonts w:cs="Times New Roman"/>
          <w:color w:val="000000" w:themeColor="text1"/>
        </w:rPr>
      </w:pPr>
      <w:r w:rsidRPr="009409AC">
        <w:rPr>
          <w:rFonts w:cs="Times New Roman"/>
          <w:color w:val="000000" w:themeColor="text1"/>
        </w:rPr>
        <w:t>- из поливискозной ткани – 72 %</w:t>
      </w:r>
    </w:p>
    <w:p w14:paraId="790DB17D" w14:textId="77777777" w:rsidR="009409AC" w:rsidRPr="009409AC" w:rsidRDefault="009409AC" w:rsidP="00E53EF7">
      <w:pPr>
        <w:numPr>
          <w:ilvl w:val="0"/>
          <w:numId w:val="16"/>
        </w:numPr>
        <w:rPr>
          <w:rFonts w:cs="Times New Roman"/>
          <w:color w:val="000000" w:themeColor="text1"/>
        </w:rPr>
      </w:pPr>
      <w:r w:rsidRPr="009409AC">
        <w:rPr>
          <w:rFonts w:cs="Times New Roman"/>
          <w:color w:val="000000" w:themeColor="text1"/>
        </w:rPr>
        <w:t>- из полушерстянной ткани - 11%</w:t>
      </w:r>
    </w:p>
    <w:p w14:paraId="1D5EFD4D" w14:textId="77777777" w:rsidR="009409AC" w:rsidRPr="009409AC" w:rsidRDefault="009409AC" w:rsidP="00E53EF7">
      <w:pPr>
        <w:numPr>
          <w:ilvl w:val="0"/>
          <w:numId w:val="16"/>
        </w:numPr>
        <w:rPr>
          <w:rFonts w:cs="Times New Roman"/>
          <w:color w:val="000000" w:themeColor="text1"/>
        </w:rPr>
      </w:pPr>
      <w:r w:rsidRPr="009409AC">
        <w:rPr>
          <w:rFonts w:cs="Times New Roman"/>
          <w:color w:val="000000" w:themeColor="text1"/>
        </w:rPr>
        <w:t>- из ткани с х/б волокнами -10%</w:t>
      </w:r>
    </w:p>
    <w:p w14:paraId="6028343C" w14:textId="77777777" w:rsidR="009409AC" w:rsidRPr="009409AC" w:rsidRDefault="009409AC" w:rsidP="00E53EF7">
      <w:pPr>
        <w:numPr>
          <w:ilvl w:val="0"/>
          <w:numId w:val="16"/>
        </w:numPr>
        <w:rPr>
          <w:rFonts w:cs="Times New Roman"/>
          <w:color w:val="000000" w:themeColor="text1"/>
        </w:rPr>
      </w:pPr>
      <w:r w:rsidRPr="009409AC">
        <w:rPr>
          <w:rFonts w:cs="Times New Roman"/>
          <w:color w:val="000000" w:themeColor="text1"/>
        </w:rPr>
        <w:t>- без маркировки – 7% (в 100% случаев - импорт)</w:t>
      </w:r>
      <w:r w:rsidR="00012524">
        <w:rPr>
          <w:rFonts w:cs="Times New Roman"/>
          <w:color w:val="000000" w:themeColor="text1"/>
        </w:rPr>
        <w:t>.</w:t>
      </w:r>
    </w:p>
    <w:p w14:paraId="0168C3A8" w14:textId="77777777" w:rsidR="009409AC" w:rsidRPr="009409AC" w:rsidRDefault="009409AC" w:rsidP="009409AC">
      <w:pPr>
        <w:rPr>
          <w:rFonts w:cs="Times New Roman"/>
          <w:color w:val="000000" w:themeColor="text1"/>
        </w:rPr>
      </w:pPr>
      <w:r w:rsidRPr="009409AC">
        <w:rPr>
          <w:rFonts w:cs="Times New Roman"/>
          <w:color w:val="000000" w:themeColor="text1"/>
        </w:rPr>
        <w:t xml:space="preserve">В единичных случаях встречались изделия из 100% синтетических тканей. </w:t>
      </w:r>
      <w:r w:rsidR="00D2601C">
        <w:rPr>
          <w:rStyle w:val="a5"/>
          <w:color w:val="000000" w:themeColor="text1"/>
        </w:rPr>
        <w:footnoteReference w:id="11"/>
      </w:r>
    </w:p>
    <w:p w14:paraId="2B26C00D" w14:textId="77777777" w:rsidR="00012524" w:rsidRPr="00D2601C" w:rsidRDefault="00D2601C" w:rsidP="00D2601C">
      <w:pPr>
        <w:rPr>
          <w:rFonts w:cs="Times New Roman"/>
          <w:color w:val="000000" w:themeColor="text1"/>
        </w:rPr>
      </w:pPr>
      <w:r w:rsidRPr="00D2601C">
        <w:rPr>
          <w:rFonts w:cs="Times New Roman"/>
          <w:color w:val="000000" w:themeColor="text1"/>
        </w:rPr>
        <w:t xml:space="preserve">В целом качество отечественной школьной формы продолжает расти, но темпы роста остаются низкими. </w:t>
      </w:r>
      <w:r w:rsidR="009409AC" w:rsidRPr="00D2601C">
        <w:rPr>
          <w:rFonts w:cs="Times New Roman"/>
          <w:color w:val="000000" w:themeColor="text1"/>
        </w:rPr>
        <w:t>Достигнутая положительная динамика</w:t>
      </w:r>
      <w:r w:rsidRPr="00D2601C">
        <w:rPr>
          <w:rFonts w:cs="Times New Roman"/>
          <w:color w:val="000000" w:themeColor="text1"/>
        </w:rPr>
        <w:t xml:space="preserve"> -</w:t>
      </w:r>
      <w:r w:rsidR="009409AC" w:rsidRPr="00D2601C">
        <w:rPr>
          <w:rFonts w:cs="Times New Roman"/>
          <w:color w:val="000000" w:themeColor="text1"/>
        </w:rPr>
        <w:t xml:space="preserve"> результат системной работы Роскачества, Союзлегпрома, Союзформы - всех организаций, активно участвующих в этом процессе.</w:t>
      </w:r>
    </w:p>
    <w:p w14:paraId="08A27929" w14:textId="77777777" w:rsidR="00D2601C" w:rsidRPr="00D2601C" w:rsidRDefault="00D2601C" w:rsidP="00D2601C">
      <w:pPr>
        <w:ind w:firstLine="567"/>
        <w:jc w:val="center"/>
        <w:rPr>
          <w:rFonts w:eastAsia="Times New Roman" w:cs="Times New Roman"/>
          <w:b/>
          <w:color w:val="000000"/>
          <w:lang w:eastAsia="ru-RU"/>
        </w:rPr>
      </w:pPr>
      <w:r w:rsidRPr="00D2601C">
        <w:rPr>
          <w:rFonts w:eastAsia="Times New Roman" w:cs="Times New Roman"/>
          <w:b/>
          <w:color w:val="000000"/>
          <w:lang w:eastAsia="ru-RU"/>
        </w:rPr>
        <w:t>Костюмы и комплекты мужские</w:t>
      </w:r>
    </w:p>
    <w:p w14:paraId="5C0ECEFB" w14:textId="77777777" w:rsidR="00227EF0" w:rsidRPr="00227EF0" w:rsidRDefault="00227EF0" w:rsidP="00713E4A">
      <w:pPr>
        <w:ind w:firstLine="567"/>
        <w:rPr>
          <w:rFonts w:eastAsia="Times New Roman" w:cs="Times New Roman"/>
          <w:color w:val="000000" w:themeColor="text1"/>
          <w:szCs w:val="24"/>
          <w:lang w:eastAsia="ru-RU"/>
        </w:rPr>
      </w:pPr>
      <w:r w:rsidRPr="00227EF0">
        <w:rPr>
          <w:rFonts w:eastAsia="Times New Roman" w:cs="Times New Roman"/>
          <w:color w:val="000000" w:themeColor="text1"/>
          <w:szCs w:val="24"/>
          <w:lang w:eastAsia="ru-RU"/>
        </w:rPr>
        <w:t xml:space="preserve">В 2021 году было произведено 2,9 млн.шт. костюмов и комплектов, что на 0,1 % больше объёма производства 2020 года. </w:t>
      </w:r>
    </w:p>
    <w:p w14:paraId="3F275467" w14:textId="77777777" w:rsidR="00713E4A" w:rsidRPr="00557D01" w:rsidRDefault="002974EB" w:rsidP="00713E4A">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В период 2017-2021</w:t>
      </w:r>
      <w:r w:rsidR="00713E4A" w:rsidRPr="00557D01">
        <w:rPr>
          <w:rFonts w:eastAsia="Times New Roman" w:cs="Times New Roman"/>
          <w:color w:val="000000" w:themeColor="text1"/>
          <w:szCs w:val="24"/>
          <w:lang w:eastAsia="ru-RU"/>
        </w:rPr>
        <w:t xml:space="preserve"> гг. средние цены производителей на костюмы мужские или для мальчиков из текстильных материалов, кроме трикота</w:t>
      </w:r>
      <w:r w:rsidRPr="00557D01">
        <w:rPr>
          <w:rFonts w:eastAsia="Times New Roman" w:cs="Times New Roman"/>
          <w:color w:val="000000" w:themeColor="text1"/>
          <w:szCs w:val="24"/>
          <w:lang w:eastAsia="ru-RU"/>
        </w:rPr>
        <w:t>жных или вязаных выросли на 11,03</w:t>
      </w:r>
      <w:r w:rsidR="00713E4A" w:rsidRPr="00557D01">
        <w:rPr>
          <w:rFonts w:eastAsia="Times New Roman" w:cs="Times New Roman"/>
          <w:color w:val="000000" w:themeColor="text1"/>
          <w:szCs w:val="24"/>
          <w:lang w:eastAsia="ru-RU"/>
        </w:rPr>
        <w:t xml:space="preserve">%, с </w:t>
      </w:r>
      <w:r w:rsidRPr="00557D01">
        <w:rPr>
          <w:rFonts w:eastAsia="Times New Roman" w:cs="Times New Roman"/>
          <w:color w:val="000000" w:themeColor="text1"/>
          <w:szCs w:val="24"/>
          <w:lang w:eastAsia="ru-RU"/>
        </w:rPr>
        <w:t>3626 руб./шт</w:t>
      </w:r>
      <w:r w:rsidR="009100D5">
        <w:rPr>
          <w:rFonts w:eastAsia="Times New Roman" w:cs="Times New Roman"/>
          <w:color w:val="000000" w:themeColor="text1"/>
          <w:szCs w:val="24"/>
          <w:lang w:eastAsia="ru-RU"/>
        </w:rPr>
        <w:t>.</w:t>
      </w:r>
      <w:r w:rsidR="00713E4A" w:rsidRPr="00557D01">
        <w:rPr>
          <w:rFonts w:eastAsia="Times New Roman" w:cs="Times New Roman"/>
          <w:color w:val="000000" w:themeColor="text1"/>
          <w:szCs w:val="24"/>
          <w:lang w:eastAsia="ru-RU"/>
        </w:rPr>
        <w:t xml:space="preserve"> до </w:t>
      </w:r>
      <w:r w:rsidRPr="00557D01">
        <w:rPr>
          <w:rFonts w:eastAsia="Times New Roman" w:cs="Times New Roman"/>
          <w:color w:val="000000" w:themeColor="text1"/>
          <w:szCs w:val="24"/>
          <w:lang w:eastAsia="ru-RU"/>
        </w:rPr>
        <w:t>4026</w:t>
      </w:r>
      <w:r w:rsidR="00713E4A" w:rsidRPr="00557D01">
        <w:rPr>
          <w:rFonts w:eastAsia="Times New Roman" w:cs="Times New Roman"/>
          <w:color w:val="000000" w:themeColor="text1"/>
          <w:szCs w:val="24"/>
          <w:lang w:eastAsia="ru-RU"/>
        </w:rPr>
        <w:t xml:space="preserve"> руб./</w:t>
      </w:r>
      <w:r w:rsidRPr="00557D01">
        <w:rPr>
          <w:rFonts w:eastAsia="Times New Roman" w:cs="Times New Roman"/>
          <w:color w:val="000000" w:themeColor="text1"/>
          <w:szCs w:val="24"/>
          <w:lang w:eastAsia="ru-RU"/>
        </w:rPr>
        <w:t>шт</w:t>
      </w:r>
      <w:r w:rsidR="00713E4A" w:rsidRPr="00557D01">
        <w:rPr>
          <w:rFonts w:eastAsia="Times New Roman" w:cs="Times New Roman"/>
          <w:color w:val="000000" w:themeColor="text1"/>
          <w:szCs w:val="24"/>
          <w:lang w:eastAsia="ru-RU"/>
        </w:rPr>
        <w:t>. Наибольшее увеличение средних цен производителей произошло в 2020 году</w:t>
      </w:r>
      <w:r w:rsidR="00557D01" w:rsidRPr="00557D01">
        <w:rPr>
          <w:rFonts w:eastAsia="Times New Roman" w:cs="Times New Roman"/>
          <w:color w:val="000000" w:themeColor="text1"/>
          <w:szCs w:val="24"/>
          <w:lang w:eastAsia="ru-RU"/>
        </w:rPr>
        <w:t>.</w:t>
      </w:r>
    </w:p>
    <w:p w14:paraId="62DDD413" w14:textId="77777777" w:rsidR="00713E4A" w:rsidRPr="00557D01" w:rsidRDefault="00713E4A" w:rsidP="00713E4A">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Средняя цена производителей на костюмы мужские или для мальчиков из текстильных материалов, кром</w:t>
      </w:r>
      <w:r w:rsidR="002974EB" w:rsidRPr="00557D01">
        <w:rPr>
          <w:rFonts w:eastAsia="Times New Roman" w:cs="Times New Roman"/>
          <w:color w:val="000000" w:themeColor="text1"/>
          <w:szCs w:val="24"/>
          <w:lang w:eastAsia="ru-RU"/>
        </w:rPr>
        <w:t>е трикотажных или вязаных в декабре 2021 года выросла на 1,87</w:t>
      </w:r>
      <w:r w:rsidRPr="00557D01">
        <w:rPr>
          <w:rFonts w:eastAsia="Times New Roman" w:cs="Times New Roman"/>
          <w:color w:val="000000" w:themeColor="text1"/>
          <w:szCs w:val="24"/>
          <w:lang w:eastAsia="ru-RU"/>
        </w:rPr>
        <w:t xml:space="preserve">% к </w:t>
      </w:r>
      <w:r w:rsidR="00557D01" w:rsidRPr="00557D01">
        <w:rPr>
          <w:rFonts w:eastAsia="Times New Roman" w:cs="Times New Roman"/>
          <w:color w:val="000000" w:themeColor="text1"/>
          <w:szCs w:val="24"/>
          <w:lang w:eastAsia="ru-RU"/>
        </w:rPr>
        <w:t>декабрю</w:t>
      </w:r>
      <w:r w:rsidRPr="00557D01">
        <w:rPr>
          <w:rFonts w:eastAsia="Times New Roman" w:cs="Times New Roman"/>
          <w:color w:val="000000" w:themeColor="text1"/>
          <w:szCs w:val="24"/>
          <w:lang w:eastAsia="ru-RU"/>
        </w:rPr>
        <w:t xml:space="preserve"> прошлого года и составила </w:t>
      </w:r>
      <w:r w:rsidR="002974EB" w:rsidRPr="00557D01">
        <w:rPr>
          <w:rFonts w:eastAsia="Times New Roman" w:cs="Times New Roman"/>
          <w:color w:val="000000" w:themeColor="text1"/>
          <w:szCs w:val="24"/>
          <w:lang w:eastAsia="ru-RU"/>
        </w:rPr>
        <w:t>4026,08 руб./шт</w:t>
      </w:r>
      <w:r w:rsidRPr="00557D01">
        <w:rPr>
          <w:rFonts w:eastAsia="Times New Roman" w:cs="Times New Roman"/>
          <w:color w:val="000000" w:themeColor="text1"/>
          <w:szCs w:val="24"/>
          <w:lang w:eastAsia="ru-RU"/>
        </w:rPr>
        <w:t>.</w:t>
      </w:r>
    </w:p>
    <w:p w14:paraId="731DC2E1" w14:textId="0B869F2C" w:rsidR="005A470E" w:rsidRPr="005A470E" w:rsidRDefault="005A470E" w:rsidP="005A470E">
      <w:pPr>
        <w:ind w:firstLine="567"/>
        <w:rPr>
          <w:rFonts w:eastAsia="Times New Roman" w:cs="Times New Roman"/>
          <w:color w:val="000000" w:themeColor="text1"/>
          <w:szCs w:val="24"/>
          <w:lang w:eastAsia="ru-RU"/>
        </w:rPr>
      </w:pPr>
      <w:r w:rsidRPr="005A470E">
        <w:rPr>
          <w:rFonts w:eastAsia="Times New Roman" w:cs="Times New Roman"/>
          <w:color w:val="000000" w:themeColor="text1"/>
          <w:szCs w:val="24"/>
          <w:lang w:eastAsia="ru-RU"/>
        </w:rPr>
        <w:t xml:space="preserve">Лидером производства костюмов </w:t>
      </w:r>
      <w:r>
        <w:rPr>
          <w:rFonts w:eastAsia="Times New Roman" w:cs="Times New Roman"/>
          <w:color w:val="000000" w:themeColor="text1"/>
          <w:szCs w:val="24"/>
          <w:lang w:eastAsia="ru-RU"/>
        </w:rPr>
        <w:t xml:space="preserve"> и комплектов </w:t>
      </w:r>
      <w:r w:rsidRPr="005A470E">
        <w:rPr>
          <w:rFonts w:eastAsia="Times New Roman" w:cs="Times New Roman"/>
          <w:color w:val="000000" w:themeColor="text1"/>
          <w:szCs w:val="24"/>
          <w:lang w:eastAsia="ru-RU"/>
        </w:rPr>
        <w:t>от общего произведенного объема за 2021 год стал Центральный федеральный округ с долей около 39,3%</w:t>
      </w:r>
      <w:r>
        <w:rPr>
          <w:rFonts w:eastAsia="Times New Roman" w:cs="Times New Roman"/>
          <w:color w:val="000000" w:themeColor="text1"/>
          <w:szCs w:val="24"/>
          <w:lang w:eastAsia="ru-RU"/>
        </w:rPr>
        <w:t xml:space="preserve"> (таблица </w:t>
      </w:r>
      <w:r w:rsidR="008D6498">
        <w:rPr>
          <w:rFonts w:eastAsia="Times New Roman" w:cs="Times New Roman"/>
          <w:color w:val="000000" w:themeColor="text1"/>
          <w:szCs w:val="24"/>
          <w:lang w:eastAsia="ru-RU"/>
        </w:rPr>
        <w:t>1</w:t>
      </w:r>
      <w:r w:rsidR="008D6498">
        <w:rPr>
          <w:rFonts w:eastAsia="Times New Roman" w:cs="Times New Roman"/>
          <w:color w:val="000000" w:themeColor="text1"/>
          <w:szCs w:val="24"/>
          <w:lang w:eastAsia="ru-RU"/>
        </w:rPr>
        <w:t>2</w:t>
      </w:r>
      <w:r>
        <w:rPr>
          <w:rFonts w:eastAsia="Times New Roman" w:cs="Times New Roman"/>
          <w:color w:val="000000" w:themeColor="text1"/>
          <w:szCs w:val="24"/>
          <w:lang w:eastAsia="ru-RU"/>
        </w:rPr>
        <w:t>)</w:t>
      </w:r>
      <w:r w:rsidRPr="005A470E">
        <w:rPr>
          <w:rFonts w:eastAsia="Times New Roman" w:cs="Times New Roman"/>
          <w:color w:val="000000" w:themeColor="text1"/>
          <w:szCs w:val="24"/>
          <w:lang w:eastAsia="ru-RU"/>
        </w:rPr>
        <w:t>.</w:t>
      </w:r>
    </w:p>
    <w:p w14:paraId="57CA13BE" w14:textId="469501CC" w:rsidR="00012524" w:rsidRPr="005A470E" w:rsidRDefault="005A470E" w:rsidP="00713E4A">
      <w:pPr>
        <w:ind w:firstLine="567"/>
        <w:rPr>
          <w:rFonts w:eastAsia="Times New Roman" w:cs="Times New Roman"/>
          <w:b/>
          <w:color w:val="000000" w:themeColor="text1"/>
          <w:szCs w:val="24"/>
          <w:highlight w:val="yellow"/>
          <w:lang w:eastAsia="ru-RU"/>
        </w:rPr>
      </w:pPr>
      <w:r w:rsidRPr="005A470E">
        <w:rPr>
          <w:rFonts w:eastAsia="Times New Roman" w:cs="Times New Roman"/>
          <w:b/>
          <w:szCs w:val="24"/>
          <w:lang w:eastAsia="ru-RU"/>
        </w:rPr>
        <w:t xml:space="preserve">Таблица </w:t>
      </w:r>
      <w:r w:rsidR="008D6498">
        <w:rPr>
          <w:b/>
          <w:szCs w:val="24"/>
        </w:rPr>
        <w:t xml:space="preserve">12. </w:t>
      </w:r>
      <w:r w:rsidRPr="005A470E">
        <w:rPr>
          <w:b/>
          <w:szCs w:val="24"/>
        </w:rPr>
        <w:t xml:space="preserve"> </w:t>
      </w:r>
      <w:r w:rsidR="00A47C73" w:rsidRPr="005A470E">
        <w:rPr>
          <w:rFonts w:eastAsia="Times New Roman" w:cs="Times New Roman"/>
          <w:b/>
          <w:color w:val="000000"/>
          <w:szCs w:val="24"/>
          <w:lang w:eastAsia="ru-RU"/>
        </w:rPr>
        <w:t>Костюмы и комплекты мужские или для мальчиков из текстильных материалов, кроме трикотажных или вязаных 2021 год, тыс</w:t>
      </w:r>
      <w:r w:rsidR="009100D5">
        <w:rPr>
          <w:rFonts w:eastAsia="Times New Roman" w:cs="Times New Roman"/>
          <w:b/>
          <w:color w:val="000000"/>
          <w:szCs w:val="24"/>
          <w:lang w:eastAsia="ru-RU"/>
        </w:rPr>
        <w:t xml:space="preserve"> </w:t>
      </w:r>
      <w:r w:rsidR="00A47C73" w:rsidRPr="005A470E">
        <w:rPr>
          <w:rFonts w:eastAsia="Times New Roman" w:cs="Times New Roman"/>
          <w:b/>
          <w:color w:val="000000"/>
          <w:szCs w:val="24"/>
          <w:lang w:eastAsia="ru-RU"/>
        </w:rPr>
        <w:t>.шт.</w:t>
      </w:r>
    </w:p>
    <w:tbl>
      <w:tblPr>
        <w:tblStyle w:val="12"/>
        <w:tblW w:w="5899" w:type="dxa"/>
        <w:jc w:val="center"/>
        <w:tblLook w:val="04A0" w:firstRow="1" w:lastRow="0" w:firstColumn="1" w:lastColumn="0" w:noHBand="0" w:noVBand="1"/>
      </w:tblPr>
      <w:tblGrid>
        <w:gridCol w:w="4103"/>
        <w:gridCol w:w="1796"/>
      </w:tblGrid>
      <w:tr w:rsidR="00A47C73" w:rsidRPr="00A47C73" w14:paraId="48A53BBE" w14:textId="77777777" w:rsidTr="005A470E">
        <w:trPr>
          <w:trHeight w:val="318"/>
          <w:jc w:val="center"/>
        </w:trPr>
        <w:tc>
          <w:tcPr>
            <w:tcW w:w="4138" w:type="dxa"/>
            <w:hideMark/>
          </w:tcPr>
          <w:p w14:paraId="7E645056" w14:textId="77777777" w:rsidR="00A47C73" w:rsidRPr="00B16275" w:rsidRDefault="00A47C73" w:rsidP="00A47C73">
            <w:pPr>
              <w:spacing w:line="240" w:lineRule="auto"/>
              <w:ind w:firstLine="0"/>
              <w:jc w:val="center"/>
              <w:rPr>
                <w:b/>
                <w:color w:val="000000"/>
              </w:rPr>
            </w:pPr>
            <w:r w:rsidRPr="00B16275">
              <w:rPr>
                <w:b/>
                <w:color w:val="000000"/>
              </w:rPr>
              <w:t>Наименование субъекта</w:t>
            </w:r>
          </w:p>
        </w:tc>
        <w:tc>
          <w:tcPr>
            <w:tcW w:w="1761" w:type="dxa"/>
            <w:hideMark/>
          </w:tcPr>
          <w:p w14:paraId="696AFE28" w14:textId="77777777" w:rsidR="00A47C73" w:rsidRPr="00B16275" w:rsidRDefault="00A47C73" w:rsidP="00A47C73">
            <w:pPr>
              <w:spacing w:line="240" w:lineRule="auto"/>
              <w:ind w:firstLine="0"/>
              <w:jc w:val="center"/>
              <w:rPr>
                <w:b/>
                <w:color w:val="000000"/>
              </w:rPr>
            </w:pPr>
            <w:r w:rsidRPr="00B16275">
              <w:rPr>
                <w:b/>
                <w:color w:val="000000"/>
              </w:rPr>
              <w:t>Производство, тыс.шт.</w:t>
            </w:r>
          </w:p>
        </w:tc>
      </w:tr>
      <w:tr w:rsidR="00A47C73" w:rsidRPr="00A47C73" w14:paraId="4A48DAF1" w14:textId="77777777" w:rsidTr="005A470E">
        <w:trPr>
          <w:trHeight w:val="318"/>
          <w:jc w:val="center"/>
        </w:trPr>
        <w:tc>
          <w:tcPr>
            <w:tcW w:w="4138" w:type="dxa"/>
            <w:hideMark/>
          </w:tcPr>
          <w:p w14:paraId="05F1C17E" w14:textId="77777777" w:rsidR="00A47C73" w:rsidRPr="00A47C73" w:rsidRDefault="00A47C73" w:rsidP="00A47C73">
            <w:pPr>
              <w:spacing w:line="240" w:lineRule="auto"/>
              <w:ind w:firstLine="0"/>
              <w:jc w:val="left"/>
              <w:rPr>
                <w:color w:val="000000"/>
              </w:rPr>
            </w:pPr>
            <w:r w:rsidRPr="00A47C73">
              <w:rPr>
                <w:color w:val="000000"/>
              </w:rPr>
              <w:t>Российская Федерация</w:t>
            </w:r>
          </w:p>
        </w:tc>
        <w:tc>
          <w:tcPr>
            <w:tcW w:w="1761" w:type="dxa"/>
            <w:hideMark/>
          </w:tcPr>
          <w:p w14:paraId="2698AD9B" w14:textId="77777777" w:rsidR="00A47C73" w:rsidRPr="00A47C73" w:rsidRDefault="00A47C73" w:rsidP="00A47C73">
            <w:pPr>
              <w:spacing w:line="240" w:lineRule="auto"/>
              <w:ind w:firstLine="0"/>
              <w:jc w:val="right"/>
              <w:rPr>
                <w:color w:val="000000"/>
              </w:rPr>
            </w:pPr>
            <w:r w:rsidRPr="00A47C73">
              <w:rPr>
                <w:color w:val="000000"/>
              </w:rPr>
              <w:t>2876,383</w:t>
            </w:r>
          </w:p>
        </w:tc>
      </w:tr>
      <w:tr w:rsidR="00A47C73" w:rsidRPr="00A47C73" w14:paraId="5FC16C12" w14:textId="77777777" w:rsidTr="005A470E">
        <w:trPr>
          <w:trHeight w:val="318"/>
          <w:jc w:val="center"/>
        </w:trPr>
        <w:tc>
          <w:tcPr>
            <w:tcW w:w="4138" w:type="dxa"/>
            <w:hideMark/>
          </w:tcPr>
          <w:p w14:paraId="68041BE7" w14:textId="77777777" w:rsidR="00A47C73" w:rsidRPr="00A47C73" w:rsidRDefault="00A47C73" w:rsidP="00A47C73">
            <w:pPr>
              <w:spacing w:line="240" w:lineRule="auto"/>
              <w:ind w:firstLine="0"/>
              <w:jc w:val="left"/>
              <w:rPr>
                <w:color w:val="000000"/>
              </w:rPr>
            </w:pPr>
            <w:r w:rsidRPr="00A47C73">
              <w:rPr>
                <w:color w:val="000000"/>
              </w:rPr>
              <w:lastRenderedPageBreak/>
              <w:t>Центральный федеральный округ</w:t>
            </w:r>
          </w:p>
        </w:tc>
        <w:tc>
          <w:tcPr>
            <w:tcW w:w="1761" w:type="dxa"/>
            <w:hideMark/>
          </w:tcPr>
          <w:p w14:paraId="00AF4A48" w14:textId="77777777" w:rsidR="00A47C73" w:rsidRPr="00A47C73" w:rsidRDefault="00A47C73" w:rsidP="00A47C73">
            <w:pPr>
              <w:spacing w:line="240" w:lineRule="auto"/>
              <w:ind w:firstLine="0"/>
              <w:jc w:val="right"/>
              <w:rPr>
                <w:color w:val="000000"/>
              </w:rPr>
            </w:pPr>
            <w:r w:rsidRPr="00A47C73">
              <w:rPr>
                <w:color w:val="000000"/>
              </w:rPr>
              <w:t>1129,671</w:t>
            </w:r>
          </w:p>
        </w:tc>
      </w:tr>
      <w:tr w:rsidR="00A47C73" w:rsidRPr="00A47C73" w14:paraId="576477A3" w14:textId="77777777" w:rsidTr="005A470E">
        <w:trPr>
          <w:trHeight w:val="366"/>
          <w:jc w:val="center"/>
        </w:trPr>
        <w:tc>
          <w:tcPr>
            <w:tcW w:w="4138" w:type="dxa"/>
            <w:hideMark/>
          </w:tcPr>
          <w:p w14:paraId="1A5BC60F" w14:textId="77777777" w:rsidR="00A47C73" w:rsidRPr="00A47C73" w:rsidRDefault="00A47C73" w:rsidP="00A47C73">
            <w:pPr>
              <w:spacing w:line="240" w:lineRule="auto"/>
              <w:ind w:firstLine="0"/>
              <w:jc w:val="left"/>
              <w:rPr>
                <w:color w:val="000000"/>
              </w:rPr>
            </w:pPr>
            <w:r w:rsidRPr="00A47C73">
              <w:rPr>
                <w:color w:val="000000"/>
              </w:rPr>
              <w:t>Северо-Западный федеральный округ</w:t>
            </w:r>
          </w:p>
        </w:tc>
        <w:tc>
          <w:tcPr>
            <w:tcW w:w="1761" w:type="dxa"/>
            <w:hideMark/>
          </w:tcPr>
          <w:p w14:paraId="4DC9F262" w14:textId="77777777" w:rsidR="00A47C73" w:rsidRPr="00A47C73" w:rsidRDefault="00A47C73" w:rsidP="00A47C73">
            <w:pPr>
              <w:spacing w:line="240" w:lineRule="auto"/>
              <w:ind w:firstLine="0"/>
              <w:jc w:val="right"/>
              <w:rPr>
                <w:color w:val="000000"/>
              </w:rPr>
            </w:pPr>
            <w:r w:rsidRPr="00A47C73">
              <w:rPr>
                <w:color w:val="000000"/>
              </w:rPr>
              <w:t>190,935</w:t>
            </w:r>
          </w:p>
        </w:tc>
      </w:tr>
      <w:tr w:rsidR="00A47C73" w:rsidRPr="00A47C73" w14:paraId="3028502A" w14:textId="77777777" w:rsidTr="005A470E">
        <w:trPr>
          <w:trHeight w:val="318"/>
          <w:jc w:val="center"/>
        </w:trPr>
        <w:tc>
          <w:tcPr>
            <w:tcW w:w="4138" w:type="dxa"/>
            <w:hideMark/>
          </w:tcPr>
          <w:p w14:paraId="444E807B" w14:textId="77777777" w:rsidR="00A47C73" w:rsidRPr="00A47C73" w:rsidRDefault="00A47C73" w:rsidP="00A47C73">
            <w:pPr>
              <w:spacing w:line="240" w:lineRule="auto"/>
              <w:ind w:firstLine="0"/>
              <w:jc w:val="left"/>
              <w:rPr>
                <w:color w:val="000000"/>
              </w:rPr>
            </w:pPr>
            <w:r w:rsidRPr="00A47C73">
              <w:rPr>
                <w:color w:val="000000"/>
              </w:rPr>
              <w:t>Южный федеральный округ</w:t>
            </w:r>
          </w:p>
        </w:tc>
        <w:tc>
          <w:tcPr>
            <w:tcW w:w="1761" w:type="dxa"/>
            <w:hideMark/>
          </w:tcPr>
          <w:p w14:paraId="12A3C77A" w14:textId="77777777" w:rsidR="00A47C73" w:rsidRPr="00A47C73" w:rsidRDefault="00A47C73" w:rsidP="00A47C73">
            <w:pPr>
              <w:spacing w:line="240" w:lineRule="auto"/>
              <w:ind w:firstLine="0"/>
              <w:jc w:val="right"/>
              <w:rPr>
                <w:color w:val="000000"/>
              </w:rPr>
            </w:pPr>
            <w:r w:rsidRPr="00A47C73">
              <w:rPr>
                <w:color w:val="000000"/>
              </w:rPr>
              <w:t>363,791</w:t>
            </w:r>
          </w:p>
        </w:tc>
      </w:tr>
      <w:tr w:rsidR="00A47C73" w:rsidRPr="00A47C73" w14:paraId="44AD26EE" w14:textId="77777777" w:rsidTr="005A470E">
        <w:trPr>
          <w:trHeight w:val="362"/>
          <w:jc w:val="center"/>
        </w:trPr>
        <w:tc>
          <w:tcPr>
            <w:tcW w:w="4138" w:type="dxa"/>
            <w:hideMark/>
          </w:tcPr>
          <w:p w14:paraId="1598219E" w14:textId="77777777" w:rsidR="00A47C73" w:rsidRPr="00A47C73" w:rsidRDefault="00A47C73" w:rsidP="00A47C73">
            <w:pPr>
              <w:spacing w:line="240" w:lineRule="auto"/>
              <w:ind w:firstLine="0"/>
              <w:jc w:val="left"/>
              <w:rPr>
                <w:color w:val="000000"/>
              </w:rPr>
            </w:pPr>
            <w:r w:rsidRPr="00A47C73">
              <w:rPr>
                <w:color w:val="000000"/>
              </w:rPr>
              <w:t>Северо-Кавказский федеральный округ</w:t>
            </w:r>
          </w:p>
        </w:tc>
        <w:tc>
          <w:tcPr>
            <w:tcW w:w="1761" w:type="dxa"/>
            <w:hideMark/>
          </w:tcPr>
          <w:p w14:paraId="084E7362" w14:textId="77777777" w:rsidR="00A47C73" w:rsidRPr="00A47C73" w:rsidRDefault="00A47C73" w:rsidP="00A47C73">
            <w:pPr>
              <w:spacing w:line="240" w:lineRule="auto"/>
              <w:ind w:firstLine="0"/>
              <w:jc w:val="right"/>
              <w:rPr>
                <w:color w:val="000000"/>
              </w:rPr>
            </w:pPr>
            <w:r w:rsidRPr="00A47C73">
              <w:rPr>
                <w:color w:val="000000"/>
              </w:rPr>
              <w:t>319,228</w:t>
            </w:r>
          </w:p>
        </w:tc>
      </w:tr>
      <w:tr w:rsidR="00A47C73" w:rsidRPr="00A47C73" w14:paraId="0A65857A" w14:textId="77777777" w:rsidTr="005A470E">
        <w:trPr>
          <w:trHeight w:val="318"/>
          <w:jc w:val="center"/>
        </w:trPr>
        <w:tc>
          <w:tcPr>
            <w:tcW w:w="4138" w:type="dxa"/>
            <w:hideMark/>
          </w:tcPr>
          <w:p w14:paraId="41BB585F" w14:textId="77777777" w:rsidR="00A47C73" w:rsidRPr="00A47C73" w:rsidRDefault="00A47C73" w:rsidP="00A47C73">
            <w:pPr>
              <w:spacing w:line="240" w:lineRule="auto"/>
              <w:ind w:firstLine="0"/>
              <w:jc w:val="left"/>
              <w:rPr>
                <w:color w:val="000000"/>
              </w:rPr>
            </w:pPr>
            <w:r w:rsidRPr="00A47C73">
              <w:rPr>
                <w:color w:val="000000"/>
              </w:rPr>
              <w:t>Приволжский федеральный округ</w:t>
            </w:r>
          </w:p>
        </w:tc>
        <w:tc>
          <w:tcPr>
            <w:tcW w:w="1761" w:type="dxa"/>
            <w:hideMark/>
          </w:tcPr>
          <w:p w14:paraId="4B39FB2B" w14:textId="77777777" w:rsidR="00A47C73" w:rsidRPr="00A47C73" w:rsidRDefault="00A47C73" w:rsidP="00A47C73">
            <w:pPr>
              <w:spacing w:line="240" w:lineRule="auto"/>
              <w:ind w:firstLine="0"/>
              <w:jc w:val="right"/>
              <w:rPr>
                <w:color w:val="000000"/>
              </w:rPr>
            </w:pPr>
            <w:r w:rsidRPr="00A47C73">
              <w:rPr>
                <w:color w:val="000000"/>
              </w:rPr>
              <w:t>467,403</w:t>
            </w:r>
          </w:p>
        </w:tc>
      </w:tr>
      <w:tr w:rsidR="00A47C73" w:rsidRPr="00A47C73" w14:paraId="2DE8DDB7" w14:textId="77777777" w:rsidTr="005A470E">
        <w:trPr>
          <w:trHeight w:val="318"/>
          <w:jc w:val="center"/>
        </w:trPr>
        <w:tc>
          <w:tcPr>
            <w:tcW w:w="4138" w:type="dxa"/>
            <w:hideMark/>
          </w:tcPr>
          <w:p w14:paraId="73BE5F86" w14:textId="77777777" w:rsidR="00A47C73" w:rsidRPr="00A47C73" w:rsidRDefault="00A47C73" w:rsidP="00A47C73">
            <w:pPr>
              <w:spacing w:line="240" w:lineRule="auto"/>
              <w:ind w:firstLine="0"/>
              <w:jc w:val="left"/>
              <w:rPr>
                <w:color w:val="000000"/>
              </w:rPr>
            </w:pPr>
            <w:r w:rsidRPr="00A47C73">
              <w:rPr>
                <w:color w:val="000000"/>
              </w:rPr>
              <w:t>Уральский федеральный округ</w:t>
            </w:r>
          </w:p>
        </w:tc>
        <w:tc>
          <w:tcPr>
            <w:tcW w:w="1761" w:type="dxa"/>
            <w:hideMark/>
          </w:tcPr>
          <w:p w14:paraId="69639F73" w14:textId="77777777" w:rsidR="00A47C73" w:rsidRPr="00A47C73" w:rsidRDefault="00A47C73" w:rsidP="00A47C73">
            <w:pPr>
              <w:spacing w:line="240" w:lineRule="auto"/>
              <w:ind w:firstLine="0"/>
              <w:jc w:val="right"/>
              <w:rPr>
                <w:color w:val="000000"/>
              </w:rPr>
            </w:pPr>
            <w:r w:rsidRPr="00A47C73">
              <w:rPr>
                <w:color w:val="000000"/>
              </w:rPr>
              <w:t>41,483</w:t>
            </w:r>
          </w:p>
        </w:tc>
      </w:tr>
      <w:tr w:rsidR="00A47C73" w:rsidRPr="00A47C73" w14:paraId="77743479" w14:textId="77777777" w:rsidTr="005A470E">
        <w:trPr>
          <w:trHeight w:val="318"/>
          <w:jc w:val="center"/>
        </w:trPr>
        <w:tc>
          <w:tcPr>
            <w:tcW w:w="4138" w:type="dxa"/>
            <w:hideMark/>
          </w:tcPr>
          <w:p w14:paraId="598E6E46" w14:textId="77777777" w:rsidR="00A47C73" w:rsidRPr="00A47C73" w:rsidRDefault="00A47C73" w:rsidP="00A47C73">
            <w:pPr>
              <w:spacing w:line="240" w:lineRule="auto"/>
              <w:ind w:firstLine="0"/>
              <w:jc w:val="left"/>
              <w:rPr>
                <w:color w:val="000000"/>
              </w:rPr>
            </w:pPr>
            <w:r w:rsidRPr="00A47C73">
              <w:rPr>
                <w:color w:val="000000"/>
              </w:rPr>
              <w:t>Сибирский федеральный округ</w:t>
            </w:r>
          </w:p>
        </w:tc>
        <w:tc>
          <w:tcPr>
            <w:tcW w:w="1761" w:type="dxa"/>
            <w:hideMark/>
          </w:tcPr>
          <w:p w14:paraId="4829677E" w14:textId="77777777" w:rsidR="00A47C73" w:rsidRPr="00A47C73" w:rsidRDefault="00A47C73" w:rsidP="00A47C73">
            <w:pPr>
              <w:spacing w:line="240" w:lineRule="auto"/>
              <w:ind w:firstLine="0"/>
              <w:jc w:val="right"/>
              <w:rPr>
                <w:color w:val="000000"/>
              </w:rPr>
            </w:pPr>
            <w:r w:rsidRPr="00A47C73">
              <w:rPr>
                <w:color w:val="000000"/>
              </w:rPr>
              <w:t>351,645</w:t>
            </w:r>
          </w:p>
        </w:tc>
      </w:tr>
      <w:tr w:rsidR="00A47C73" w:rsidRPr="00A47C73" w14:paraId="7B2C7A0C" w14:textId="77777777" w:rsidTr="005A470E">
        <w:trPr>
          <w:trHeight w:val="281"/>
          <w:jc w:val="center"/>
        </w:trPr>
        <w:tc>
          <w:tcPr>
            <w:tcW w:w="4138" w:type="dxa"/>
            <w:hideMark/>
          </w:tcPr>
          <w:p w14:paraId="400DEEC8" w14:textId="77777777" w:rsidR="00A47C73" w:rsidRPr="00A47C73" w:rsidRDefault="00A47C73" w:rsidP="00A47C73">
            <w:pPr>
              <w:spacing w:line="240" w:lineRule="auto"/>
              <w:ind w:firstLine="0"/>
              <w:jc w:val="left"/>
              <w:rPr>
                <w:color w:val="000000"/>
              </w:rPr>
            </w:pPr>
            <w:r w:rsidRPr="00A47C73">
              <w:rPr>
                <w:color w:val="000000"/>
              </w:rPr>
              <w:t>Дальневосточный федеральный округ</w:t>
            </w:r>
          </w:p>
        </w:tc>
        <w:tc>
          <w:tcPr>
            <w:tcW w:w="1761" w:type="dxa"/>
            <w:hideMark/>
          </w:tcPr>
          <w:p w14:paraId="718E4CFD" w14:textId="77777777" w:rsidR="00A47C73" w:rsidRPr="00A47C73" w:rsidRDefault="00A47C73" w:rsidP="00A47C73">
            <w:pPr>
              <w:spacing w:line="240" w:lineRule="auto"/>
              <w:ind w:firstLine="0"/>
              <w:jc w:val="right"/>
              <w:rPr>
                <w:color w:val="000000"/>
              </w:rPr>
            </w:pPr>
            <w:r w:rsidRPr="00A47C73">
              <w:rPr>
                <w:color w:val="000000"/>
              </w:rPr>
              <w:t>12,227</w:t>
            </w:r>
          </w:p>
        </w:tc>
      </w:tr>
    </w:tbl>
    <w:p w14:paraId="74530D2D" w14:textId="77777777" w:rsidR="00D2601C" w:rsidRDefault="00D2601C" w:rsidP="00DF168C">
      <w:pPr>
        <w:tabs>
          <w:tab w:val="left" w:pos="2646"/>
        </w:tabs>
        <w:ind w:firstLine="0"/>
        <w:rPr>
          <w:rFonts w:cs="Times New Roman"/>
          <w:b/>
          <w:szCs w:val="24"/>
        </w:rPr>
      </w:pPr>
    </w:p>
    <w:p w14:paraId="312D6A10" w14:textId="77777777" w:rsidR="00541225" w:rsidRPr="00D2601C" w:rsidRDefault="005A470E" w:rsidP="00A47C73">
      <w:pPr>
        <w:ind w:left="360" w:firstLine="66"/>
        <w:jc w:val="center"/>
        <w:rPr>
          <w:rFonts w:cs="Times New Roman"/>
          <w:b/>
          <w:szCs w:val="24"/>
        </w:rPr>
      </w:pPr>
      <w:r>
        <w:rPr>
          <w:rFonts w:cs="Times New Roman"/>
          <w:b/>
          <w:szCs w:val="24"/>
        </w:rPr>
        <w:t>Рынок женской одежды</w:t>
      </w:r>
      <w:r w:rsidR="00A47C73" w:rsidRPr="00D2601C">
        <w:rPr>
          <w:rFonts w:cs="Times New Roman"/>
          <w:b/>
          <w:szCs w:val="24"/>
        </w:rPr>
        <w:t xml:space="preserve"> </w:t>
      </w:r>
    </w:p>
    <w:p w14:paraId="364AC540" w14:textId="5D72CC65" w:rsidR="00DF168C" w:rsidRPr="00557D01" w:rsidRDefault="00D2601C" w:rsidP="00557D01">
      <w:pPr>
        <w:widowControl w:val="0"/>
        <w:ind w:firstLine="426"/>
        <w:rPr>
          <w:rFonts w:eastAsia="Times New Roman" w:cs="Times New Roman"/>
          <w:szCs w:val="20"/>
          <w:lang w:eastAsia="ru-RU"/>
        </w:rPr>
      </w:pPr>
      <w:r w:rsidRPr="006F132C">
        <w:rPr>
          <w:rFonts w:eastAsia="Times New Roman" w:cs="Times New Roman"/>
          <w:bCs/>
          <w:caps/>
          <w:szCs w:val="20"/>
          <w:lang w:eastAsia="ru-RU"/>
        </w:rPr>
        <w:t>П</w:t>
      </w:r>
      <w:r w:rsidRPr="006F132C">
        <w:rPr>
          <w:rFonts w:eastAsia="Times New Roman" w:cs="Times New Roman"/>
          <w:bCs/>
          <w:szCs w:val="20"/>
          <w:lang w:eastAsia="ru-RU"/>
        </w:rPr>
        <w:t xml:space="preserve">роизводство основных видов </w:t>
      </w:r>
      <w:r w:rsidR="00DF168C">
        <w:rPr>
          <w:rFonts w:eastAsia="Times New Roman" w:cs="Times New Roman"/>
          <w:bCs/>
          <w:szCs w:val="20"/>
          <w:lang w:eastAsia="ru-RU"/>
        </w:rPr>
        <w:t>женской</w:t>
      </w:r>
      <w:r w:rsidRPr="006F132C">
        <w:rPr>
          <w:rFonts w:eastAsia="Times New Roman" w:cs="Times New Roman"/>
          <w:bCs/>
          <w:szCs w:val="20"/>
          <w:lang w:eastAsia="ru-RU"/>
        </w:rPr>
        <w:t xml:space="preserve"> одежды</w:t>
      </w:r>
      <w:r>
        <w:rPr>
          <w:rFonts w:eastAsia="Times New Roman" w:cs="Times New Roman"/>
          <w:bCs/>
          <w:szCs w:val="20"/>
          <w:lang w:eastAsia="ru-RU"/>
        </w:rPr>
        <w:t xml:space="preserve"> за период с 2017 года по январ</w:t>
      </w:r>
      <w:r w:rsidRPr="005A41B3">
        <w:rPr>
          <w:rFonts w:eastAsia="Times New Roman" w:cs="Times New Roman"/>
          <w:color w:val="000000" w:themeColor="text1"/>
          <w:lang w:eastAsia="ru-RU"/>
        </w:rPr>
        <w:t>ь</w:t>
      </w:r>
      <w:r>
        <w:rPr>
          <w:rFonts w:eastAsia="Times New Roman" w:cs="Times New Roman"/>
          <w:color w:val="000000" w:themeColor="text1"/>
          <w:lang w:eastAsia="ru-RU"/>
        </w:rPr>
        <w:t xml:space="preserve"> 2022 года</w:t>
      </w:r>
      <w:r>
        <w:rPr>
          <w:rFonts w:eastAsia="Times New Roman" w:cs="Times New Roman"/>
          <w:bCs/>
          <w:szCs w:val="20"/>
          <w:lang w:eastAsia="ru-RU"/>
        </w:rPr>
        <w:t xml:space="preserve"> представлено </w:t>
      </w:r>
      <w:r w:rsidRPr="005A470E">
        <w:rPr>
          <w:rFonts w:eastAsia="Times New Roman" w:cs="Times New Roman"/>
          <w:bCs/>
          <w:szCs w:val="20"/>
          <w:lang w:eastAsia="ru-RU"/>
        </w:rPr>
        <w:t>в таблице</w:t>
      </w:r>
      <w:r w:rsidR="005A470E" w:rsidRPr="005A470E">
        <w:rPr>
          <w:rFonts w:eastAsia="Times New Roman" w:cs="Times New Roman"/>
          <w:bCs/>
          <w:szCs w:val="20"/>
          <w:lang w:eastAsia="ru-RU"/>
        </w:rPr>
        <w:t xml:space="preserve"> </w:t>
      </w:r>
      <w:r w:rsidR="008D6498" w:rsidRPr="005A470E">
        <w:rPr>
          <w:rFonts w:eastAsia="Times New Roman" w:cs="Times New Roman"/>
          <w:bCs/>
          <w:szCs w:val="20"/>
          <w:lang w:eastAsia="ru-RU"/>
        </w:rPr>
        <w:t>1</w:t>
      </w:r>
      <w:r w:rsidR="008D6498">
        <w:rPr>
          <w:rFonts w:eastAsia="Times New Roman" w:cs="Times New Roman"/>
          <w:bCs/>
          <w:szCs w:val="20"/>
          <w:lang w:eastAsia="ru-RU"/>
        </w:rPr>
        <w:t>3</w:t>
      </w:r>
      <w:r w:rsidRPr="005A470E">
        <w:rPr>
          <w:rFonts w:eastAsia="Times New Roman" w:cs="Times New Roman"/>
          <w:szCs w:val="20"/>
          <w:lang w:eastAsia="ru-RU"/>
        </w:rPr>
        <w:t>.</w:t>
      </w:r>
    </w:p>
    <w:p w14:paraId="6D7DEF21" w14:textId="7043C1A2" w:rsidR="00541225" w:rsidRPr="005A470E" w:rsidRDefault="00541225" w:rsidP="00541225">
      <w:pPr>
        <w:widowControl w:val="0"/>
        <w:spacing w:after="60" w:line="240" w:lineRule="auto"/>
        <w:ind w:firstLine="426"/>
        <w:rPr>
          <w:rFonts w:eastAsia="Times New Roman" w:cs="Times New Roman"/>
          <w:szCs w:val="20"/>
          <w:lang w:eastAsia="ru-RU"/>
        </w:rPr>
      </w:pPr>
      <w:r w:rsidRPr="005A470E">
        <w:rPr>
          <w:rFonts w:eastAsia="Times New Roman" w:cs="Times New Roman"/>
          <w:b/>
          <w:szCs w:val="20"/>
          <w:lang w:eastAsia="ru-RU"/>
        </w:rPr>
        <w:t>Таблица</w:t>
      </w:r>
      <w:r w:rsidR="005A470E" w:rsidRPr="005A470E">
        <w:rPr>
          <w:rFonts w:eastAsia="Times New Roman" w:cs="Times New Roman"/>
          <w:b/>
          <w:szCs w:val="20"/>
          <w:lang w:eastAsia="ru-RU"/>
        </w:rPr>
        <w:t xml:space="preserve"> </w:t>
      </w:r>
      <w:r w:rsidR="008D6498">
        <w:rPr>
          <w:rFonts w:eastAsia="Times New Roman" w:cs="Times New Roman"/>
          <w:b/>
          <w:szCs w:val="20"/>
          <w:lang w:eastAsia="ru-RU"/>
        </w:rPr>
        <w:t xml:space="preserve">13. </w:t>
      </w:r>
      <w:r w:rsidRPr="005A470E">
        <w:rPr>
          <w:rFonts w:eastAsia="Times New Roman" w:cs="Times New Roman"/>
          <w:b/>
          <w:szCs w:val="20"/>
          <w:lang w:eastAsia="ru-RU"/>
        </w:rPr>
        <w:t xml:space="preserve"> </w:t>
      </w:r>
      <w:r w:rsidRPr="005A470E">
        <w:rPr>
          <w:rFonts w:eastAsia="Times New Roman" w:cs="Times New Roman"/>
          <w:b/>
          <w:bCs/>
          <w:caps/>
          <w:szCs w:val="20"/>
          <w:lang w:eastAsia="ru-RU"/>
        </w:rPr>
        <w:t>П</w:t>
      </w:r>
      <w:r w:rsidRPr="005A470E">
        <w:rPr>
          <w:rFonts w:eastAsia="Times New Roman" w:cs="Times New Roman"/>
          <w:b/>
          <w:bCs/>
          <w:szCs w:val="20"/>
          <w:lang w:eastAsia="ru-RU"/>
        </w:rPr>
        <w:t>роизводство основных видов одежды</w:t>
      </w:r>
      <w:r w:rsidR="00B16275" w:rsidRPr="005A470E">
        <w:rPr>
          <w:rFonts w:eastAsia="Times New Roman" w:cs="Times New Roman"/>
          <w:b/>
          <w:bCs/>
          <w:szCs w:val="20"/>
          <w:lang w:eastAsia="ru-RU"/>
        </w:rPr>
        <w:t>, млн.шт</w:t>
      </w:r>
      <w:r w:rsidR="00227EF0">
        <w:rPr>
          <w:rFonts w:eastAsia="Times New Roman" w:cs="Times New Roman"/>
          <w:b/>
          <w:bCs/>
          <w:szCs w:val="20"/>
          <w:lang w:eastAsia="ru-RU"/>
        </w:rPr>
        <w:t>.</w:t>
      </w:r>
    </w:p>
    <w:tbl>
      <w:tblPr>
        <w:tblStyle w:val="12"/>
        <w:tblW w:w="5000" w:type="pct"/>
        <w:tblLook w:val="0000" w:firstRow="0" w:lastRow="0" w:firstColumn="0" w:lastColumn="0" w:noHBand="0" w:noVBand="0"/>
      </w:tblPr>
      <w:tblGrid>
        <w:gridCol w:w="3865"/>
        <w:gridCol w:w="875"/>
        <w:gridCol w:w="875"/>
        <w:gridCol w:w="875"/>
        <w:gridCol w:w="875"/>
        <w:gridCol w:w="782"/>
        <w:gridCol w:w="1198"/>
      </w:tblGrid>
      <w:tr w:rsidR="00541225" w:rsidRPr="00B16275" w14:paraId="09A43224" w14:textId="77777777" w:rsidTr="00541225">
        <w:tc>
          <w:tcPr>
            <w:tcW w:w="4112" w:type="dxa"/>
          </w:tcPr>
          <w:p w14:paraId="134BBEC0" w14:textId="77777777" w:rsidR="00541225" w:rsidRPr="00B16275" w:rsidRDefault="00541225" w:rsidP="00A47C73">
            <w:pPr>
              <w:pStyle w:val="ab"/>
              <w:spacing w:before="60" w:beforeAutospacing="0" w:after="60" w:afterAutospacing="0" w:line="276" w:lineRule="auto"/>
              <w:jc w:val="center"/>
              <w:rPr>
                <w:b/>
                <w:szCs w:val="22"/>
              </w:rPr>
            </w:pPr>
          </w:p>
        </w:tc>
        <w:tc>
          <w:tcPr>
            <w:tcW w:w="888" w:type="dxa"/>
          </w:tcPr>
          <w:p w14:paraId="5BE185AB" w14:textId="77777777" w:rsidR="00541225" w:rsidRPr="00B16275" w:rsidRDefault="00541225" w:rsidP="00A47C73">
            <w:pPr>
              <w:pStyle w:val="ab"/>
              <w:spacing w:before="60" w:beforeAutospacing="0" w:after="60" w:afterAutospacing="0" w:line="276" w:lineRule="auto"/>
              <w:jc w:val="center"/>
              <w:rPr>
                <w:b/>
                <w:szCs w:val="22"/>
                <w:lang w:val="en-US"/>
              </w:rPr>
            </w:pPr>
            <w:r w:rsidRPr="00B16275">
              <w:rPr>
                <w:b/>
                <w:szCs w:val="22"/>
              </w:rPr>
              <w:t>201</w:t>
            </w:r>
            <w:r w:rsidRPr="00B16275">
              <w:rPr>
                <w:b/>
                <w:szCs w:val="22"/>
                <w:lang w:val="en-US"/>
              </w:rPr>
              <w:t>7</w:t>
            </w:r>
          </w:p>
        </w:tc>
        <w:tc>
          <w:tcPr>
            <w:tcW w:w="888" w:type="dxa"/>
          </w:tcPr>
          <w:p w14:paraId="75D1DA9E" w14:textId="77777777" w:rsidR="00541225" w:rsidRPr="00B16275" w:rsidRDefault="00541225" w:rsidP="00A47C73">
            <w:pPr>
              <w:pStyle w:val="ab"/>
              <w:spacing w:before="60" w:beforeAutospacing="0" w:after="60" w:afterAutospacing="0" w:line="276" w:lineRule="auto"/>
              <w:jc w:val="center"/>
              <w:rPr>
                <w:b/>
                <w:szCs w:val="22"/>
              </w:rPr>
            </w:pPr>
            <w:r w:rsidRPr="00B16275">
              <w:rPr>
                <w:b/>
                <w:szCs w:val="22"/>
              </w:rPr>
              <w:t>2018</w:t>
            </w:r>
          </w:p>
        </w:tc>
        <w:tc>
          <w:tcPr>
            <w:tcW w:w="888" w:type="dxa"/>
          </w:tcPr>
          <w:p w14:paraId="0EBCD603" w14:textId="77777777" w:rsidR="00541225" w:rsidRPr="00B16275" w:rsidRDefault="00541225" w:rsidP="00A47C73">
            <w:pPr>
              <w:pStyle w:val="ab"/>
              <w:spacing w:before="60" w:beforeAutospacing="0" w:after="60" w:afterAutospacing="0" w:line="276" w:lineRule="auto"/>
              <w:jc w:val="center"/>
              <w:rPr>
                <w:b/>
                <w:szCs w:val="22"/>
              </w:rPr>
            </w:pPr>
            <w:r w:rsidRPr="00B16275">
              <w:rPr>
                <w:b/>
                <w:szCs w:val="22"/>
              </w:rPr>
              <w:t>2019</w:t>
            </w:r>
          </w:p>
        </w:tc>
        <w:tc>
          <w:tcPr>
            <w:tcW w:w="888" w:type="dxa"/>
          </w:tcPr>
          <w:p w14:paraId="7D6AF93E" w14:textId="77777777" w:rsidR="00541225" w:rsidRPr="00B16275" w:rsidRDefault="00541225" w:rsidP="00A47C73">
            <w:pPr>
              <w:pStyle w:val="ab"/>
              <w:spacing w:before="60" w:beforeAutospacing="0" w:after="60" w:afterAutospacing="0" w:line="276" w:lineRule="auto"/>
              <w:jc w:val="center"/>
              <w:rPr>
                <w:b/>
                <w:szCs w:val="22"/>
              </w:rPr>
            </w:pPr>
            <w:r w:rsidRPr="00B16275">
              <w:rPr>
                <w:b/>
                <w:szCs w:val="22"/>
              </w:rPr>
              <w:t>2020</w:t>
            </w:r>
          </w:p>
        </w:tc>
        <w:tc>
          <w:tcPr>
            <w:tcW w:w="791" w:type="dxa"/>
          </w:tcPr>
          <w:p w14:paraId="0BE8BCA8" w14:textId="77777777" w:rsidR="00541225" w:rsidRPr="00B16275" w:rsidRDefault="00541225" w:rsidP="00A47C73">
            <w:pPr>
              <w:pStyle w:val="ab"/>
              <w:spacing w:before="60" w:beforeAutospacing="0" w:after="60" w:afterAutospacing="0" w:line="276" w:lineRule="auto"/>
              <w:jc w:val="center"/>
              <w:rPr>
                <w:b/>
                <w:szCs w:val="22"/>
              </w:rPr>
            </w:pPr>
            <w:r w:rsidRPr="00B16275">
              <w:rPr>
                <w:b/>
                <w:szCs w:val="22"/>
              </w:rPr>
              <w:t>2021</w:t>
            </w:r>
          </w:p>
        </w:tc>
        <w:tc>
          <w:tcPr>
            <w:tcW w:w="1116" w:type="dxa"/>
          </w:tcPr>
          <w:p w14:paraId="7A9A39B1" w14:textId="77777777" w:rsidR="00541225" w:rsidRPr="00B16275" w:rsidRDefault="00541225" w:rsidP="00A47C73">
            <w:pPr>
              <w:pStyle w:val="ab"/>
              <w:spacing w:before="60" w:beforeAutospacing="0" w:after="60" w:afterAutospacing="0" w:line="276" w:lineRule="auto"/>
              <w:jc w:val="center"/>
              <w:rPr>
                <w:b/>
                <w:szCs w:val="22"/>
              </w:rPr>
            </w:pPr>
            <w:r w:rsidRPr="00B16275">
              <w:rPr>
                <w:b/>
                <w:szCs w:val="22"/>
              </w:rPr>
              <w:t>Янв.2022</w:t>
            </w:r>
          </w:p>
        </w:tc>
      </w:tr>
      <w:tr w:rsidR="00541225" w:rsidRPr="00B16275" w14:paraId="20F1B37C" w14:textId="77777777" w:rsidTr="00DF168C">
        <w:tc>
          <w:tcPr>
            <w:tcW w:w="4112" w:type="dxa"/>
          </w:tcPr>
          <w:p w14:paraId="7B2445D9" w14:textId="77777777" w:rsidR="00541225" w:rsidRPr="00B16275" w:rsidRDefault="00B16275" w:rsidP="00A47C73">
            <w:pPr>
              <w:pStyle w:val="ab"/>
              <w:spacing w:before="40" w:beforeAutospacing="0" w:after="0" w:afterAutospacing="0" w:line="276" w:lineRule="auto"/>
              <w:ind w:right="227"/>
              <w:rPr>
                <w:color w:val="000000"/>
                <w:szCs w:val="22"/>
              </w:rPr>
            </w:pPr>
            <w:r>
              <w:rPr>
                <w:color w:val="000000"/>
                <w:szCs w:val="22"/>
              </w:rPr>
              <w:t>П</w:t>
            </w:r>
            <w:r w:rsidR="00541225" w:rsidRPr="00B16275">
              <w:rPr>
                <w:color w:val="000000"/>
                <w:szCs w:val="22"/>
              </w:rPr>
              <w:t>латья женские или для девочек</w:t>
            </w:r>
          </w:p>
        </w:tc>
        <w:tc>
          <w:tcPr>
            <w:tcW w:w="888" w:type="dxa"/>
            <w:vAlign w:val="center"/>
          </w:tcPr>
          <w:p w14:paraId="39988D91" w14:textId="77777777" w:rsidR="00541225" w:rsidRPr="00B16275" w:rsidRDefault="00541225" w:rsidP="00DF168C">
            <w:pPr>
              <w:pStyle w:val="ab"/>
              <w:spacing w:before="40" w:beforeAutospacing="0" w:after="0" w:afterAutospacing="0" w:line="276" w:lineRule="auto"/>
              <w:ind w:right="227"/>
              <w:jc w:val="center"/>
              <w:rPr>
                <w:color w:val="000000"/>
                <w:szCs w:val="22"/>
              </w:rPr>
            </w:pPr>
            <w:r w:rsidRPr="00B16275">
              <w:rPr>
                <w:color w:val="000000"/>
                <w:szCs w:val="22"/>
              </w:rPr>
              <w:t>4,8</w:t>
            </w:r>
          </w:p>
        </w:tc>
        <w:tc>
          <w:tcPr>
            <w:tcW w:w="888" w:type="dxa"/>
            <w:vAlign w:val="center"/>
          </w:tcPr>
          <w:p w14:paraId="2C7BD7B5" w14:textId="77777777" w:rsidR="00541225" w:rsidRPr="00B16275" w:rsidRDefault="00541225" w:rsidP="00DF168C">
            <w:pPr>
              <w:pStyle w:val="ab"/>
              <w:spacing w:before="40" w:beforeAutospacing="0" w:after="0" w:afterAutospacing="0" w:line="276" w:lineRule="auto"/>
              <w:ind w:right="227"/>
              <w:jc w:val="center"/>
              <w:rPr>
                <w:color w:val="000000"/>
                <w:szCs w:val="22"/>
              </w:rPr>
            </w:pPr>
            <w:r w:rsidRPr="00B16275">
              <w:rPr>
                <w:color w:val="000000"/>
                <w:szCs w:val="22"/>
              </w:rPr>
              <w:t>4,2</w:t>
            </w:r>
          </w:p>
        </w:tc>
        <w:tc>
          <w:tcPr>
            <w:tcW w:w="888" w:type="dxa"/>
            <w:vAlign w:val="center"/>
          </w:tcPr>
          <w:p w14:paraId="260F010A" w14:textId="77777777" w:rsidR="00541225" w:rsidRPr="00B16275" w:rsidRDefault="00541225" w:rsidP="00DF168C">
            <w:pPr>
              <w:pStyle w:val="ab"/>
              <w:spacing w:before="40" w:beforeAutospacing="0" w:after="0" w:afterAutospacing="0" w:line="276" w:lineRule="auto"/>
              <w:ind w:right="227"/>
              <w:jc w:val="center"/>
              <w:rPr>
                <w:color w:val="000000"/>
                <w:szCs w:val="22"/>
              </w:rPr>
            </w:pPr>
            <w:r w:rsidRPr="00B16275">
              <w:rPr>
                <w:color w:val="000000"/>
                <w:szCs w:val="22"/>
              </w:rPr>
              <w:t>5,1</w:t>
            </w:r>
          </w:p>
        </w:tc>
        <w:tc>
          <w:tcPr>
            <w:tcW w:w="888" w:type="dxa"/>
            <w:vAlign w:val="center"/>
          </w:tcPr>
          <w:p w14:paraId="28A79EA5" w14:textId="77777777" w:rsidR="00541225" w:rsidRPr="00B16275" w:rsidRDefault="00541225" w:rsidP="00DF168C">
            <w:pPr>
              <w:pStyle w:val="ab"/>
              <w:spacing w:before="40" w:beforeAutospacing="0" w:after="0" w:afterAutospacing="0" w:line="276" w:lineRule="auto"/>
              <w:ind w:right="227"/>
              <w:jc w:val="center"/>
              <w:rPr>
                <w:color w:val="000000"/>
                <w:szCs w:val="22"/>
              </w:rPr>
            </w:pPr>
            <w:r w:rsidRPr="00B16275">
              <w:rPr>
                <w:color w:val="000000"/>
                <w:szCs w:val="22"/>
              </w:rPr>
              <w:t>4,2</w:t>
            </w:r>
          </w:p>
        </w:tc>
        <w:tc>
          <w:tcPr>
            <w:tcW w:w="791" w:type="dxa"/>
            <w:vAlign w:val="center"/>
          </w:tcPr>
          <w:p w14:paraId="417DFAC1" w14:textId="77777777" w:rsidR="00541225" w:rsidRPr="00B16275" w:rsidRDefault="00541225" w:rsidP="00DF168C">
            <w:pPr>
              <w:pStyle w:val="ab"/>
              <w:ind w:right="-12"/>
              <w:jc w:val="center"/>
              <w:rPr>
                <w:szCs w:val="22"/>
              </w:rPr>
            </w:pPr>
            <w:r w:rsidRPr="00B16275">
              <w:rPr>
                <w:szCs w:val="22"/>
              </w:rPr>
              <w:t>4,5</w:t>
            </w:r>
          </w:p>
        </w:tc>
        <w:tc>
          <w:tcPr>
            <w:tcW w:w="1116" w:type="dxa"/>
            <w:vAlign w:val="center"/>
          </w:tcPr>
          <w:p w14:paraId="19099DA6" w14:textId="77777777" w:rsidR="00541225" w:rsidRPr="00B16275" w:rsidRDefault="00541225" w:rsidP="00DF168C">
            <w:pPr>
              <w:pStyle w:val="ab"/>
              <w:jc w:val="center"/>
              <w:rPr>
                <w:szCs w:val="22"/>
              </w:rPr>
            </w:pPr>
            <w:r w:rsidRPr="00B16275">
              <w:rPr>
                <w:szCs w:val="22"/>
              </w:rPr>
              <w:t>0,274</w:t>
            </w:r>
          </w:p>
        </w:tc>
      </w:tr>
      <w:tr w:rsidR="00541225" w:rsidRPr="00B16275" w14:paraId="1863F252" w14:textId="77777777" w:rsidTr="00DF168C">
        <w:tc>
          <w:tcPr>
            <w:tcW w:w="4112" w:type="dxa"/>
          </w:tcPr>
          <w:p w14:paraId="737F6F24" w14:textId="77777777" w:rsidR="00541225" w:rsidRPr="00B16275" w:rsidRDefault="00B16275" w:rsidP="00A47C73">
            <w:pPr>
              <w:pStyle w:val="ab"/>
              <w:spacing w:before="40" w:beforeAutospacing="0" w:after="0" w:afterAutospacing="0" w:line="276" w:lineRule="auto"/>
              <w:ind w:right="227"/>
              <w:rPr>
                <w:color w:val="000000"/>
                <w:szCs w:val="22"/>
              </w:rPr>
            </w:pPr>
            <w:r>
              <w:rPr>
                <w:color w:val="000000"/>
                <w:szCs w:val="22"/>
              </w:rPr>
              <w:t>Ю</w:t>
            </w:r>
            <w:r w:rsidR="00541225" w:rsidRPr="00B16275">
              <w:rPr>
                <w:color w:val="000000"/>
                <w:szCs w:val="22"/>
              </w:rPr>
              <w:t>бки и юбки-брюки женские или для девочек</w:t>
            </w:r>
          </w:p>
        </w:tc>
        <w:tc>
          <w:tcPr>
            <w:tcW w:w="888" w:type="dxa"/>
            <w:vAlign w:val="center"/>
          </w:tcPr>
          <w:p w14:paraId="7AD7A2C6" w14:textId="77777777" w:rsidR="00541225" w:rsidRPr="00B16275" w:rsidRDefault="00541225" w:rsidP="00DF168C">
            <w:pPr>
              <w:pStyle w:val="ab"/>
              <w:spacing w:before="40" w:beforeAutospacing="0" w:after="0" w:afterAutospacing="0" w:line="276" w:lineRule="auto"/>
              <w:ind w:right="227"/>
              <w:jc w:val="center"/>
              <w:rPr>
                <w:color w:val="000000"/>
                <w:szCs w:val="22"/>
              </w:rPr>
            </w:pPr>
            <w:r w:rsidRPr="00B16275">
              <w:rPr>
                <w:color w:val="000000"/>
                <w:szCs w:val="22"/>
              </w:rPr>
              <w:t>2,9</w:t>
            </w:r>
          </w:p>
        </w:tc>
        <w:tc>
          <w:tcPr>
            <w:tcW w:w="888" w:type="dxa"/>
            <w:vAlign w:val="center"/>
          </w:tcPr>
          <w:p w14:paraId="3D8C78F2" w14:textId="77777777" w:rsidR="00541225" w:rsidRPr="00B16275" w:rsidRDefault="00541225" w:rsidP="00DF168C">
            <w:pPr>
              <w:pStyle w:val="ab"/>
              <w:spacing w:before="40" w:beforeAutospacing="0" w:after="0" w:afterAutospacing="0" w:line="276" w:lineRule="auto"/>
              <w:ind w:right="227"/>
              <w:jc w:val="center"/>
              <w:rPr>
                <w:color w:val="000000"/>
                <w:szCs w:val="22"/>
              </w:rPr>
            </w:pPr>
            <w:r w:rsidRPr="00B16275">
              <w:rPr>
                <w:color w:val="000000"/>
                <w:szCs w:val="22"/>
              </w:rPr>
              <w:t>2,4</w:t>
            </w:r>
          </w:p>
        </w:tc>
        <w:tc>
          <w:tcPr>
            <w:tcW w:w="888" w:type="dxa"/>
            <w:vAlign w:val="center"/>
          </w:tcPr>
          <w:p w14:paraId="5108AEDC" w14:textId="77777777" w:rsidR="00541225" w:rsidRPr="00B16275" w:rsidRDefault="00541225" w:rsidP="00DF168C">
            <w:pPr>
              <w:pStyle w:val="ab"/>
              <w:spacing w:before="40" w:beforeAutospacing="0" w:after="0" w:afterAutospacing="0" w:line="276" w:lineRule="auto"/>
              <w:ind w:right="227"/>
              <w:jc w:val="center"/>
              <w:rPr>
                <w:color w:val="000000"/>
                <w:szCs w:val="22"/>
              </w:rPr>
            </w:pPr>
            <w:r w:rsidRPr="00B16275">
              <w:rPr>
                <w:color w:val="000000"/>
                <w:szCs w:val="22"/>
              </w:rPr>
              <w:t>3,2</w:t>
            </w:r>
          </w:p>
        </w:tc>
        <w:tc>
          <w:tcPr>
            <w:tcW w:w="888" w:type="dxa"/>
            <w:vAlign w:val="center"/>
          </w:tcPr>
          <w:p w14:paraId="55290AAF" w14:textId="77777777" w:rsidR="00541225" w:rsidRPr="00B16275" w:rsidRDefault="00541225" w:rsidP="00DF168C">
            <w:pPr>
              <w:pStyle w:val="ab"/>
              <w:spacing w:before="40" w:beforeAutospacing="0" w:after="0" w:afterAutospacing="0" w:line="276" w:lineRule="auto"/>
              <w:ind w:right="227"/>
              <w:jc w:val="center"/>
              <w:rPr>
                <w:color w:val="000000"/>
                <w:szCs w:val="22"/>
              </w:rPr>
            </w:pPr>
            <w:r w:rsidRPr="00B16275">
              <w:rPr>
                <w:color w:val="000000"/>
                <w:szCs w:val="22"/>
              </w:rPr>
              <w:t>2,1</w:t>
            </w:r>
          </w:p>
        </w:tc>
        <w:tc>
          <w:tcPr>
            <w:tcW w:w="791" w:type="dxa"/>
            <w:vAlign w:val="center"/>
          </w:tcPr>
          <w:p w14:paraId="228BB078" w14:textId="77777777" w:rsidR="00541225" w:rsidRPr="00B16275" w:rsidRDefault="00541225" w:rsidP="00DF168C">
            <w:pPr>
              <w:pStyle w:val="ab"/>
              <w:spacing w:before="40" w:beforeAutospacing="0" w:after="0" w:afterAutospacing="0" w:line="276" w:lineRule="auto"/>
              <w:ind w:right="-12"/>
              <w:jc w:val="center"/>
              <w:rPr>
                <w:color w:val="000000"/>
                <w:szCs w:val="22"/>
              </w:rPr>
            </w:pPr>
            <w:r w:rsidRPr="00B16275">
              <w:rPr>
                <w:color w:val="000000"/>
                <w:szCs w:val="22"/>
              </w:rPr>
              <w:t>2,0</w:t>
            </w:r>
          </w:p>
        </w:tc>
        <w:tc>
          <w:tcPr>
            <w:tcW w:w="1116" w:type="dxa"/>
            <w:vAlign w:val="center"/>
          </w:tcPr>
          <w:p w14:paraId="63FDBDB7" w14:textId="77777777" w:rsidR="00541225" w:rsidRPr="00B16275" w:rsidRDefault="00541225" w:rsidP="00DF168C">
            <w:pPr>
              <w:pStyle w:val="ab"/>
              <w:spacing w:before="40" w:beforeAutospacing="0" w:after="0" w:afterAutospacing="0" w:line="276" w:lineRule="auto"/>
              <w:ind w:right="-1"/>
              <w:jc w:val="center"/>
              <w:rPr>
                <w:color w:val="000000"/>
                <w:szCs w:val="22"/>
              </w:rPr>
            </w:pPr>
            <w:r w:rsidRPr="00B16275">
              <w:rPr>
                <w:color w:val="000000"/>
                <w:szCs w:val="22"/>
              </w:rPr>
              <w:t>0,142</w:t>
            </w:r>
          </w:p>
        </w:tc>
      </w:tr>
      <w:tr w:rsidR="00B16275" w:rsidRPr="00B16275" w14:paraId="0A23AF1D" w14:textId="77777777" w:rsidTr="00DF168C">
        <w:tc>
          <w:tcPr>
            <w:tcW w:w="4112" w:type="dxa"/>
          </w:tcPr>
          <w:p w14:paraId="4D53E94A" w14:textId="77777777" w:rsidR="00B16275" w:rsidRPr="00B16275" w:rsidRDefault="00B16275" w:rsidP="00A47C73">
            <w:pPr>
              <w:pStyle w:val="ab"/>
              <w:spacing w:before="40" w:beforeAutospacing="0" w:after="0" w:afterAutospacing="0" w:line="276" w:lineRule="auto"/>
              <w:ind w:right="227"/>
              <w:rPr>
                <w:color w:val="000000" w:themeColor="text1"/>
                <w:szCs w:val="22"/>
              </w:rPr>
            </w:pPr>
            <w:r>
              <w:rPr>
                <w:color w:val="000000" w:themeColor="text1"/>
                <w:szCs w:val="22"/>
              </w:rPr>
              <w:t>Б</w:t>
            </w:r>
            <w:r w:rsidRPr="00B16275">
              <w:rPr>
                <w:color w:val="000000" w:themeColor="text1"/>
                <w:szCs w:val="22"/>
              </w:rPr>
              <w:t xml:space="preserve">лузки, рубашки и батники женские </w:t>
            </w:r>
            <w:r w:rsidRPr="00B16275">
              <w:rPr>
                <w:color w:val="000000" w:themeColor="text1"/>
                <w:szCs w:val="22"/>
              </w:rPr>
              <w:br/>
              <w:t>или для девочек</w:t>
            </w:r>
          </w:p>
        </w:tc>
        <w:tc>
          <w:tcPr>
            <w:tcW w:w="888" w:type="dxa"/>
            <w:vAlign w:val="center"/>
          </w:tcPr>
          <w:p w14:paraId="272989E3" w14:textId="77777777" w:rsidR="00B16275" w:rsidRPr="00B16275" w:rsidRDefault="00B16275" w:rsidP="00DF168C">
            <w:pPr>
              <w:pStyle w:val="ab"/>
              <w:spacing w:before="40" w:beforeAutospacing="0" w:after="0" w:afterAutospacing="0" w:line="276" w:lineRule="auto"/>
              <w:ind w:right="227"/>
              <w:jc w:val="center"/>
              <w:rPr>
                <w:color w:val="000000" w:themeColor="text1"/>
                <w:szCs w:val="22"/>
              </w:rPr>
            </w:pPr>
            <w:r w:rsidRPr="00B16275">
              <w:rPr>
                <w:color w:val="000000" w:themeColor="text1"/>
                <w:szCs w:val="22"/>
              </w:rPr>
              <w:t>2,3</w:t>
            </w:r>
          </w:p>
        </w:tc>
        <w:tc>
          <w:tcPr>
            <w:tcW w:w="888" w:type="dxa"/>
            <w:vAlign w:val="center"/>
          </w:tcPr>
          <w:p w14:paraId="7F9B804F" w14:textId="77777777" w:rsidR="00B16275" w:rsidRPr="00B16275" w:rsidRDefault="00B16275" w:rsidP="00DF168C">
            <w:pPr>
              <w:pStyle w:val="ab"/>
              <w:spacing w:before="40" w:beforeAutospacing="0" w:after="0" w:afterAutospacing="0" w:line="276" w:lineRule="auto"/>
              <w:ind w:right="227"/>
              <w:jc w:val="center"/>
              <w:rPr>
                <w:color w:val="000000" w:themeColor="text1"/>
                <w:szCs w:val="22"/>
              </w:rPr>
            </w:pPr>
            <w:r w:rsidRPr="00B16275">
              <w:rPr>
                <w:color w:val="000000" w:themeColor="text1"/>
                <w:szCs w:val="22"/>
              </w:rPr>
              <w:t>2,6</w:t>
            </w:r>
          </w:p>
        </w:tc>
        <w:tc>
          <w:tcPr>
            <w:tcW w:w="888" w:type="dxa"/>
            <w:vAlign w:val="center"/>
          </w:tcPr>
          <w:p w14:paraId="0B965568" w14:textId="77777777" w:rsidR="00B16275" w:rsidRPr="00B16275" w:rsidRDefault="00B16275" w:rsidP="00DF168C">
            <w:pPr>
              <w:pStyle w:val="ab"/>
              <w:spacing w:before="40" w:beforeAutospacing="0" w:after="0" w:afterAutospacing="0" w:line="276" w:lineRule="auto"/>
              <w:ind w:right="227"/>
              <w:jc w:val="center"/>
              <w:rPr>
                <w:color w:val="000000" w:themeColor="text1"/>
                <w:szCs w:val="22"/>
              </w:rPr>
            </w:pPr>
            <w:r w:rsidRPr="00B16275">
              <w:rPr>
                <w:color w:val="000000" w:themeColor="text1"/>
                <w:szCs w:val="22"/>
              </w:rPr>
              <w:t>2,6</w:t>
            </w:r>
          </w:p>
        </w:tc>
        <w:tc>
          <w:tcPr>
            <w:tcW w:w="888" w:type="dxa"/>
            <w:vAlign w:val="center"/>
          </w:tcPr>
          <w:p w14:paraId="21573041" w14:textId="77777777" w:rsidR="00B16275" w:rsidRPr="00B16275" w:rsidRDefault="00B16275" w:rsidP="00DF168C">
            <w:pPr>
              <w:pStyle w:val="ab"/>
              <w:spacing w:before="40" w:beforeAutospacing="0" w:after="0" w:afterAutospacing="0" w:line="276" w:lineRule="auto"/>
              <w:ind w:right="227"/>
              <w:jc w:val="center"/>
              <w:rPr>
                <w:color w:val="000000" w:themeColor="text1"/>
                <w:szCs w:val="22"/>
              </w:rPr>
            </w:pPr>
            <w:r w:rsidRPr="00B16275">
              <w:rPr>
                <w:color w:val="000000" w:themeColor="text1"/>
                <w:szCs w:val="22"/>
              </w:rPr>
              <w:t>2,3</w:t>
            </w:r>
          </w:p>
        </w:tc>
        <w:tc>
          <w:tcPr>
            <w:tcW w:w="791" w:type="dxa"/>
            <w:vAlign w:val="center"/>
          </w:tcPr>
          <w:p w14:paraId="28E2ED4E" w14:textId="77777777" w:rsidR="00B16275" w:rsidRPr="00B16275" w:rsidRDefault="00B16275" w:rsidP="00DF168C">
            <w:pPr>
              <w:pStyle w:val="ab"/>
              <w:spacing w:before="40" w:beforeAutospacing="0" w:after="0" w:afterAutospacing="0" w:line="276" w:lineRule="auto"/>
              <w:ind w:right="-12"/>
              <w:jc w:val="center"/>
              <w:rPr>
                <w:color w:val="000000" w:themeColor="text1"/>
                <w:szCs w:val="22"/>
              </w:rPr>
            </w:pPr>
            <w:r w:rsidRPr="00B16275">
              <w:rPr>
                <w:color w:val="000000" w:themeColor="text1"/>
                <w:szCs w:val="22"/>
              </w:rPr>
              <w:t>2,6</w:t>
            </w:r>
          </w:p>
        </w:tc>
        <w:tc>
          <w:tcPr>
            <w:tcW w:w="1116" w:type="dxa"/>
            <w:vAlign w:val="center"/>
          </w:tcPr>
          <w:p w14:paraId="24B68BF3" w14:textId="77777777" w:rsidR="00B16275" w:rsidRPr="00B16275" w:rsidRDefault="00B16275" w:rsidP="00DF168C">
            <w:pPr>
              <w:pStyle w:val="ab"/>
              <w:spacing w:before="40" w:beforeAutospacing="0" w:after="0" w:afterAutospacing="0" w:line="276" w:lineRule="auto"/>
              <w:ind w:right="-1"/>
              <w:jc w:val="center"/>
              <w:rPr>
                <w:color w:val="000000" w:themeColor="text1"/>
                <w:szCs w:val="22"/>
              </w:rPr>
            </w:pPr>
            <w:r w:rsidRPr="00B16275">
              <w:rPr>
                <w:color w:val="000000" w:themeColor="text1"/>
                <w:szCs w:val="22"/>
              </w:rPr>
              <w:t>0,197</w:t>
            </w:r>
          </w:p>
        </w:tc>
      </w:tr>
    </w:tbl>
    <w:p w14:paraId="1601AA1A" w14:textId="77777777" w:rsidR="00541225" w:rsidRPr="00FB4A06" w:rsidRDefault="00541225" w:rsidP="00713E4A">
      <w:pPr>
        <w:ind w:left="360" w:firstLine="66"/>
        <w:jc w:val="center"/>
        <w:rPr>
          <w:rFonts w:cs="Times New Roman"/>
          <w:b/>
          <w:szCs w:val="24"/>
          <w:highlight w:val="yellow"/>
        </w:rPr>
      </w:pPr>
    </w:p>
    <w:p w14:paraId="58E7749F" w14:textId="77777777" w:rsidR="00DF168C" w:rsidRPr="00DF168C" w:rsidRDefault="00DF168C" w:rsidP="001E5B4B">
      <w:pPr>
        <w:ind w:firstLine="567"/>
        <w:rPr>
          <w:rFonts w:eastAsia="Times New Roman" w:cs="Times New Roman"/>
          <w:color w:val="000000" w:themeColor="text1"/>
          <w:szCs w:val="24"/>
          <w:lang w:eastAsia="ru-RU"/>
        </w:rPr>
      </w:pPr>
      <w:r w:rsidRPr="00DF168C">
        <w:rPr>
          <w:rFonts w:eastAsia="Times New Roman" w:cs="Times New Roman"/>
          <w:color w:val="000000" w:themeColor="text1"/>
          <w:szCs w:val="24"/>
          <w:lang w:eastAsia="ru-RU"/>
        </w:rPr>
        <w:t>Динамика производства плат</w:t>
      </w:r>
      <w:r w:rsidRPr="00DF168C">
        <w:rPr>
          <w:color w:val="000000"/>
        </w:rPr>
        <w:t xml:space="preserve">ьев женских или для девочек за период с 2017 по 2021 гг. имеет как тенденцию роста, так и снижения. В 2020 году объем производства </w:t>
      </w:r>
      <w:r w:rsidRPr="00DF168C">
        <w:rPr>
          <w:rFonts w:eastAsia="Times New Roman" w:cs="Times New Roman"/>
          <w:color w:val="000000" w:themeColor="text1"/>
          <w:szCs w:val="24"/>
          <w:lang w:eastAsia="ru-RU"/>
        </w:rPr>
        <w:t>плат</w:t>
      </w:r>
      <w:r w:rsidRPr="00DF168C">
        <w:rPr>
          <w:color w:val="000000"/>
        </w:rPr>
        <w:t>ьев сократился с 5,1 млн.</w:t>
      </w:r>
      <w:r w:rsidR="009100D5">
        <w:rPr>
          <w:color w:val="000000"/>
        </w:rPr>
        <w:t xml:space="preserve"> </w:t>
      </w:r>
      <w:r w:rsidRPr="00DF168C">
        <w:rPr>
          <w:color w:val="000000"/>
        </w:rPr>
        <w:t>шт. до 4,3 млн.</w:t>
      </w:r>
      <w:r w:rsidR="009100D5">
        <w:rPr>
          <w:color w:val="000000"/>
        </w:rPr>
        <w:t xml:space="preserve"> </w:t>
      </w:r>
      <w:r w:rsidRPr="00DF168C">
        <w:rPr>
          <w:color w:val="000000"/>
        </w:rPr>
        <w:t>шт. В 2021 году объём производства увеличился по сравнению с 2020 годом до 4,5 млн.</w:t>
      </w:r>
      <w:r w:rsidR="009100D5">
        <w:rPr>
          <w:color w:val="000000"/>
        </w:rPr>
        <w:t xml:space="preserve"> </w:t>
      </w:r>
      <w:r w:rsidRPr="00DF168C">
        <w:rPr>
          <w:color w:val="000000"/>
        </w:rPr>
        <w:t>шт.</w:t>
      </w:r>
    </w:p>
    <w:p w14:paraId="4271D50C" w14:textId="77777777" w:rsidR="00DF168C" w:rsidRDefault="00DF168C" w:rsidP="001E5B4B">
      <w:pPr>
        <w:ind w:firstLine="567"/>
        <w:rPr>
          <w:color w:val="000000"/>
        </w:rPr>
      </w:pPr>
      <w:r w:rsidRPr="00DF168C">
        <w:rPr>
          <w:rFonts w:eastAsia="Times New Roman" w:cs="Times New Roman"/>
          <w:color w:val="000000" w:themeColor="text1"/>
          <w:szCs w:val="24"/>
          <w:lang w:eastAsia="ru-RU"/>
        </w:rPr>
        <w:t xml:space="preserve">Производство </w:t>
      </w:r>
      <w:r w:rsidRPr="00DF168C">
        <w:rPr>
          <w:color w:val="000000"/>
        </w:rPr>
        <w:t>юбок и юбок-брюк женских или для девочек</w:t>
      </w:r>
      <w:r>
        <w:rPr>
          <w:color w:val="000000"/>
        </w:rPr>
        <w:t xml:space="preserve"> в 2020 году сократилос</w:t>
      </w:r>
      <w:r w:rsidRPr="00DF168C">
        <w:rPr>
          <w:color w:val="000000"/>
        </w:rPr>
        <w:t>ь</w:t>
      </w:r>
      <w:r>
        <w:rPr>
          <w:color w:val="000000"/>
        </w:rPr>
        <w:t xml:space="preserve"> с 3,2 млн.шт. до 2,1 млн.шт. В 2021 году производство сократилос</w:t>
      </w:r>
      <w:r w:rsidRPr="00DF168C">
        <w:rPr>
          <w:color w:val="000000"/>
        </w:rPr>
        <w:t>ь</w:t>
      </w:r>
      <w:r>
        <w:rPr>
          <w:color w:val="000000"/>
        </w:rPr>
        <w:t xml:space="preserve"> еще на 0,1 млн.шт. и составило 2,0 млн.шт.</w:t>
      </w:r>
    </w:p>
    <w:p w14:paraId="24070CAC" w14:textId="77777777" w:rsidR="00DF168C" w:rsidRDefault="00DF168C" w:rsidP="00DF168C">
      <w:pPr>
        <w:ind w:firstLine="567"/>
        <w:rPr>
          <w:color w:val="000000"/>
        </w:rPr>
      </w:pPr>
      <w:r>
        <w:rPr>
          <w:color w:val="000000"/>
        </w:rPr>
        <w:t xml:space="preserve">Производство блузок, рубашек и батников </w:t>
      </w:r>
      <w:r w:rsidRPr="00DF168C">
        <w:rPr>
          <w:color w:val="000000"/>
        </w:rPr>
        <w:t>женских или для девочек</w:t>
      </w:r>
      <w:r>
        <w:rPr>
          <w:color w:val="000000"/>
        </w:rPr>
        <w:t xml:space="preserve"> в 2020 году сократилос</w:t>
      </w:r>
      <w:r w:rsidRPr="00DF168C">
        <w:rPr>
          <w:color w:val="000000"/>
        </w:rPr>
        <w:t>ь</w:t>
      </w:r>
      <w:r>
        <w:rPr>
          <w:color w:val="000000"/>
        </w:rPr>
        <w:t xml:space="preserve"> с 2,6 млн.шт. до 2,3 млн.шт. В 2021 году производство увеличилос</w:t>
      </w:r>
      <w:r w:rsidRPr="00DF168C">
        <w:rPr>
          <w:color w:val="000000"/>
        </w:rPr>
        <w:t>ь</w:t>
      </w:r>
      <w:r>
        <w:rPr>
          <w:color w:val="000000"/>
        </w:rPr>
        <w:t xml:space="preserve"> до 2,6 млн.шт..</w:t>
      </w:r>
    </w:p>
    <w:p w14:paraId="3D7DD7C2" w14:textId="726869AC" w:rsidR="00713E4A" w:rsidRPr="00B16275" w:rsidRDefault="00713E4A" w:rsidP="001E5B4B">
      <w:pPr>
        <w:ind w:firstLine="567"/>
        <w:rPr>
          <w:rFonts w:eastAsia="Times New Roman" w:cs="Times New Roman"/>
          <w:color w:val="000000" w:themeColor="text1"/>
          <w:szCs w:val="24"/>
          <w:lang w:eastAsia="ru-RU"/>
        </w:rPr>
      </w:pPr>
      <w:r w:rsidRPr="00B16275">
        <w:rPr>
          <w:rFonts w:eastAsia="Times New Roman" w:cs="Times New Roman"/>
          <w:color w:val="000000" w:themeColor="text1"/>
          <w:szCs w:val="24"/>
          <w:lang w:eastAsia="ru-RU"/>
        </w:rPr>
        <w:t>Лидером производства</w:t>
      </w:r>
      <w:r w:rsidR="00B16275" w:rsidRPr="00B16275">
        <w:rPr>
          <w:rFonts w:eastAsia="Times New Roman" w:cs="Times New Roman"/>
          <w:color w:val="000000" w:themeColor="text1"/>
          <w:szCs w:val="24"/>
          <w:lang w:eastAsia="ru-RU"/>
        </w:rPr>
        <w:t xml:space="preserve"> платьев женских или для девочек из текстильных материалов</w:t>
      </w:r>
      <w:r w:rsidRPr="00B16275">
        <w:rPr>
          <w:rFonts w:eastAsia="Times New Roman" w:cs="Times New Roman"/>
          <w:color w:val="000000" w:themeColor="text1"/>
          <w:szCs w:val="24"/>
          <w:lang w:eastAsia="ru-RU"/>
        </w:rPr>
        <w:t xml:space="preserve"> в (тыс шт) от обще</w:t>
      </w:r>
      <w:r w:rsidR="00B16275" w:rsidRPr="00B16275">
        <w:rPr>
          <w:rFonts w:eastAsia="Times New Roman" w:cs="Times New Roman"/>
          <w:color w:val="000000" w:themeColor="text1"/>
          <w:szCs w:val="24"/>
          <w:lang w:eastAsia="ru-RU"/>
        </w:rPr>
        <w:t>го произведенного объема за 2021</w:t>
      </w:r>
      <w:r w:rsidRPr="00B16275">
        <w:rPr>
          <w:rFonts w:eastAsia="Times New Roman" w:cs="Times New Roman"/>
          <w:color w:val="000000" w:themeColor="text1"/>
          <w:szCs w:val="24"/>
          <w:lang w:eastAsia="ru-RU"/>
        </w:rPr>
        <w:t xml:space="preserve"> год стал Центральный федеральный округ с долей около </w:t>
      </w:r>
      <w:r w:rsidR="00B16275" w:rsidRPr="00B16275">
        <w:rPr>
          <w:rFonts w:eastAsia="Times New Roman" w:cs="Times New Roman"/>
          <w:color w:val="000000" w:themeColor="text1"/>
          <w:szCs w:val="24"/>
          <w:lang w:eastAsia="ru-RU"/>
        </w:rPr>
        <w:t>38,6</w:t>
      </w:r>
      <w:r w:rsidRPr="00B16275">
        <w:rPr>
          <w:rFonts w:eastAsia="Times New Roman" w:cs="Times New Roman"/>
          <w:color w:val="000000" w:themeColor="text1"/>
          <w:szCs w:val="24"/>
          <w:lang w:eastAsia="ru-RU"/>
        </w:rPr>
        <w:t>%</w:t>
      </w:r>
      <w:r w:rsidR="005A470E">
        <w:rPr>
          <w:rFonts w:eastAsia="Times New Roman" w:cs="Times New Roman"/>
          <w:color w:val="000000" w:themeColor="text1"/>
          <w:szCs w:val="24"/>
          <w:lang w:eastAsia="ru-RU"/>
        </w:rPr>
        <w:t xml:space="preserve"> (таблица </w:t>
      </w:r>
      <w:r w:rsidR="008D6498">
        <w:rPr>
          <w:rFonts w:eastAsia="Times New Roman" w:cs="Times New Roman"/>
          <w:color w:val="000000" w:themeColor="text1"/>
          <w:szCs w:val="24"/>
          <w:lang w:eastAsia="ru-RU"/>
        </w:rPr>
        <w:t>1</w:t>
      </w:r>
      <w:r w:rsidR="008D6498">
        <w:rPr>
          <w:rFonts w:eastAsia="Times New Roman" w:cs="Times New Roman"/>
          <w:color w:val="000000" w:themeColor="text1"/>
          <w:szCs w:val="24"/>
          <w:lang w:eastAsia="ru-RU"/>
        </w:rPr>
        <w:t>4</w:t>
      </w:r>
      <w:r w:rsidR="005A470E">
        <w:rPr>
          <w:rFonts w:eastAsia="Times New Roman" w:cs="Times New Roman"/>
          <w:color w:val="000000" w:themeColor="text1"/>
          <w:szCs w:val="24"/>
          <w:lang w:eastAsia="ru-RU"/>
        </w:rPr>
        <w:t>)</w:t>
      </w:r>
      <w:r w:rsidRPr="00B16275">
        <w:rPr>
          <w:rFonts w:eastAsia="Times New Roman" w:cs="Times New Roman"/>
          <w:color w:val="000000" w:themeColor="text1"/>
          <w:szCs w:val="24"/>
          <w:lang w:eastAsia="ru-RU"/>
        </w:rPr>
        <w:t>.</w:t>
      </w:r>
    </w:p>
    <w:p w14:paraId="1FCB0CF0" w14:textId="2AAAD536" w:rsidR="00B16275" w:rsidRPr="005A470E" w:rsidRDefault="005A470E" w:rsidP="001E5B4B">
      <w:pPr>
        <w:ind w:firstLine="567"/>
        <w:rPr>
          <w:rFonts w:eastAsia="Times New Roman" w:cs="Times New Roman"/>
          <w:b/>
          <w:color w:val="000000" w:themeColor="text1"/>
          <w:sz w:val="28"/>
          <w:szCs w:val="24"/>
          <w:highlight w:val="yellow"/>
          <w:lang w:eastAsia="ru-RU"/>
        </w:rPr>
      </w:pPr>
      <w:r w:rsidRPr="005A470E">
        <w:rPr>
          <w:rFonts w:eastAsia="Times New Roman" w:cs="Times New Roman"/>
          <w:b/>
          <w:color w:val="000000"/>
          <w:lang w:eastAsia="ru-RU"/>
        </w:rPr>
        <w:t xml:space="preserve">Таблица </w:t>
      </w:r>
      <w:r w:rsidR="008D6498">
        <w:rPr>
          <w:rFonts w:eastAsia="Times New Roman" w:cs="Times New Roman"/>
          <w:b/>
          <w:color w:val="000000"/>
          <w:lang w:eastAsia="ru-RU"/>
        </w:rPr>
        <w:t xml:space="preserve">14. </w:t>
      </w:r>
      <w:r w:rsidRPr="005A470E">
        <w:rPr>
          <w:rFonts w:eastAsia="Times New Roman" w:cs="Times New Roman"/>
          <w:b/>
          <w:color w:val="000000"/>
          <w:lang w:eastAsia="ru-RU"/>
        </w:rPr>
        <w:t xml:space="preserve"> </w:t>
      </w:r>
      <w:r w:rsidR="00B16275" w:rsidRPr="005A470E">
        <w:rPr>
          <w:rFonts w:eastAsia="Times New Roman" w:cs="Times New Roman"/>
          <w:b/>
          <w:color w:val="000000"/>
          <w:lang w:eastAsia="ru-RU"/>
        </w:rPr>
        <w:t>Платья женские или для девочек из текстильных материалов, кроме трикотажных или вязаных 2021 год ,тыс.шт.</w:t>
      </w:r>
    </w:p>
    <w:tbl>
      <w:tblPr>
        <w:tblStyle w:val="12"/>
        <w:tblW w:w="6387" w:type="dxa"/>
        <w:jc w:val="center"/>
        <w:tblLook w:val="04A0" w:firstRow="1" w:lastRow="0" w:firstColumn="1" w:lastColumn="0" w:noHBand="0" w:noVBand="1"/>
      </w:tblPr>
      <w:tblGrid>
        <w:gridCol w:w="4365"/>
        <w:gridCol w:w="2022"/>
      </w:tblGrid>
      <w:tr w:rsidR="00B16275" w:rsidRPr="00B16275" w14:paraId="5DFA2763" w14:textId="77777777" w:rsidTr="00B16275">
        <w:trPr>
          <w:trHeight w:val="337"/>
          <w:jc w:val="center"/>
        </w:trPr>
        <w:tc>
          <w:tcPr>
            <w:tcW w:w="4365" w:type="dxa"/>
            <w:hideMark/>
          </w:tcPr>
          <w:p w14:paraId="4BBC1666" w14:textId="77777777" w:rsidR="00B16275" w:rsidRPr="00B16275" w:rsidRDefault="00B16275" w:rsidP="00A47C73">
            <w:pPr>
              <w:spacing w:line="240" w:lineRule="auto"/>
              <w:ind w:firstLine="0"/>
              <w:jc w:val="center"/>
              <w:rPr>
                <w:b/>
                <w:color w:val="000000"/>
              </w:rPr>
            </w:pPr>
            <w:r w:rsidRPr="00B16275">
              <w:rPr>
                <w:b/>
                <w:color w:val="000000"/>
              </w:rPr>
              <w:lastRenderedPageBreak/>
              <w:t>Наименование субъекта</w:t>
            </w:r>
          </w:p>
        </w:tc>
        <w:tc>
          <w:tcPr>
            <w:tcW w:w="2022" w:type="dxa"/>
            <w:hideMark/>
          </w:tcPr>
          <w:p w14:paraId="09B41E46" w14:textId="77777777" w:rsidR="00B16275" w:rsidRPr="00B16275" w:rsidRDefault="00B16275" w:rsidP="00A47C73">
            <w:pPr>
              <w:spacing w:line="240" w:lineRule="auto"/>
              <w:ind w:firstLine="0"/>
              <w:jc w:val="center"/>
              <w:rPr>
                <w:b/>
                <w:color w:val="000000"/>
              </w:rPr>
            </w:pPr>
            <w:r w:rsidRPr="00B16275">
              <w:rPr>
                <w:b/>
                <w:color w:val="000000"/>
              </w:rPr>
              <w:t>Производство, тыс.шт.</w:t>
            </w:r>
          </w:p>
        </w:tc>
      </w:tr>
      <w:tr w:rsidR="00B16275" w:rsidRPr="00B16275" w14:paraId="24C1DABE" w14:textId="77777777" w:rsidTr="00B16275">
        <w:trPr>
          <w:trHeight w:val="337"/>
          <w:jc w:val="center"/>
        </w:trPr>
        <w:tc>
          <w:tcPr>
            <w:tcW w:w="4365" w:type="dxa"/>
            <w:hideMark/>
          </w:tcPr>
          <w:p w14:paraId="60C5F780" w14:textId="77777777" w:rsidR="00B16275" w:rsidRPr="00B16275" w:rsidRDefault="00B16275" w:rsidP="00B16275">
            <w:pPr>
              <w:spacing w:line="240" w:lineRule="auto"/>
              <w:ind w:firstLine="0"/>
              <w:jc w:val="left"/>
              <w:rPr>
                <w:color w:val="000000"/>
              </w:rPr>
            </w:pPr>
            <w:r w:rsidRPr="00B16275">
              <w:rPr>
                <w:color w:val="000000"/>
              </w:rPr>
              <w:t>Российская Федерация</w:t>
            </w:r>
          </w:p>
        </w:tc>
        <w:tc>
          <w:tcPr>
            <w:tcW w:w="2022" w:type="dxa"/>
            <w:hideMark/>
          </w:tcPr>
          <w:p w14:paraId="25B4D0FA" w14:textId="77777777" w:rsidR="00B16275" w:rsidRPr="00B16275" w:rsidRDefault="00B16275" w:rsidP="00B16275">
            <w:pPr>
              <w:spacing w:line="240" w:lineRule="auto"/>
              <w:ind w:firstLine="0"/>
              <w:jc w:val="center"/>
              <w:rPr>
                <w:color w:val="000000"/>
              </w:rPr>
            </w:pPr>
            <w:r w:rsidRPr="00B16275">
              <w:rPr>
                <w:color w:val="000000"/>
              </w:rPr>
              <w:t>4554,96</w:t>
            </w:r>
          </w:p>
        </w:tc>
      </w:tr>
      <w:tr w:rsidR="00B16275" w:rsidRPr="00B16275" w14:paraId="1838E6E3" w14:textId="77777777" w:rsidTr="00B16275">
        <w:trPr>
          <w:trHeight w:val="337"/>
          <w:jc w:val="center"/>
        </w:trPr>
        <w:tc>
          <w:tcPr>
            <w:tcW w:w="4365" w:type="dxa"/>
            <w:hideMark/>
          </w:tcPr>
          <w:p w14:paraId="3BF16F49" w14:textId="77777777" w:rsidR="00B16275" w:rsidRPr="00B16275" w:rsidRDefault="00B16275" w:rsidP="00B16275">
            <w:pPr>
              <w:spacing w:line="240" w:lineRule="auto"/>
              <w:ind w:firstLine="0"/>
              <w:jc w:val="left"/>
              <w:rPr>
                <w:color w:val="000000"/>
              </w:rPr>
            </w:pPr>
            <w:r w:rsidRPr="00B16275">
              <w:rPr>
                <w:color w:val="000000"/>
              </w:rPr>
              <w:t>Центральный федеральный округ</w:t>
            </w:r>
          </w:p>
        </w:tc>
        <w:tc>
          <w:tcPr>
            <w:tcW w:w="2022" w:type="dxa"/>
            <w:hideMark/>
          </w:tcPr>
          <w:p w14:paraId="38470934" w14:textId="77777777" w:rsidR="00B16275" w:rsidRPr="00B16275" w:rsidRDefault="00B16275" w:rsidP="00B16275">
            <w:pPr>
              <w:spacing w:line="240" w:lineRule="auto"/>
              <w:ind w:firstLine="0"/>
              <w:jc w:val="center"/>
              <w:rPr>
                <w:color w:val="000000"/>
              </w:rPr>
            </w:pPr>
            <w:r w:rsidRPr="00B16275">
              <w:rPr>
                <w:color w:val="000000"/>
              </w:rPr>
              <w:t>1760,748</w:t>
            </w:r>
          </w:p>
        </w:tc>
      </w:tr>
      <w:tr w:rsidR="00B16275" w:rsidRPr="00B16275" w14:paraId="31B0FC8C" w14:textId="77777777" w:rsidTr="005A470E">
        <w:trPr>
          <w:trHeight w:val="383"/>
          <w:jc w:val="center"/>
        </w:trPr>
        <w:tc>
          <w:tcPr>
            <w:tcW w:w="4365" w:type="dxa"/>
            <w:hideMark/>
          </w:tcPr>
          <w:p w14:paraId="59FE4185" w14:textId="77777777" w:rsidR="00B16275" w:rsidRPr="00B16275" w:rsidRDefault="00B16275" w:rsidP="00B16275">
            <w:pPr>
              <w:spacing w:line="240" w:lineRule="auto"/>
              <w:ind w:firstLine="0"/>
              <w:jc w:val="left"/>
              <w:rPr>
                <w:color w:val="000000"/>
              </w:rPr>
            </w:pPr>
            <w:r w:rsidRPr="00B16275">
              <w:rPr>
                <w:color w:val="000000"/>
              </w:rPr>
              <w:t>Северо-Западный федеральный округ</w:t>
            </w:r>
          </w:p>
        </w:tc>
        <w:tc>
          <w:tcPr>
            <w:tcW w:w="2022" w:type="dxa"/>
            <w:hideMark/>
          </w:tcPr>
          <w:p w14:paraId="0A2467DB" w14:textId="77777777" w:rsidR="00B16275" w:rsidRPr="00B16275" w:rsidRDefault="00B16275" w:rsidP="00B16275">
            <w:pPr>
              <w:spacing w:line="240" w:lineRule="auto"/>
              <w:ind w:firstLine="0"/>
              <w:jc w:val="center"/>
              <w:rPr>
                <w:color w:val="000000"/>
              </w:rPr>
            </w:pPr>
            <w:r w:rsidRPr="00B16275">
              <w:rPr>
                <w:color w:val="000000"/>
              </w:rPr>
              <w:t>140,269</w:t>
            </w:r>
          </w:p>
        </w:tc>
      </w:tr>
      <w:tr w:rsidR="00B16275" w:rsidRPr="00B16275" w14:paraId="745C45A3" w14:textId="77777777" w:rsidTr="00B16275">
        <w:trPr>
          <w:trHeight w:val="337"/>
          <w:jc w:val="center"/>
        </w:trPr>
        <w:tc>
          <w:tcPr>
            <w:tcW w:w="4365" w:type="dxa"/>
            <w:hideMark/>
          </w:tcPr>
          <w:p w14:paraId="6DD56557" w14:textId="77777777" w:rsidR="00B16275" w:rsidRPr="00B16275" w:rsidRDefault="00B16275" w:rsidP="00B16275">
            <w:pPr>
              <w:spacing w:line="240" w:lineRule="auto"/>
              <w:ind w:firstLine="0"/>
              <w:jc w:val="left"/>
              <w:rPr>
                <w:color w:val="000000"/>
              </w:rPr>
            </w:pPr>
            <w:r w:rsidRPr="00B16275">
              <w:rPr>
                <w:color w:val="000000"/>
              </w:rPr>
              <w:t>Южный федеральный округ</w:t>
            </w:r>
          </w:p>
        </w:tc>
        <w:tc>
          <w:tcPr>
            <w:tcW w:w="2022" w:type="dxa"/>
            <w:hideMark/>
          </w:tcPr>
          <w:p w14:paraId="2E9DBCAF" w14:textId="77777777" w:rsidR="00B16275" w:rsidRPr="00B16275" w:rsidRDefault="00B16275" w:rsidP="00B16275">
            <w:pPr>
              <w:spacing w:line="240" w:lineRule="auto"/>
              <w:ind w:firstLine="0"/>
              <w:jc w:val="center"/>
              <w:rPr>
                <w:color w:val="000000"/>
              </w:rPr>
            </w:pPr>
            <w:r w:rsidRPr="00B16275">
              <w:rPr>
                <w:color w:val="000000"/>
              </w:rPr>
              <w:t>951,19</w:t>
            </w:r>
          </w:p>
        </w:tc>
      </w:tr>
      <w:tr w:rsidR="00B16275" w:rsidRPr="00B16275" w14:paraId="745DE2A8" w14:textId="77777777" w:rsidTr="005A470E">
        <w:trPr>
          <w:trHeight w:val="338"/>
          <w:jc w:val="center"/>
        </w:trPr>
        <w:tc>
          <w:tcPr>
            <w:tcW w:w="4365" w:type="dxa"/>
            <w:hideMark/>
          </w:tcPr>
          <w:p w14:paraId="12E863AC" w14:textId="77777777" w:rsidR="00B16275" w:rsidRPr="00B16275" w:rsidRDefault="00B16275" w:rsidP="00B16275">
            <w:pPr>
              <w:spacing w:line="240" w:lineRule="auto"/>
              <w:ind w:firstLine="0"/>
              <w:jc w:val="left"/>
              <w:rPr>
                <w:color w:val="000000"/>
              </w:rPr>
            </w:pPr>
            <w:r w:rsidRPr="00B16275">
              <w:rPr>
                <w:color w:val="000000"/>
              </w:rPr>
              <w:t>Северо-Кавказский федеральный округ</w:t>
            </w:r>
          </w:p>
        </w:tc>
        <w:tc>
          <w:tcPr>
            <w:tcW w:w="2022" w:type="dxa"/>
            <w:hideMark/>
          </w:tcPr>
          <w:p w14:paraId="78446EDC" w14:textId="77777777" w:rsidR="00B16275" w:rsidRPr="00B16275" w:rsidRDefault="00B16275" w:rsidP="00B16275">
            <w:pPr>
              <w:spacing w:line="240" w:lineRule="auto"/>
              <w:ind w:firstLine="0"/>
              <w:jc w:val="center"/>
              <w:rPr>
                <w:color w:val="000000"/>
              </w:rPr>
            </w:pPr>
            <w:r w:rsidRPr="00B16275">
              <w:rPr>
                <w:color w:val="000000"/>
              </w:rPr>
              <w:t>262,718</w:t>
            </w:r>
          </w:p>
        </w:tc>
      </w:tr>
      <w:tr w:rsidR="00B16275" w:rsidRPr="00B16275" w14:paraId="265FA6DB" w14:textId="77777777" w:rsidTr="00B16275">
        <w:trPr>
          <w:trHeight w:val="337"/>
          <w:jc w:val="center"/>
        </w:trPr>
        <w:tc>
          <w:tcPr>
            <w:tcW w:w="4365" w:type="dxa"/>
            <w:hideMark/>
          </w:tcPr>
          <w:p w14:paraId="50CD473C" w14:textId="77777777" w:rsidR="00B16275" w:rsidRPr="00B16275" w:rsidRDefault="00B16275" w:rsidP="00B16275">
            <w:pPr>
              <w:spacing w:line="240" w:lineRule="auto"/>
              <w:ind w:firstLine="0"/>
              <w:jc w:val="left"/>
              <w:rPr>
                <w:color w:val="000000"/>
              </w:rPr>
            </w:pPr>
            <w:r w:rsidRPr="00B16275">
              <w:rPr>
                <w:color w:val="000000"/>
              </w:rPr>
              <w:t>Приволжский федеральный округ</w:t>
            </w:r>
          </w:p>
        </w:tc>
        <w:tc>
          <w:tcPr>
            <w:tcW w:w="2022" w:type="dxa"/>
            <w:hideMark/>
          </w:tcPr>
          <w:p w14:paraId="6E329A8B" w14:textId="77777777" w:rsidR="00B16275" w:rsidRPr="00B16275" w:rsidRDefault="00B16275" w:rsidP="00B16275">
            <w:pPr>
              <w:spacing w:line="240" w:lineRule="auto"/>
              <w:ind w:firstLine="0"/>
              <w:jc w:val="center"/>
              <w:rPr>
                <w:color w:val="000000"/>
              </w:rPr>
            </w:pPr>
            <w:r w:rsidRPr="00B16275">
              <w:rPr>
                <w:color w:val="000000"/>
              </w:rPr>
              <w:t>1008,18</w:t>
            </w:r>
          </w:p>
        </w:tc>
      </w:tr>
      <w:tr w:rsidR="00B16275" w:rsidRPr="00B16275" w14:paraId="75ACA2B3" w14:textId="77777777" w:rsidTr="00B16275">
        <w:trPr>
          <w:trHeight w:val="337"/>
          <w:jc w:val="center"/>
        </w:trPr>
        <w:tc>
          <w:tcPr>
            <w:tcW w:w="4365" w:type="dxa"/>
            <w:hideMark/>
          </w:tcPr>
          <w:p w14:paraId="3E90E9D0" w14:textId="77777777" w:rsidR="00B16275" w:rsidRPr="00B16275" w:rsidRDefault="00B16275" w:rsidP="00B16275">
            <w:pPr>
              <w:spacing w:line="240" w:lineRule="auto"/>
              <w:ind w:firstLine="0"/>
              <w:jc w:val="left"/>
              <w:rPr>
                <w:color w:val="000000"/>
              </w:rPr>
            </w:pPr>
            <w:r w:rsidRPr="00B16275">
              <w:rPr>
                <w:color w:val="000000"/>
              </w:rPr>
              <w:t>Уральский федеральный округ</w:t>
            </w:r>
          </w:p>
        </w:tc>
        <w:tc>
          <w:tcPr>
            <w:tcW w:w="2022" w:type="dxa"/>
            <w:hideMark/>
          </w:tcPr>
          <w:p w14:paraId="5866AAA0" w14:textId="77777777" w:rsidR="00B16275" w:rsidRPr="00B16275" w:rsidRDefault="00B16275" w:rsidP="00B16275">
            <w:pPr>
              <w:spacing w:line="240" w:lineRule="auto"/>
              <w:ind w:firstLine="0"/>
              <w:jc w:val="center"/>
              <w:rPr>
                <w:color w:val="000000"/>
              </w:rPr>
            </w:pPr>
            <w:r w:rsidRPr="00B16275">
              <w:rPr>
                <w:color w:val="000000"/>
              </w:rPr>
              <w:t>16,661</w:t>
            </w:r>
          </w:p>
        </w:tc>
      </w:tr>
      <w:tr w:rsidR="00B16275" w:rsidRPr="00B16275" w14:paraId="56F763F8" w14:textId="77777777" w:rsidTr="00B16275">
        <w:trPr>
          <w:trHeight w:val="337"/>
          <w:jc w:val="center"/>
        </w:trPr>
        <w:tc>
          <w:tcPr>
            <w:tcW w:w="4365" w:type="dxa"/>
            <w:hideMark/>
          </w:tcPr>
          <w:p w14:paraId="7AEAA06A" w14:textId="77777777" w:rsidR="00B16275" w:rsidRPr="00B16275" w:rsidRDefault="00B16275" w:rsidP="00B16275">
            <w:pPr>
              <w:spacing w:line="240" w:lineRule="auto"/>
              <w:ind w:firstLine="0"/>
              <w:jc w:val="left"/>
              <w:rPr>
                <w:color w:val="000000"/>
              </w:rPr>
            </w:pPr>
            <w:r w:rsidRPr="00B16275">
              <w:rPr>
                <w:color w:val="000000"/>
              </w:rPr>
              <w:t>Сибирский федеральный округ</w:t>
            </w:r>
          </w:p>
        </w:tc>
        <w:tc>
          <w:tcPr>
            <w:tcW w:w="2022" w:type="dxa"/>
            <w:hideMark/>
          </w:tcPr>
          <w:p w14:paraId="1618F839" w14:textId="77777777" w:rsidR="00B16275" w:rsidRPr="00B16275" w:rsidRDefault="00B16275" w:rsidP="00B16275">
            <w:pPr>
              <w:spacing w:line="240" w:lineRule="auto"/>
              <w:ind w:firstLine="0"/>
              <w:jc w:val="center"/>
              <w:rPr>
                <w:color w:val="000000"/>
              </w:rPr>
            </w:pPr>
            <w:r w:rsidRPr="00B16275">
              <w:rPr>
                <w:color w:val="000000"/>
              </w:rPr>
              <w:t>388,883</w:t>
            </w:r>
          </w:p>
        </w:tc>
      </w:tr>
      <w:tr w:rsidR="00B16275" w:rsidRPr="00B16275" w14:paraId="5FED47E7" w14:textId="77777777" w:rsidTr="00DF168C">
        <w:trPr>
          <w:trHeight w:val="313"/>
          <w:jc w:val="center"/>
        </w:trPr>
        <w:tc>
          <w:tcPr>
            <w:tcW w:w="4365" w:type="dxa"/>
            <w:hideMark/>
          </w:tcPr>
          <w:p w14:paraId="6BC302F3" w14:textId="77777777" w:rsidR="00B16275" w:rsidRPr="00B16275" w:rsidRDefault="00B16275" w:rsidP="00B16275">
            <w:pPr>
              <w:spacing w:line="240" w:lineRule="auto"/>
              <w:ind w:firstLine="0"/>
              <w:jc w:val="left"/>
              <w:rPr>
                <w:color w:val="000000"/>
              </w:rPr>
            </w:pPr>
            <w:r w:rsidRPr="00B16275">
              <w:rPr>
                <w:color w:val="000000"/>
              </w:rPr>
              <w:t>Дальневосточный федеральный округ</w:t>
            </w:r>
          </w:p>
        </w:tc>
        <w:tc>
          <w:tcPr>
            <w:tcW w:w="2022" w:type="dxa"/>
            <w:hideMark/>
          </w:tcPr>
          <w:p w14:paraId="335506A9" w14:textId="77777777" w:rsidR="00B16275" w:rsidRPr="00B16275" w:rsidRDefault="00B16275" w:rsidP="00B16275">
            <w:pPr>
              <w:spacing w:line="240" w:lineRule="auto"/>
              <w:ind w:firstLine="0"/>
              <w:jc w:val="center"/>
              <w:rPr>
                <w:color w:val="000000"/>
              </w:rPr>
            </w:pPr>
            <w:r w:rsidRPr="00B16275">
              <w:rPr>
                <w:color w:val="000000"/>
              </w:rPr>
              <w:t>26,311</w:t>
            </w:r>
          </w:p>
        </w:tc>
      </w:tr>
    </w:tbl>
    <w:p w14:paraId="2CEC3FD6" w14:textId="77777777" w:rsidR="00B16275" w:rsidRDefault="00B16275" w:rsidP="001E5B4B">
      <w:pPr>
        <w:ind w:firstLine="567"/>
        <w:rPr>
          <w:rFonts w:eastAsia="Times New Roman" w:cs="Times New Roman"/>
          <w:color w:val="000000" w:themeColor="text1"/>
          <w:szCs w:val="24"/>
          <w:highlight w:val="yellow"/>
          <w:lang w:eastAsia="ru-RU"/>
        </w:rPr>
      </w:pPr>
    </w:p>
    <w:p w14:paraId="7E59C330" w14:textId="77777777" w:rsidR="00557D01" w:rsidRPr="00557D01" w:rsidRDefault="00557D01" w:rsidP="00557D01">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 xml:space="preserve">В период 2017-2021 гг. средние цены производителей на </w:t>
      </w:r>
      <w:r w:rsidRPr="00557D01">
        <w:rPr>
          <w:rFonts w:eastAsia="Times New Roman" w:cs="Times New Roman"/>
          <w:color w:val="000000"/>
          <w:lang w:eastAsia="ru-RU"/>
        </w:rPr>
        <w:t>платья женские или для девочек из текстильных материалов, кроме трикотажных или вязаных</w:t>
      </w:r>
      <w:r w:rsidRPr="00557D01">
        <w:rPr>
          <w:rFonts w:eastAsia="Times New Roman" w:cs="Times New Roman"/>
          <w:color w:val="000000" w:themeColor="text1"/>
          <w:szCs w:val="24"/>
          <w:lang w:eastAsia="ru-RU"/>
        </w:rPr>
        <w:t xml:space="preserve"> выросли на 97,3%, с 711 руб./шт до 1403 руб./шт. Наибольшее увеличение средних цен производителей произошло в 2021 году.</w:t>
      </w:r>
    </w:p>
    <w:p w14:paraId="54A20F75" w14:textId="77777777" w:rsidR="00557D01" w:rsidRDefault="00557D01" w:rsidP="00227EF0">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 xml:space="preserve">Средняя цена производителей на </w:t>
      </w:r>
      <w:r w:rsidRPr="00557D01">
        <w:rPr>
          <w:rFonts w:eastAsia="Times New Roman" w:cs="Times New Roman"/>
          <w:color w:val="000000"/>
          <w:lang w:eastAsia="ru-RU"/>
        </w:rPr>
        <w:t>платья женские или для девочек из текстильных материалов, кроме трикотажных или вязаных</w:t>
      </w:r>
      <w:r w:rsidRPr="00557D01">
        <w:rPr>
          <w:rFonts w:eastAsia="Times New Roman" w:cs="Times New Roman"/>
          <w:color w:val="000000" w:themeColor="text1"/>
          <w:szCs w:val="24"/>
          <w:lang w:eastAsia="ru-RU"/>
        </w:rPr>
        <w:t xml:space="preserve"> в декабре 2021 года выросла на 4,85% к декабрю прошлого года и составила 1403 руб./шт.</w:t>
      </w:r>
    </w:p>
    <w:p w14:paraId="6837E1A1" w14:textId="76C2377B" w:rsidR="00A47C73" w:rsidRPr="001329FD" w:rsidRDefault="00B16275" w:rsidP="001329FD">
      <w:pPr>
        <w:ind w:firstLine="567"/>
        <w:rPr>
          <w:rFonts w:eastAsia="Times New Roman" w:cs="Times New Roman"/>
          <w:color w:val="000000" w:themeColor="text1"/>
          <w:szCs w:val="24"/>
          <w:lang w:eastAsia="ru-RU"/>
        </w:rPr>
      </w:pPr>
      <w:r w:rsidRPr="00B16275">
        <w:rPr>
          <w:rFonts w:eastAsia="Times New Roman" w:cs="Times New Roman"/>
          <w:color w:val="000000" w:themeColor="text1"/>
          <w:szCs w:val="24"/>
          <w:lang w:eastAsia="ru-RU"/>
        </w:rPr>
        <w:t xml:space="preserve">Лидером производства </w:t>
      </w:r>
      <w:r w:rsidR="00557D01">
        <w:rPr>
          <w:rFonts w:eastAsia="Times New Roman" w:cs="Times New Roman"/>
          <w:color w:val="000000" w:themeColor="text1"/>
          <w:szCs w:val="24"/>
          <w:lang w:eastAsia="ru-RU"/>
        </w:rPr>
        <w:t>юбок,юбок-брюк</w:t>
      </w:r>
      <w:r w:rsidRPr="00B16275">
        <w:rPr>
          <w:rFonts w:eastAsia="Times New Roman" w:cs="Times New Roman"/>
          <w:color w:val="000000" w:themeColor="text1"/>
          <w:szCs w:val="24"/>
          <w:lang w:eastAsia="ru-RU"/>
        </w:rPr>
        <w:t xml:space="preserve"> женских или для девочек из текстильных материалов в (тыс шт) от общего произведенного объема за 2021 год стал </w:t>
      </w:r>
      <w:r>
        <w:rPr>
          <w:rFonts w:eastAsia="Times New Roman" w:cs="Times New Roman"/>
          <w:color w:val="000000" w:themeColor="text1"/>
          <w:szCs w:val="24"/>
          <w:lang w:eastAsia="ru-RU"/>
        </w:rPr>
        <w:t>Южный</w:t>
      </w:r>
      <w:r w:rsidRPr="00B16275">
        <w:rPr>
          <w:rFonts w:eastAsia="Times New Roman" w:cs="Times New Roman"/>
          <w:color w:val="000000" w:themeColor="text1"/>
          <w:szCs w:val="24"/>
          <w:lang w:eastAsia="ru-RU"/>
        </w:rPr>
        <w:t xml:space="preserve"> федеральный округ с долей около 3</w:t>
      </w:r>
      <w:r>
        <w:rPr>
          <w:rFonts w:eastAsia="Times New Roman" w:cs="Times New Roman"/>
          <w:color w:val="000000" w:themeColor="text1"/>
          <w:szCs w:val="24"/>
          <w:lang w:eastAsia="ru-RU"/>
        </w:rPr>
        <w:t>9,7</w:t>
      </w:r>
      <w:r w:rsidRPr="00B16275">
        <w:rPr>
          <w:rFonts w:eastAsia="Times New Roman" w:cs="Times New Roman"/>
          <w:color w:val="000000" w:themeColor="text1"/>
          <w:szCs w:val="24"/>
          <w:lang w:eastAsia="ru-RU"/>
        </w:rPr>
        <w:t>%</w:t>
      </w:r>
      <w:r w:rsidR="005A470E">
        <w:rPr>
          <w:rFonts w:eastAsia="Times New Roman" w:cs="Times New Roman"/>
          <w:color w:val="000000" w:themeColor="text1"/>
          <w:szCs w:val="24"/>
          <w:lang w:eastAsia="ru-RU"/>
        </w:rPr>
        <w:t xml:space="preserve"> (таблица </w:t>
      </w:r>
      <w:r w:rsidR="008D6498">
        <w:rPr>
          <w:rFonts w:eastAsia="Times New Roman" w:cs="Times New Roman"/>
          <w:color w:val="000000" w:themeColor="text1"/>
          <w:szCs w:val="24"/>
          <w:lang w:eastAsia="ru-RU"/>
        </w:rPr>
        <w:t>1</w:t>
      </w:r>
      <w:r w:rsidR="008D6498">
        <w:rPr>
          <w:rFonts w:eastAsia="Times New Roman" w:cs="Times New Roman"/>
          <w:color w:val="000000" w:themeColor="text1"/>
          <w:szCs w:val="24"/>
          <w:lang w:eastAsia="ru-RU"/>
        </w:rPr>
        <w:t>5</w:t>
      </w:r>
      <w:r w:rsidR="005A470E">
        <w:rPr>
          <w:rFonts w:eastAsia="Times New Roman" w:cs="Times New Roman"/>
          <w:color w:val="000000" w:themeColor="text1"/>
          <w:szCs w:val="24"/>
          <w:lang w:eastAsia="ru-RU"/>
        </w:rPr>
        <w:t>)</w:t>
      </w:r>
      <w:r w:rsidRPr="00B16275">
        <w:rPr>
          <w:rFonts w:eastAsia="Times New Roman" w:cs="Times New Roman"/>
          <w:color w:val="000000" w:themeColor="text1"/>
          <w:szCs w:val="24"/>
          <w:lang w:eastAsia="ru-RU"/>
        </w:rPr>
        <w:t>.</w:t>
      </w:r>
    </w:p>
    <w:p w14:paraId="42D7CD6E" w14:textId="13D752BC" w:rsidR="00B16275" w:rsidRPr="005A470E" w:rsidRDefault="005A470E" w:rsidP="001E5B4B">
      <w:pPr>
        <w:ind w:firstLine="567"/>
        <w:rPr>
          <w:rFonts w:eastAsia="Times New Roman" w:cs="Times New Roman"/>
          <w:b/>
          <w:color w:val="000000" w:themeColor="text1"/>
          <w:sz w:val="28"/>
          <w:szCs w:val="24"/>
          <w:highlight w:val="yellow"/>
          <w:lang w:eastAsia="ru-RU"/>
        </w:rPr>
      </w:pPr>
      <w:r w:rsidRPr="005A470E">
        <w:rPr>
          <w:rFonts w:eastAsia="Times New Roman" w:cs="Times New Roman"/>
          <w:b/>
          <w:color w:val="000000"/>
          <w:lang w:eastAsia="ru-RU"/>
        </w:rPr>
        <w:t xml:space="preserve">Таблица </w:t>
      </w:r>
      <w:r w:rsidR="008D6498">
        <w:rPr>
          <w:rFonts w:eastAsia="Times New Roman" w:cs="Times New Roman"/>
          <w:b/>
          <w:color w:val="000000"/>
          <w:lang w:eastAsia="ru-RU"/>
        </w:rPr>
        <w:t xml:space="preserve">15. </w:t>
      </w:r>
      <w:r w:rsidRPr="005A470E">
        <w:rPr>
          <w:rFonts w:eastAsia="Times New Roman" w:cs="Times New Roman"/>
          <w:b/>
          <w:color w:val="000000"/>
          <w:lang w:eastAsia="ru-RU"/>
        </w:rPr>
        <w:t xml:space="preserve"> </w:t>
      </w:r>
      <w:r w:rsidR="00B16275" w:rsidRPr="005A470E">
        <w:rPr>
          <w:rFonts w:eastAsia="Times New Roman" w:cs="Times New Roman"/>
          <w:b/>
          <w:color w:val="000000"/>
          <w:lang w:eastAsia="ru-RU"/>
        </w:rPr>
        <w:t>Юбки и юбки-брюки женские или для девочек из текстильных материалов, кроме трикотажных или вязаных 2021 год, тыс.шт</w:t>
      </w:r>
    </w:p>
    <w:tbl>
      <w:tblPr>
        <w:tblStyle w:val="12"/>
        <w:tblW w:w="6262" w:type="dxa"/>
        <w:jc w:val="center"/>
        <w:tblLook w:val="04A0" w:firstRow="1" w:lastRow="0" w:firstColumn="1" w:lastColumn="0" w:noHBand="0" w:noVBand="1"/>
      </w:tblPr>
      <w:tblGrid>
        <w:gridCol w:w="4280"/>
        <w:gridCol w:w="1982"/>
      </w:tblGrid>
      <w:tr w:rsidR="00B16275" w:rsidRPr="00B16275" w14:paraId="02C9DC10" w14:textId="77777777" w:rsidTr="00B16275">
        <w:trPr>
          <w:trHeight w:val="344"/>
          <w:jc w:val="center"/>
        </w:trPr>
        <w:tc>
          <w:tcPr>
            <w:tcW w:w="4280" w:type="dxa"/>
            <w:hideMark/>
          </w:tcPr>
          <w:p w14:paraId="6BF0DD09" w14:textId="77777777" w:rsidR="00B16275" w:rsidRPr="00B16275" w:rsidRDefault="00B16275" w:rsidP="00A47C73">
            <w:pPr>
              <w:spacing w:line="240" w:lineRule="auto"/>
              <w:ind w:firstLine="0"/>
              <w:jc w:val="center"/>
              <w:rPr>
                <w:b/>
                <w:color w:val="000000"/>
              </w:rPr>
            </w:pPr>
            <w:r w:rsidRPr="00B16275">
              <w:rPr>
                <w:b/>
                <w:color w:val="000000"/>
              </w:rPr>
              <w:t>Наименование субъекта</w:t>
            </w:r>
          </w:p>
        </w:tc>
        <w:tc>
          <w:tcPr>
            <w:tcW w:w="1982" w:type="dxa"/>
            <w:hideMark/>
          </w:tcPr>
          <w:p w14:paraId="125C8793" w14:textId="77777777" w:rsidR="00B16275" w:rsidRPr="00B16275" w:rsidRDefault="00B16275" w:rsidP="00A47C73">
            <w:pPr>
              <w:spacing w:line="240" w:lineRule="auto"/>
              <w:ind w:firstLine="0"/>
              <w:jc w:val="center"/>
              <w:rPr>
                <w:b/>
                <w:color w:val="000000"/>
              </w:rPr>
            </w:pPr>
            <w:r w:rsidRPr="00B16275">
              <w:rPr>
                <w:b/>
                <w:color w:val="000000"/>
              </w:rPr>
              <w:t>Производство, тыс.шт.</w:t>
            </w:r>
          </w:p>
        </w:tc>
      </w:tr>
      <w:tr w:rsidR="00B16275" w:rsidRPr="00B16275" w14:paraId="7B65B403" w14:textId="77777777" w:rsidTr="00B16275">
        <w:trPr>
          <w:trHeight w:val="344"/>
          <w:jc w:val="center"/>
        </w:trPr>
        <w:tc>
          <w:tcPr>
            <w:tcW w:w="4280" w:type="dxa"/>
            <w:hideMark/>
          </w:tcPr>
          <w:p w14:paraId="150BF422" w14:textId="77777777" w:rsidR="00B16275" w:rsidRPr="00B16275" w:rsidRDefault="00B16275" w:rsidP="00B16275">
            <w:pPr>
              <w:spacing w:line="240" w:lineRule="auto"/>
              <w:ind w:firstLine="0"/>
              <w:jc w:val="left"/>
              <w:rPr>
                <w:color w:val="000000"/>
              </w:rPr>
            </w:pPr>
            <w:r w:rsidRPr="00B16275">
              <w:rPr>
                <w:color w:val="000000"/>
              </w:rPr>
              <w:t>Российская Федерация</w:t>
            </w:r>
          </w:p>
        </w:tc>
        <w:tc>
          <w:tcPr>
            <w:tcW w:w="1982" w:type="dxa"/>
            <w:hideMark/>
          </w:tcPr>
          <w:p w14:paraId="06A1772D" w14:textId="77777777" w:rsidR="00B16275" w:rsidRPr="00B16275" w:rsidRDefault="00B16275" w:rsidP="00B16275">
            <w:pPr>
              <w:spacing w:line="240" w:lineRule="auto"/>
              <w:ind w:firstLine="0"/>
              <w:jc w:val="center"/>
              <w:rPr>
                <w:color w:val="000000"/>
              </w:rPr>
            </w:pPr>
            <w:r w:rsidRPr="00B16275">
              <w:rPr>
                <w:color w:val="000000"/>
              </w:rPr>
              <w:t>2007,372</w:t>
            </w:r>
          </w:p>
        </w:tc>
      </w:tr>
      <w:tr w:rsidR="00B16275" w:rsidRPr="00B16275" w14:paraId="40BB46EE" w14:textId="77777777" w:rsidTr="00B16275">
        <w:trPr>
          <w:trHeight w:val="344"/>
          <w:jc w:val="center"/>
        </w:trPr>
        <w:tc>
          <w:tcPr>
            <w:tcW w:w="4280" w:type="dxa"/>
            <w:hideMark/>
          </w:tcPr>
          <w:p w14:paraId="07B7DFEA" w14:textId="77777777" w:rsidR="00B16275" w:rsidRPr="00B16275" w:rsidRDefault="00B16275" w:rsidP="00B16275">
            <w:pPr>
              <w:spacing w:line="240" w:lineRule="auto"/>
              <w:ind w:firstLine="0"/>
              <w:jc w:val="left"/>
              <w:rPr>
                <w:color w:val="000000"/>
              </w:rPr>
            </w:pPr>
            <w:r w:rsidRPr="00B16275">
              <w:rPr>
                <w:color w:val="000000"/>
              </w:rPr>
              <w:t>Центральный федеральный округ</w:t>
            </w:r>
          </w:p>
        </w:tc>
        <w:tc>
          <w:tcPr>
            <w:tcW w:w="1982" w:type="dxa"/>
            <w:hideMark/>
          </w:tcPr>
          <w:p w14:paraId="3415BB32" w14:textId="77777777" w:rsidR="00B16275" w:rsidRPr="00B16275" w:rsidRDefault="00B16275" w:rsidP="00B16275">
            <w:pPr>
              <w:spacing w:line="240" w:lineRule="auto"/>
              <w:ind w:firstLine="0"/>
              <w:jc w:val="center"/>
              <w:rPr>
                <w:color w:val="000000"/>
              </w:rPr>
            </w:pPr>
            <w:r w:rsidRPr="00B16275">
              <w:rPr>
                <w:color w:val="000000"/>
              </w:rPr>
              <w:t>554,096</w:t>
            </w:r>
          </w:p>
        </w:tc>
      </w:tr>
      <w:tr w:rsidR="00B16275" w:rsidRPr="00B16275" w14:paraId="77D5166A" w14:textId="77777777" w:rsidTr="005A470E">
        <w:trPr>
          <w:trHeight w:val="389"/>
          <w:jc w:val="center"/>
        </w:trPr>
        <w:tc>
          <w:tcPr>
            <w:tcW w:w="4280" w:type="dxa"/>
            <w:hideMark/>
          </w:tcPr>
          <w:p w14:paraId="6B9CE32A" w14:textId="77777777" w:rsidR="00B16275" w:rsidRPr="00B16275" w:rsidRDefault="00B16275" w:rsidP="00B16275">
            <w:pPr>
              <w:spacing w:line="240" w:lineRule="auto"/>
              <w:ind w:firstLine="0"/>
              <w:jc w:val="left"/>
              <w:rPr>
                <w:color w:val="000000"/>
              </w:rPr>
            </w:pPr>
            <w:r w:rsidRPr="00B16275">
              <w:rPr>
                <w:color w:val="000000"/>
              </w:rPr>
              <w:t>Северо-Западный федеральный округ</w:t>
            </w:r>
          </w:p>
        </w:tc>
        <w:tc>
          <w:tcPr>
            <w:tcW w:w="1982" w:type="dxa"/>
            <w:hideMark/>
          </w:tcPr>
          <w:p w14:paraId="7CC39FC4" w14:textId="77777777" w:rsidR="00B16275" w:rsidRPr="00B16275" w:rsidRDefault="00B16275" w:rsidP="00B16275">
            <w:pPr>
              <w:spacing w:line="240" w:lineRule="auto"/>
              <w:ind w:firstLine="0"/>
              <w:jc w:val="center"/>
              <w:rPr>
                <w:color w:val="000000"/>
              </w:rPr>
            </w:pPr>
            <w:r w:rsidRPr="00B16275">
              <w:rPr>
                <w:color w:val="000000"/>
              </w:rPr>
              <w:t>44,423</w:t>
            </w:r>
          </w:p>
        </w:tc>
      </w:tr>
      <w:tr w:rsidR="00B16275" w:rsidRPr="00B16275" w14:paraId="4A8750F3" w14:textId="77777777" w:rsidTr="00B16275">
        <w:trPr>
          <w:trHeight w:val="344"/>
          <w:jc w:val="center"/>
        </w:trPr>
        <w:tc>
          <w:tcPr>
            <w:tcW w:w="4280" w:type="dxa"/>
            <w:hideMark/>
          </w:tcPr>
          <w:p w14:paraId="44C9D638" w14:textId="77777777" w:rsidR="00B16275" w:rsidRPr="00B16275" w:rsidRDefault="00B16275" w:rsidP="00B16275">
            <w:pPr>
              <w:spacing w:line="240" w:lineRule="auto"/>
              <w:ind w:firstLine="0"/>
              <w:jc w:val="left"/>
              <w:rPr>
                <w:color w:val="000000"/>
              </w:rPr>
            </w:pPr>
            <w:r w:rsidRPr="00B16275">
              <w:rPr>
                <w:color w:val="000000"/>
              </w:rPr>
              <w:t>Южный федеральный округ</w:t>
            </w:r>
          </w:p>
        </w:tc>
        <w:tc>
          <w:tcPr>
            <w:tcW w:w="1982" w:type="dxa"/>
            <w:hideMark/>
          </w:tcPr>
          <w:p w14:paraId="0E2C09F9" w14:textId="77777777" w:rsidR="00B16275" w:rsidRPr="00B16275" w:rsidRDefault="00B16275" w:rsidP="00B16275">
            <w:pPr>
              <w:spacing w:line="240" w:lineRule="auto"/>
              <w:ind w:firstLine="0"/>
              <w:jc w:val="center"/>
              <w:rPr>
                <w:color w:val="000000"/>
              </w:rPr>
            </w:pPr>
            <w:r w:rsidRPr="00B16275">
              <w:rPr>
                <w:color w:val="000000"/>
              </w:rPr>
              <w:t>797,838</w:t>
            </w:r>
          </w:p>
        </w:tc>
      </w:tr>
      <w:tr w:rsidR="00B16275" w:rsidRPr="00B16275" w14:paraId="2DAEE5F7" w14:textId="77777777" w:rsidTr="005A470E">
        <w:trPr>
          <w:trHeight w:val="344"/>
          <w:jc w:val="center"/>
        </w:trPr>
        <w:tc>
          <w:tcPr>
            <w:tcW w:w="4280" w:type="dxa"/>
            <w:hideMark/>
          </w:tcPr>
          <w:p w14:paraId="44395CA9" w14:textId="77777777" w:rsidR="00B16275" w:rsidRPr="00B16275" w:rsidRDefault="00B16275" w:rsidP="00B16275">
            <w:pPr>
              <w:spacing w:line="240" w:lineRule="auto"/>
              <w:ind w:firstLine="0"/>
              <w:jc w:val="left"/>
              <w:rPr>
                <w:color w:val="000000"/>
              </w:rPr>
            </w:pPr>
            <w:r w:rsidRPr="00B16275">
              <w:rPr>
                <w:color w:val="000000"/>
              </w:rPr>
              <w:t>Северо-Кавказский федеральный округ</w:t>
            </w:r>
          </w:p>
        </w:tc>
        <w:tc>
          <w:tcPr>
            <w:tcW w:w="1982" w:type="dxa"/>
            <w:hideMark/>
          </w:tcPr>
          <w:p w14:paraId="67A485D3" w14:textId="77777777" w:rsidR="00B16275" w:rsidRPr="00B16275" w:rsidRDefault="00B16275" w:rsidP="00B16275">
            <w:pPr>
              <w:spacing w:line="240" w:lineRule="auto"/>
              <w:ind w:firstLine="0"/>
              <w:jc w:val="center"/>
              <w:rPr>
                <w:color w:val="000000"/>
              </w:rPr>
            </w:pPr>
            <w:r w:rsidRPr="00B16275">
              <w:rPr>
                <w:color w:val="000000"/>
              </w:rPr>
              <w:t>98,079</w:t>
            </w:r>
          </w:p>
        </w:tc>
      </w:tr>
      <w:tr w:rsidR="00B16275" w:rsidRPr="00B16275" w14:paraId="2822A81D" w14:textId="77777777" w:rsidTr="00B16275">
        <w:trPr>
          <w:trHeight w:val="344"/>
          <w:jc w:val="center"/>
        </w:trPr>
        <w:tc>
          <w:tcPr>
            <w:tcW w:w="4280" w:type="dxa"/>
            <w:hideMark/>
          </w:tcPr>
          <w:p w14:paraId="29B9074E" w14:textId="77777777" w:rsidR="00B16275" w:rsidRPr="00B16275" w:rsidRDefault="00B16275" w:rsidP="00B16275">
            <w:pPr>
              <w:spacing w:line="240" w:lineRule="auto"/>
              <w:ind w:firstLine="0"/>
              <w:jc w:val="left"/>
              <w:rPr>
                <w:color w:val="000000"/>
              </w:rPr>
            </w:pPr>
            <w:r w:rsidRPr="00B16275">
              <w:rPr>
                <w:color w:val="000000"/>
              </w:rPr>
              <w:t>Приволжский федеральный округ</w:t>
            </w:r>
          </w:p>
        </w:tc>
        <w:tc>
          <w:tcPr>
            <w:tcW w:w="1982" w:type="dxa"/>
            <w:hideMark/>
          </w:tcPr>
          <w:p w14:paraId="3A59F542" w14:textId="77777777" w:rsidR="00B16275" w:rsidRPr="00B16275" w:rsidRDefault="00B16275" w:rsidP="00B16275">
            <w:pPr>
              <w:spacing w:line="240" w:lineRule="auto"/>
              <w:ind w:firstLine="0"/>
              <w:jc w:val="center"/>
              <w:rPr>
                <w:color w:val="000000"/>
              </w:rPr>
            </w:pPr>
            <w:r w:rsidRPr="00B16275">
              <w:rPr>
                <w:color w:val="000000"/>
              </w:rPr>
              <w:t>322,741</w:t>
            </w:r>
          </w:p>
        </w:tc>
      </w:tr>
      <w:tr w:rsidR="00B16275" w:rsidRPr="00B16275" w14:paraId="6EDE503E" w14:textId="77777777" w:rsidTr="00B16275">
        <w:trPr>
          <w:trHeight w:val="344"/>
          <w:jc w:val="center"/>
        </w:trPr>
        <w:tc>
          <w:tcPr>
            <w:tcW w:w="4280" w:type="dxa"/>
            <w:hideMark/>
          </w:tcPr>
          <w:p w14:paraId="549830C8" w14:textId="77777777" w:rsidR="00B16275" w:rsidRPr="00B16275" w:rsidRDefault="00B16275" w:rsidP="00B16275">
            <w:pPr>
              <w:spacing w:line="240" w:lineRule="auto"/>
              <w:ind w:firstLine="0"/>
              <w:jc w:val="left"/>
              <w:rPr>
                <w:color w:val="000000"/>
              </w:rPr>
            </w:pPr>
            <w:r w:rsidRPr="00B16275">
              <w:rPr>
                <w:color w:val="000000"/>
              </w:rPr>
              <w:t>Уральский федеральный округ</w:t>
            </w:r>
          </w:p>
        </w:tc>
        <w:tc>
          <w:tcPr>
            <w:tcW w:w="1982" w:type="dxa"/>
            <w:hideMark/>
          </w:tcPr>
          <w:p w14:paraId="6D945719" w14:textId="77777777" w:rsidR="00B16275" w:rsidRPr="00B16275" w:rsidRDefault="00B16275" w:rsidP="00B16275">
            <w:pPr>
              <w:spacing w:line="240" w:lineRule="auto"/>
              <w:ind w:firstLine="0"/>
              <w:jc w:val="center"/>
              <w:rPr>
                <w:color w:val="000000"/>
              </w:rPr>
            </w:pPr>
            <w:r w:rsidRPr="00B16275">
              <w:rPr>
                <w:color w:val="000000"/>
              </w:rPr>
              <w:t>8,548</w:t>
            </w:r>
          </w:p>
        </w:tc>
      </w:tr>
      <w:tr w:rsidR="00B16275" w:rsidRPr="00B16275" w14:paraId="4190559E" w14:textId="77777777" w:rsidTr="00B16275">
        <w:trPr>
          <w:trHeight w:val="344"/>
          <w:jc w:val="center"/>
        </w:trPr>
        <w:tc>
          <w:tcPr>
            <w:tcW w:w="4280" w:type="dxa"/>
            <w:hideMark/>
          </w:tcPr>
          <w:p w14:paraId="61B94598" w14:textId="77777777" w:rsidR="00B16275" w:rsidRPr="00B16275" w:rsidRDefault="00B16275" w:rsidP="00B16275">
            <w:pPr>
              <w:spacing w:line="240" w:lineRule="auto"/>
              <w:ind w:firstLine="0"/>
              <w:jc w:val="left"/>
              <w:rPr>
                <w:color w:val="000000"/>
              </w:rPr>
            </w:pPr>
            <w:r w:rsidRPr="00B16275">
              <w:rPr>
                <w:color w:val="000000"/>
              </w:rPr>
              <w:t>Сибирский федеральный округ</w:t>
            </w:r>
          </w:p>
        </w:tc>
        <w:tc>
          <w:tcPr>
            <w:tcW w:w="1982" w:type="dxa"/>
            <w:hideMark/>
          </w:tcPr>
          <w:p w14:paraId="1BAFC7CA" w14:textId="77777777" w:rsidR="00B16275" w:rsidRPr="00B16275" w:rsidRDefault="00B16275" w:rsidP="00B16275">
            <w:pPr>
              <w:spacing w:line="240" w:lineRule="auto"/>
              <w:ind w:firstLine="0"/>
              <w:jc w:val="center"/>
              <w:rPr>
                <w:color w:val="000000"/>
              </w:rPr>
            </w:pPr>
            <w:r w:rsidRPr="00B16275">
              <w:rPr>
                <w:color w:val="000000"/>
              </w:rPr>
              <w:t>165,813</w:t>
            </w:r>
          </w:p>
        </w:tc>
      </w:tr>
      <w:tr w:rsidR="00B16275" w:rsidRPr="00B16275" w14:paraId="1EFCAEF4" w14:textId="77777777" w:rsidTr="00DF168C">
        <w:trPr>
          <w:trHeight w:val="315"/>
          <w:jc w:val="center"/>
        </w:trPr>
        <w:tc>
          <w:tcPr>
            <w:tcW w:w="4280" w:type="dxa"/>
            <w:hideMark/>
          </w:tcPr>
          <w:p w14:paraId="593161F1" w14:textId="77777777" w:rsidR="00B16275" w:rsidRPr="00B16275" w:rsidRDefault="00B16275" w:rsidP="00B16275">
            <w:pPr>
              <w:spacing w:line="240" w:lineRule="auto"/>
              <w:ind w:firstLine="0"/>
              <w:jc w:val="left"/>
              <w:rPr>
                <w:color w:val="000000"/>
              </w:rPr>
            </w:pPr>
            <w:r w:rsidRPr="00B16275">
              <w:rPr>
                <w:color w:val="000000"/>
              </w:rPr>
              <w:t>Дальневосточный федеральный округ</w:t>
            </w:r>
          </w:p>
        </w:tc>
        <w:tc>
          <w:tcPr>
            <w:tcW w:w="1982" w:type="dxa"/>
            <w:hideMark/>
          </w:tcPr>
          <w:p w14:paraId="568748B2" w14:textId="77777777" w:rsidR="00B16275" w:rsidRPr="00B16275" w:rsidRDefault="00B16275" w:rsidP="00B16275">
            <w:pPr>
              <w:spacing w:line="240" w:lineRule="auto"/>
              <w:ind w:firstLine="0"/>
              <w:jc w:val="center"/>
              <w:rPr>
                <w:color w:val="000000"/>
              </w:rPr>
            </w:pPr>
            <w:r w:rsidRPr="00B16275">
              <w:rPr>
                <w:color w:val="000000"/>
              </w:rPr>
              <w:t>15,834</w:t>
            </w:r>
          </w:p>
        </w:tc>
      </w:tr>
    </w:tbl>
    <w:p w14:paraId="5ED09BC2" w14:textId="77777777" w:rsidR="00557D01" w:rsidRPr="00557D01" w:rsidRDefault="00557D01" w:rsidP="00557D01">
      <w:pPr>
        <w:spacing w:before="240"/>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 xml:space="preserve">В период 2017-2021 гг. средние цены производителей на </w:t>
      </w:r>
      <w:r w:rsidRPr="00557D01">
        <w:rPr>
          <w:rFonts w:eastAsia="Times New Roman" w:cs="Times New Roman"/>
          <w:color w:val="000000"/>
          <w:lang w:eastAsia="ru-RU"/>
        </w:rPr>
        <w:t>юбки и юбки-брюки женские</w:t>
      </w:r>
      <w:r w:rsidRPr="00557D01">
        <w:rPr>
          <w:rFonts w:eastAsia="Times New Roman" w:cs="Times New Roman"/>
          <w:b/>
          <w:color w:val="000000"/>
          <w:lang w:eastAsia="ru-RU"/>
        </w:rPr>
        <w:t xml:space="preserve"> </w:t>
      </w:r>
      <w:r w:rsidRPr="00557D01">
        <w:rPr>
          <w:rFonts w:eastAsia="Times New Roman" w:cs="Times New Roman"/>
          <w:color w:val="000000"/>
          <w:lang w:eastAsia="ru-RU"/>
        </w:rPr>
        <w:t>или для девочек из текстильных материалов, кроме трикотажных или вязаных</w:t>
      </w:r>
      <w:r w:rsidRPr="00557D01">
        <w:rPr>
          <w:rFonts w:eastAsia="Times New Roman" w:cs="Times New Roman"/>
          <w:color w:val="000000" w:themeColor="text1"/>
          <w:szCs w:val="24"/>
          <w:lang w:eastAsia="ru-RU"/>
        </w:rPr>
        <w:t xml:space="preserve"> выросли на </w:t>
      </w:r>
      <w:r>
        <w:rPr>
          <w:rFonts w:eastAsia="Times New Roman" w:cs="Times New Roman"/>
          <w:color w:val="000000" w:themeColor="text1"/>
          <w:szCs w:val="24"/>
          <w:lang w:eastAsia="ru-RU"/>
        </w:rPr>
        <w:lastRenderedPageBreak/>
        <w:t>64,6</w:t>
      </w:r>
      <w:r w:rsidRPr="00557D01">
        <w:rPr>
          <w:rFonts w:eastAsia="Times New Roman" w:cs="Times New Roman"/>
          <w:color w:val="000000" w:themeColor="text1"/>
          <w:szCs w:val="24"/>
          <w:lang w:eastAsia="ru-RU"/>
        </w:rPr>
        <w:t xml:space="preserve">%, с </w:t>
      </w:r>
      <w:r>
        <w:rPr>
          <w:rFonts w:eastAsia="Times New Roman" w:cs="Times New Roman"/>
          <w:color w:val="000000" w:themeColor="text1"/>
          <w:szCs w:val="24"/>
          <w:lang w:eastAsia="ru-RU"/>
        </w:rPr>
        <w:t>359</w:t>
      </w:r>
      <w:r w:rsidRPr="00557D01">
        <w:rPr>
          <w:rFonts w:eastAsia="Times New Roman" w:cs="Times New Roman"/>
          <w:color w:val="000000" w:themeColor="text1"/>
          <w:szCs w:val="24"/>
          <w:lang w:eastAsia="ru-RU"/>
        </w:rPr>
        <w:t xml:space="preserve"> руб./шт до </w:t>
      </w:r>
      <w:r>
        <w:rPr>
          <w:rFonts w:eastAsia="Times New Roman" w:cs="Times New Roman"/>
          <w:color w:val="000000" w:themeColor="text1"/>
          <w:szCs w:val="24"/>
          <w:lang w:eastAsia="ru-RU"/>
        </w:rPr>
        <w:t>591</w:t>
      </w:r>
      <w:r w:rsidRPr="00557D01">
        <w:rPr>
          <w:rFonts w:eastAsia="Times New Roman" w:cs="Times New Roman"/>
          <w:color w:val="000000" w:themeColor="text1"/>
          <w:szCs w:val="24"/>
          <w:lang w:eastAsia="ru-RU"/>
        </w:rPr>
        <w:t xml:space="preserve"> руб./шт. Наибольшее увеличение средних цен производителей произошло в 2021 году.</w:t>
      </w:r>
    </w:p>
    <w:p w14:paraId="03F44882" w14:textId="77777777" w:rsidR="00557D01" w:rsidRDefault="00557D01" w:rsidP="00557D01">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 xml:space="preserve">Средняя цена производителей на </w:t>
      </w:r>
      <w:r w:rsidRPr="00557D01">
        <w:rPr>
          <w:rFonts w:eastAsia="Times New Roman" w:cs="Times New Roman"/>
          <w:color w:val="000000"/>
          <w:lang w:eastAsia="ru-RU"/>
        </w:rPr>
        <w:t>платья женские или для девочек из текстильных материалов, кроме трикотажных или вязаных</w:t>
      </w:r>
      <w:r w:rsidRPr="00557D01">
        <w:rPr>
          <w:rFonts w:eastAsia="Times New Roman" w:cs="Times New Roman"/>
          <w:color w:val="000000" w:themeColor="text1"/>
          <w:szCs w:val="24"/>
          <w:lang w:eastAsia="ru-RU"/>
        </w:rPr>
        <w:t xml:space="preserve"> в декабре 2021 года выросла на </w:t>
      </w:r>
      <w:r>
        <w:rPr>
          <w:rFonts w:eastAsia="Times New Roman" w:cs="Times New Roman"/>
          <w:color w:val="000000" w:themeColor="text1"/>
          <w:szCs w:val="24"/>
          <w:lang w:eastAsia="ru-RU"/>
        </w:rPr>
        <w:t>24,47</w:t>
      </w:r>
      <w:r w:rsidRPr="00557D01">
        <w:rPr>
          <w:rFonts w:eastAsia="Times New Roman" w:cs="Times New Roman"/>
          <w:color w:val="000000" w:themeColor="text1"/>
          <w:szCs w:val="24"/>
          <w:lang w:eastAsia="ru-RU"/>
        </w:rPr>
        <w:t xml:space="preserve">% к декабрю прошлого года и составила </w:t>
      </w:r>
      <w:r>
        <w:rPr>
          <w:rFonts w:eastAsia="Times New Roman" w:cs="Times New Roman"/>
          <w:color w:val="000000" w:themeColor="text1"/>
          <w:szCs w:val="24"/>
          <w:lang w:eastAsia="ru-RU"/>
        </w:rPr>
        <w:t>591</w:t>
      </w:r>
      <w:r w:rsidRPr="00557D01">
        <w:rPr>
          <w:rFonts w:eastAsia="Times New Roman" w:cs="Times New Roman"/>
          <w:color w:val="000000" w:themeColor="text1"/>
          <w:szCs w:val="24"/>
          <w:lang w:eastAsia="ru-RU"/>
        </w:rPr>
        <w:t xml:space="preserve"> руб./шт.</w:t>
      </w:r>
    </w:p>
    <w:p w14:paraId="4D8E4D56" w14:textId="468DC340" w:rsidR="00B16275" w:rsidRPr="00DF168C" w:rsidRDefault="00B16275" w:rsidP="00B16275">
      <w:pPr>
        <w:ind w:firstLine="567"/>
        <w:rPr>
          <w:rFonts w:eastAsia="Times New Roman" w:cs="Times New Roman"/>
          <w:color w:val="000000" w:themeColor="text1"/>
          <w:szCs w:val="24"/>
          <w:lang w:eastAsia="ru-RU"/>
        </w:rPr>
      </w:pPr>
      <w:r w:rsidRPr="00DF168C">
        <w:rPr>
          <w:rFonts w:eastAsia="Times New Roman" w:cs="Times New Roman"/>
          <w:color w:val="000000" w:themeColor="text1"/>
          <w:szCs w:val="24"/>
          <w:lang w:eastAsia="ru-RU"/>
        </w:rPr>
        <w:t xml:space="preserve">Лидером производства </w:t>
      </w:r>
      <w:r w:rsidRPr="00DF168C">
        <w:rPr>
          <w:rFonts w:eastAsia="Times New Roman" w:cs="Times New Roman"/>
          <w:color w:val="000000"/>
          <w:szCs w:val="24"/>
          <w:lang w:eastAsia="ru-RU"/>
        </w:rPr>
        <w:t>блузок, рубашек и батников женских или для девочек из текстильных материалов</w:t>
      </w:r>
      <w:r w:rsidRPr="00DF168C">
        <w:rPr>
          <w:rFonts w:eastAsia="Times New Roman" w:cs="Times New Roman"/>
          <w:color w:val="000000" w:themeColor="text1"/>
          <w:szCs w:val="24"/>
          <w:lang w:eastAsia="ru-RU"/>
        </w:rPr>
        <w:t xml:space="preserve"> в (тыс шт) от общего произведенного объема за 2021 год стал Центральный федеральный округ с долей около 48,8%</w:t>
      </w:r>
      <w:r w:rsidR="005A470E">
        <w:rPr>
          <w:rFonts w:eastAsia="Times New Roman" w:cs="Times New Roman"/>
          <w:color w:val="000000" w:themeColor="text1"/>
          <w:szCs w:val="24"/>
          <w:lang w:eastAsia="ru-RU"/>
        </w:rPr>
        <w:t xml:space="preserve"> (таблица </w:t>
      </w:r>
      <w:r w:rsidR="008D6498">
        <w:rPr>
          <w:rFonts w:eastAsia="Times New Roman" w:cs="Times New Roman"/>
          <w:color w:val="000000" w:themeColor="text1"/>
          <w:szCs w:val="24"/>
          <w:lang w:eastAsia="ru-RU"/>
        </w:rPr>
        <w:t>1</w:t>
      </w:r>
      <w:r w:rsidR="008D6498">
        <w:rPr>
          <w:rFonts w:eastAsia="Times New Roman" w:cs="Times New Roman"/>
          <w:color w:val="000000" w:themeColor="text1"/>
          <w:szCs w:val="24"/>
          <w:lang w:eastAsia="ru-RU"/>
        </w:rPr>
        <w:t>6</w:t>
      </w:r>
      <w:r w:rsidR="005A470E">
        <w:rPr>
          <w:rFonts w:eastAsia="Times New Roman" w:cs="Times New Roman"/>
          <w:color w:val="000000" w:themeColor="text1"/>
          <w:szCs w:val="24"/>
          <w:lang w:eastAsia="ru-RU"/>
        </w:rPr>
        <w:t>)</w:t>
      </w:r>
      <w:r w:rsidRPr="00DF168C">
        <w:rPr>
          <w:rFonts w:eastAsia="Times New Roman" w:cs="Times New Roman"/>
          <w:color w:val="000000" w:themeColor="text1"/>
          <w:szCs w:val="24"/>
          <w:lang w:eastAsia="ru-RU"/>
        </w:rPr>
        <w:t>.</w:t>
      </w:r>
    </w:p>
    <w:p w14:paraId="6739B93A" w14:textId="478836A1" w:rsidR="00B16275" w:rsidRPr="00B16275" w:rsidRDefault="005A470E" w:rsidP="001E5B4B">
      <w:pPr>
        <w:ind w:firstLine="567"/>
        <w:rPr>
          <w:rFonts w:eastAsia="Times New Roman" w:cs="Times New Roman"/>
          <w:b/>
          <w:color w:val="000000" w:themeColor="text1"/>
          <w:szCs w:val="24"/>
          <w:highlight w:val="yellow"/>
          <w:lang w:eastAsia="ru-RU"/>
        </w:rPr>
      </w:pPr>
      <w:r>
        <w:rPr>
          <w:rFonts w:eastAsia="Times New Roman" w:cs="Times New Roman"/>
          <w:b/>
          <w:color w:val="000000"/>
          <w:sz w:val="22"/>
          <w:lang w:eastAsia="ru-RU"/>
        </w:rPr>
        <w:t xml:space="preserve">Таблица </w:t>
      </w:r>
      <w:r w:rsidR="008D6498">
        <w:rPr>
          <w:rFonts w:eastAsia="Times New Roman" w:cs="Times New Roman"/>
          <w:b/>
          <w:color w:val="000000"/>
          <w:sz w:val="22"/>
          <w:lang w:eastAsia="ru-RU"/>
        </w:rPr>
        <w:t xml:space="preserve">16. </w:t>
      </w:r>
      <w:r>
        <w:rPr>
          <w:rFonts w:eastAsia="Times New Roman" w:cs="Times New Roman"/>
          <w:b/>
          <w:color w:val="000000"/>
          <w:sz w:val="22"/>
          <w:lang w:eastAsia="ru-RU"/>
        </w:rPr>
        <w:t xml:space="preserve"> </w:t>
      </w:r>
      <w:r w:rsidR="00B16275" w:rsidRPr="00B16275">
        <w:rPr>
          <w:rFonts w:eastAsia="Times New Roman" w:cs="Times New Roman"/>
          <w:b/>
          <w:color w:val="000000"/>
          <w:sz w:val="22"/>
          <w:lang w:eastAsia="ru-RU"/>
        </w:rPr>
        <w:t>Блузки, рубашки и батники женские или для девочек из текстильных материалов, кроме трикотажных или вязаных 2021 год, тыс.шт.</w:t>
      </w:r>
    </w:p>
    <w:tbl>
      <w:tblPr>
        <w:tblStyle w:val="12"/>
        <w:tblW w:w="6336" w:type="dxa"/>
        <w:jc w:val="center"/>
        <w:tblLook w:val="04A0" w:firstRow="1" w:lastRow="0" w:firstColumn="1" w:lastColumn="0" w:noHBand="0" w:noVBand="1"/>
      </w:tblPr>
      <w:tblGrid>
        <w:gridCol w:w="4330"/>
        <w:gridCol w:w="2006"/>
      </w:tblGrid>
      <w:tr w:rsidR="00B16275" w:rsidRPr="00B16275" w14:paraId="0A625A88" w14:textId="77777777" w:rsidTr="00B16275">
        <w:trPr>
          <w:trHeight w:val="371"/>
          <w:jc w:val="center"/>
        </w:trPr>
        <w:tc>
          <w:tcPr>
            <w:tcW w:w="4330" w:type="dxa"/>
            <w:hideMark/>
          </w:tcPr>
          <w:p w14:paraId="2C83CFDF" w14:textId="77777777" w:rsidR="00B16275" w:rsidRPr="00B16275" w:rsidRDefault="00B16275" w:rsidP="00A47C73">
            <w:pPr>
              <w:spacing w:line="240" w:lineRule="auto"/>
              <w:ind w:firstLine="0"/>
              <w:jc w:val="center"/>
              <w:rPr>
                <w:b/>
                <w:color w:val="000000"/>
              </w:rPr>
            </w:pPr>
            <w:r w:rsidRPr="00B16275">
              <w:rPr>
                <w:b/>
                <w:color w:val="000000"/>
              </w:rPr>
              <w:t>Наименование субъекта</w:t>
            </w:r>
          </w:p>
        </w:tc>
        <w:tc>
          <w:tcPr>
            <w:tcW w:w="2006" w:type="dxa"/>
            <w:hideMark/>
          </w:tcPr>
          <w:p w14:paraId="57CA63C5" w14:textId="77777777" w:rsidR="00B16275" w:rsidRPr="00B16275" w:rsidRDefault="00B16275" w:rsidP="00A47C73">
            <w:pPr>
              <w:spacing w:line="240" w:lineRule="auto"/>
              <w:ind w:firstLine="0"/>
              <w:jc w:val="center"/>
              <w:rPr>
                <w:b/>
                <w:color w:val="000000"/>
              </w:rPr>
            </w:pPr>
            <w:r w:rsidRPr="00B16275">
              <w:rPr>
                <w:b/>
                <w:color w:val="000000"/>
              </w:rPr>
              <w:t>Производство, тыс.шт.</w:t>
            </w:r>
          </w:p>
        </w:tc>
      </w:tr>
      <w:tr w:rsidR="00B16275" w:rsidRPr="00B16275" w14:paraId="2AB766C9" w14:textId="77777777" w:rsidTr="00B16275">
        <w:trPr>
          <w:trHeight w:val="371"/>
          <w:jc w:val="center"/>
        </w:trPr>
        <w:tc>
          <w:tcPr>
            <w:tcW w:w="4330" w:type="dxa"/>
            <w:hideMark/>
          </w:tcPr>
          <w:p w14:paraId="7A37BE56" w14:textId="77777777" w:rsidR="00B16275" w:rsidRPr="00B16275" w:rsidRDefault="00B16275" w:rsidP="00B16275">
            <w:pPr>
              <w:spacing w:line="240" w:lineRule="auto"/>
              <w:ind w:firstLine="0"/>
              <w:jc w:val="left"/>
              <w:rPr>
                <w:color w:val="000000"/>
              </w:rPr>
            </w:pPr>
            <w:r w:rsidRPr="00B16275">
              <w:rPr>
                <w:color w:val="000000"/>
              </w:rPr>
              <w:t>Российская Федерация</w:t>
            </w:r>
          </w:p>
        </w:tc>
        <w:tc>
          <w:tcPr>
            <w:tcW w:w="2006" w:type="dxa"/>
            <w:hideMark/>
          </w:tcPr>
          <w:p w14:paraId="478DEC84" w14:textId="77777777" w:rsidR="00B16275" w:rsidRPr="00B16275" w:rsidRDefault="00B16275" w:rsidP="00DF168C">
            <w:pPr>
              <w:spacing w:line="240" w:lineRule="auto"/>
              <w:ind w:firstLine="0"/>
              <w:jc w:val="center"/>
              <w:rPr>
                <w:color w:val="000000"/>
              </w:rPr>
            </w:pPr>
            <w:r w:rsidRPr="00B16275">
              <w:rPr>
                <w:color w:val="000000"/>
              </w:rPr>
              <w:t>2620,181</w:t>
            </w:r>
          </w:p>
        </w:tc>
      </w:tr>
      <w:tr w:rsidR="00B16275" w:rsidRPr="00B16275" w14:paraId="4B1F40E6" w14:textId="77777777" w:rsidTr="00B16275">
        <w:trPr>
          <w:trHeight w:val="371"/>
          <w:jc w:val="center"/>
        </w:trPr>
        <w:tc>
          <w:tcPr>
            <w:tcW w:w="4330" w:type="dxa"/>
            <w:hideMark/>
          </w:tcPr>
          <w:p w14:paraId="58EEF6E6" w14:textId="77777777" w:rsidR="00B16275" w:rsidRPr="00B16275" w:rsidRDefault="00B16275" w:rsidP="00B16275">
            <w:pPr>
              <w:spacing w:line="240" w:lineRule="auto"/>
              <w:ind w:firstLine="0"/>
              <w:jc w:val="left"/>
              <w:rPr>
                <w:color w:val="000000"/>
              </w:rPr>
            </w:pPr>
            <w:r w:rsidRPr="00B16275">
              <w:rPr>
                <w:color w:val="000000"/>
              </w:rPr>
              <w:t>Центральный федеральный округ</w:t>
            </w:r>
          </w:p>
        </w:tc>
        <w:tc>
          <w:tcPr>
            <w:tcW w:w="2006" w:type="dxa"/>
            <w:hideMark/>
          </w:tcPr>
          <w:p w14:paraId="6282B323" w14:textId="77777777" w:rsidR="00B16275" w:rsidRPr="00B16275" w:rsidRDefault="00B16275" w:rsidP="00DF168C">
            <w:pPr>
              <w:spacing w:line="240" w:lineRule="auto"/>
              <w:ind w:firstLine="0"/>
              <w:jc w:val="center"/>
              <w:rPr>
                <w:color w:val="000000"/>
              </w:rPr>
            </w:pPr>
            <w:r w:rsidRPr="00B16275">
              <w:rPr>
                <w:color w:val="000000"/>
              </w:rPr>
              <w:t>1279,395</w:t>
            </w:r>
          </w:p>
        </w:tc>
      </w:tr>
      <w:tr w:rsidR="00B16275" w:rsidRPr="00B16275" w14:paraId="0421339C" w14:textId="77777777" w:rsidTr="005A470E">
        <w:trPr>
          <w:trHeight w:val="389"/>
          <w:jc w:val="center"/>
        </w:trPr>
        <w:tc>
          <w:tcPr>
            <w:tcW w:w="4330" w:type="dxa"/>
            <w:hideMark/>
          </w:tcPr>
          <w:p w14:paraId="090982B6" w14:textId="77777777" w:rsidR="00B16275" w:rsidRPr="00B16275" w:rsidRDefault="00B16275" w:rsidP="00B16275">
            <w:pPr>
              <w:spacing w:line="240" w:lineRule="auto"/>
              <w:ind w:firstLine="0"/>
              <w:jc w:val="left"/>
              <w:rPr>
                <w:color w:val="000000"/>
              </w:rPr>
            </w:pPr>
            <w:r w:rsidRPr="00B16275">
              <w:rPr>
                <w:color w:val="000000"/>
              </w:rPr>
              <w:t>Северо-Западный федеральный округ</w:t>
            </w:r>
          </w:p>
        </w:tc>
        <w:tc>
          <w:tcPr>
            <w:tcW w:w="2006" w:type="dxa"/>
            <w:hideMark/>
          </w:tcPr>
          <w:p w14:paraId="4CE83AB6" w14:textId="77777777" w:rsidR="00B16275" w:rsidRPr="00B16275" w:rsidRDefault="00B16275" w:rsidP="00DF168C">
            <w:pPr>
              <w:spacing w:line="240" w:lineRule="auto"/>
              <w:ind w:firstLine="0"/>
              <w:jc w:val="center"/>
              <w:rPr>
                <w:color w:val="000000"/>
              </w:rPr>
            </w:pPr>
            <w:r w:rsidRPr="00B16275">
              <w:rPr>
                <w:color w:val="000000"/>
              </w:rPr>
              <w:t>80,921</w:t>
            </w:r>
          </w:p>
        </w:tc>
      </w:tr>
      <w:tr w:rsidR="00B16275" w:rsidRPr="00B16275" w14:paraId="4B5881D9" w14:textId="77777777" w:rsidTr="00B16275">
        <w:trPr>
          <w:trHeight w:val="371"/>
          <w:jc w:val="center"/>
        </w:trPr>
        <w:tc>
          <w:tcPr>
            <w:tcW w:w="4330" w:type="dxa"/>
            <w:hideMark/>
          </w:tcPr>
          <w:p w14:paraId="08C592D6" w14:textId="77777777" w:rsidR="00B16275" w:rsidRPr="00B16275" w:rsidRDefault="00B16275" w:rsidP="00B16275">
            <w:pPr>
              <w:spacing w:line="240" w:lineRule="auto"/>
              <w:ind w:firstLine="0"/>
              <w:jc w:val="left"/>
              <w:rPr>
                <w:color w:val="000000"/>
              </w:rPr>
            </w:pPr>
            <w:r w:rsidRPr="00B16275">
              <w:rPr>
                <w:color w:val="000000"/>
              </w:rPr>
              <w:t>Южный федеральный округ</w:t>
            </w:r>
          </w:p>
        </w:tc>
        <w:tc>
          <w:tcPr>
            <w:tcW w:w="2006" w:type="dxa"/>
            <w:hideMark/>
          </w:tcPr>
          <w:p w14:paraId="1E9EC0D6" w14:textId="77777777" w:rsidR="00B16275" w:rsidRPr="00B16275" w:rsidRDefault="00B16275" w:rsidP="00DF168C">
            <w:pPr>
              <w:spacing w:line="240" w:lineRule="auto"/>
              <w:ind w:firstLine="0"/>
              <w:jc w:val="center"/>
              <w:rPr>
                <w:color w:val="000000"/>
              </w:rPr>
            </w:pPr>
            <w:r w:rsidRPr="00B16275">
              <w:rPr>
                <w:color w:val="000000"/>
              </w:rPr>
              <w:t>272,014</w:t>
            </w:r>
          </w:p>
        </w:tc>
      </w:tr>
      <w:tr w:rsidR="00B16275" w:rsidRPr="00B16275" w14:paraId="4FB97C92" w14:textId="77777777" w:rsidTr="005A470E">
        <w:trPr>
          <w:trHeight w:val="329"/>
          <w:jc w:val="center"/>
        </w:trPr>
        <w:tc>
          <w:tcPr>
            <w:tcW w:w="4330" w:type="dxa"/>
            <w:hideMark/>
          </w:tcPr>
          <w:p w14:paraId="1D7A2CD6" w14:textId="77777777" w:rsidR="00B16275" w:rsidRPr="00B16275" w:rsidRDefault="00B16275" w:rsidP="00B16275">
            <w:pPr>
              <w:spacing w:line="240" w:lineRule="auto"/>
              <w:ind w:firstLine="0"/>
              <w:jc w:val="left"/>
              <w:rPr>
                <w:color w:val="000000"/>
              </w:rPr>
            </w:pPr>
            <w:r w:rsidRPr="00B16275">
              <w:rPr>
                <w:color w:val="000000"/>
              </w:rPr>
              <w:t>Северо-Кавказский федеральный округ</w:t>
            </w:r>
          </w:p>
        </w:tc>
        <w:tc>
          <w:tcPr>
            <w:tcW w:w="2006" w:type="dxa"/>
            <w:hideMark/>
          </w:tcPr>
          <w:p w14:paraId="7316E0C3" w14:textId="77777777" w:rsidR="00B16275" w:rsidRPr="00B16275" w:rsidRDefault="00B16275" w:rsidP="00DF168C">
            <w:pPr>
              <w:spacing w:line="240" w:lineRule="auto"/>
              <w:ind w:firstLine="0"/>
              <w:jc w:val="center"/>
              <w:rPr>
                <w:color w:val="000000"/>
              </w:rPr>
            </w:pPr>
            <w:r w:rsidRPr="00B16275">
              <w:rPr>
                <w:color w:val="000000"/>
              </w:rPr>
              <w:t>18,913</w:t>
            </w:r>
          </w:p>
        </w:tc>
      </w:tr>
      <w:tr w:rsidR="00B16275" w:rsidRPr="00B16275" w14:paraId="156E2DA8" w14:textId="77777777" w:rsidTr="00B16275">
        <w:trPr>
          <w:trHeight w:val="371"/>
          <w:jc w:val="center"/>
        </w:trPr>
        <w:tc>
          <w:tcPr>
            <w:tcW w:w="4330" w:type="dxa"/>
            <w:hideMark/>
          </w:tcPr>
          <w:p w14:paraId="19ECBDE4" w14:textId="77777777" w:rsidR="00B16275" w:rsidRPr="00B16275" w:rsidRDefault="00B16275" w:rsidP="00B16275">
            <w:pPr>
              <w:spacing w:line="240" w:lineRule="auto"/>
              <w:ind w:firstLine="0"/>
              <w:jc w:val="left"/>
              <w:rPr>
                <w:color w:val="000000"/>
              </w:rPr>
            </w:pPr>
            <w:r w:rsidRPr="00B16275">
              <w:rPr>
                <w:color w:val="000000"/>
              </w:rPr>
              <w:t>Приволжский федеральный округ</w:t>
            </w:r>
          </w:p>
        </w:tc>
        <w:tc>
          <w:tcPr>
            <w:tcW w:w="2006" w:type="dxa"/>
            <w:hideMark/>
          </w:tcPr>
          <w:p w14:paraId="2A3D86EE" w14:textId="77777777" w:rsidR="00B16275" w:rsidRPr="00B16275" w:rsidRDefault="00B16275" w:rsidP="00DF168C">
            <w:pPr>
              <w:spacing w:line="240" w:lineRule="auto"/>
              <w:ind w:firstLine="0"/>
              <w:jc w:val="center"/>
              <w:rPr>
                <w:color w:val="000000"/>
              </w:rPr>
            </w:pPr>
            <w:r w:rsidRPr="00B16275">
              <w:rPr>
                <w:color w:val="000000"/>
              </w:rPr>
              <w:t>627,242</w:t>
            </w:r>
          </w:p>
        </w:tc>
      </w:tr>
      <w:tr w:rsidR="00B16275" w:rsidRPr="00B16275" w14:paraId="1D9BF289" w14:textId="77777777" w:rsidTr="00B16275">
        <w:trPr>
          <w:trHeight w:val="371"/>
          <w:jc w:val="center"/>
        </w:trPr>
        <w:tc>
          <w:tcPr>
            <w:tcW w:w="4330" w:type="dxa"/>
            <w:hideMark/>
          </w:tcPr>
          <w:p w14:paraId="3EDA4DAA" w14:textId="77777777" w:rsidR="00B16275" w:rsidRPr="00B16275" w:rsidRDefault="00B16275" w:rsidP="00B16275">
            <w:pPr>
              <w:spacing w:line="240" w:lineRule="auto"/>
              <w:ind w:firstLine="0"/>
              <w:jc w:val="left"/>
              <w:rPr>
                <w:color w:val="000000"/>
              </w:rPr>
            </w:pPr>
            <w:r w:rsidRPr="00B16275">
              <w:rPr>
                <w:color w:val="000000"/>
              </w:rPr>
              <w:t>Уральский федеральный округ</w:t>
            </w:r>
          </w:p>
        </w:tc>
        <w:tc>
          <w:tcPr>
            <w:tcW w:w="2006" w:type="dxa"/>
            <w:hideMark/>
          </w:tcPr>
          <w:p w14:paraId="57E23F1C" w14:textId="77777777" w:rsidR="00B16275" w:rsidRPr="00B16275" w:rsidRDefault="00B16275" w:rsidP="00DF168C">
            <w:pPr>
              <w:spacing w:line="240" w:lineRule="auto"/>
              <w:ind w:firstLine="0"/>
              <w:jc w:val="center"/>
              <w:rPr>
                <w:color w:val="000000"/>
              </w:rPr>
            </w:pPr>
            <w:r w:rsidRPr="00B16275">
              <w:rPr>
                <w:color w:val="000000"/>
              </w:rPr>
              <w:t>56,609</w:t>
            </w:r>
          </w:p>
        </w:tc>
      </w:tr>
      <w:tr w:rsidR="00B16275" w:rsidRPr="00B16275" w14:paraId="7B6EF830" w14:textId="77777777" w:rsidTr="00B16275">
        <w:trPr>
          <w:trHeight w:val="371"/>
          <w:jc w:val="center"/>
        </w:trPr>
        <w:tc>
          <w:tcPr>
            <w:tcW w:w="4330" w:type="dxa"/>
            <w:hideMark/>
          </w:tcPr>
          <w:p w14:paraId="02B431B0" w14:textId="77777777" w:rsidR="00B16275" w:rsidRPr="00B16275" w:rsidRDefault="00B16275" w:rsidP="00B16275">
            <w:pPr>
              <w:spacing w:line="240" w:lineRule="auto"/>
              <w:ind w:firstLine="0"/>
              <w:jc w:val="left"/>
              <w:rPr>
                <w:color w:val="000000"/>
              </w:rPr>
            </w:pPr>
            <w:r w:rsidRPr="00B16275">
              <w:rPr>
                <w:color w:val="000000"/>
              </w:rPr>
              <w:t>Сибирский федеральный округ</w:t>
            </w:r>
          </w:p>
        </w:tc>
        <w:tc>
          <w:tcPr>
            <w:tcW w:w="2006" w:type="dxa"/>
            <w:hideMark/>
          </w:tcPr>
          <w:p w14:paraId="55E2DE17" w14:textId="77777777" w:rsidR="00B16275" w:rsidRPr="00B16275" w:rsidRDefault="00B16275" w:rsidP="00DF168C">
            <w:pPr>
              <w:spacing w:line="240" w:lineRule="auto"/>
              <w:ind w:firstLine="0"/>
              <w:jc w:val="center"/>
              <w:rPr>
                <w:color w:val="000000"/>
              </w:rPr>
            </w:pPr>
            <w:r w:rsidRPr="00B16275">
              <w:rPr>
                <w:color w:val="000000"/>
              </w:rPr>
              <w:t>234,478</w:t>
            </w:r>
          </w:p>
        </w:tc>
      </w:tr>
      <w:tr w:rsidR="00B16275" w:rsidRPr="00B16275" w14:paraId="2A11F32E" w14:textId="77777777" w:rsidTr="00DF168C">
        <w:trPr>
          <w:trHeight w:val="407"/>
          <w:jc w:val="center"/>
        </w:trPr>
        <w:tc>
          <w:tcPr>
            <w:tcW w:w="4330" w:type="dxa"/>
            <w:hideMark/>
          </w:tcPr>
          <w:p w14:paraId="6B34467E" w14:textId="77777777" w:rsidR="00B16275" w:rsidRPr="00B16275" w:rsidRDefault="00B16275" w:rsidP="00B16275">
            <w:pPr>
              <w:spacing w:line="240" w:lineRule="auto"/>
              <w:ind w:firstLine="0"/>
              <w:jc w:val="left"/>
              <w:rPr>
                <w:color w:val="000000"/>
              </w:rPr>
            </w:pPr>
            <w:r w:rsidRPr="00B16275">
              <w:rPr>
                <w:color w:val="000000"/>
              </w:rPr>
              <w:t>Дальневосточный федеральный округ</w:t>
            </w:r>
          </w:p>
        </w:tc>
        <w:tc>
          <w:tcPr>
            <w:tcW w:w="2006" w:type="dxa"/>
            <w:hideMark/>
          </w:tcPr>
          <w:p w14:paraId="4F812FC2" w14:textId="77777777" w:rsidR="00B16275" w:rsidRPr="00B16275" w:rsidRDefault="00B16275" w:rsidP="00DF168C">
            <w:pPr>
              <w:spacing w:line="240" w:lineRule="auto"/>
              <w:ind w:firstLine="0"/>
              <w:jc w:val="center"/>
              <w:rPr>
                <w:color w:val="000000"/>
              </w:rPr>
            </w:pPr>
            <w:r w:rsidRPr="00B16275">
              <w:rPr>
                <w:color w:val="000000"/>
              </w:rPr>
              <w:t>50,609</w:t>
            </w:r>
          </w:p>
        </w:tc>
      </w:tr>
    </w:tbl>
    <w:p w14:paraId="0DAAED0D" w14:textId="77777777" w:rsidR="00557D01" w:rsidRPr="00557D01" w:rsidRDefault="00557D01" w:rsidP="00557D01">
      <w:pPr>
        <w:spacing w:before="240"/>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 xml:space="preserve">В период 2017-2021 гг. средние цены производителей на </w:t>
      </w:r>
      <w:r w:rsidRPr="00557D01">
        <w:rPr>
          <w:rFonts w:eastAsia="Times New Roman" w:cs="Times New Roman"/>
          <w:color w:val="000000"/>
          <w:lang w:eastAsia="ru-RU"/>
        </w:rPr>
        <w:t>блузки, рубашки и батники</w:t>
      </w:r>
      <w:r w:rsidRPr="00557D01">
        <w:rPr>
          <w:rFonts w:eastAsia="Times New Roman" w:cs="Times New Roman"/>
          <w:b/>
          <w:color w:val="000000"/>
          <w:lang w:eastAsia="ru-RU"/>
        </w:rPr>
        <w:t xml:space="preserve"> </w:t>
      </w:r>
      <w:r w:rsidRPr="00557D01">
        <w:rPr>
          <w:rFonts w:eastAsia="Times New Roman" w:cs="Times New Roman"/>
          <w:color w:val="000000"/>
          <w:lang w:eastAsia="ru-RU"/>
        </w:rPr>
        <w:t>женские</w:t>
      </w:r>
      <w:r w:rsidRPr="00557D01">
        <w:rPr>
          <w:rFonts w:eastAsia="Times New Roman" w:cs="Times New Roman"/>
          <w:b/>
          <w:color w:val="000000"/>
          <w:lang w:eastAsia="ru-RU"/>
        </w:rPr>
        <w:t xml:space="preserve"> </w:t>
      </w:r>
      <w:r w:rsidRPr="00557D01">
        <w:rPr>
          <w:rFonts w:eastAsia="Times New Roman" w:cs="Times New Roman"/>
          <w:color w:val="000000"/>
          <w:lang w:eastAsia="ru-RU"/>
        </w:rPr>
        <w:t>или для девочек из текстильных материалов, кроме трикотажных или вязаных</w:t>
      </w:r>
      <w:r w:rsidRPr="00557D01">
        <w:rPr>
          <w:rFonts w:eastAsia="Times New Roman" w:cs="Times New Roman"/>
          <w:color w:val="000000" w:themeColor="text1"/>
          <w:szCs w:val="24"/>
          <w:lang w:eastAsia="ru-RU"/>
        </w:rPr>
        <w:t xml:space="preserve"> выросли на </w:t>
      </w:r>
      <w:r>
        <w:rPr>
          <w:rFonts w:eastAsia="Times New Roman" w:cs="Times New Roman"/>
          <w:color w:val="000000" w:themeColor="text1"/>
          <w:szCs w:val="24"/>
          <w:lang w:eastAsia="ru-RU"/>
        </w:rPr>
        <w:t>44,9</w:t>
      </w:r>
      <w:r w:rsidRPr="00557D01">
        <w:rPr>
          <w:rFonts w:eastAsia="Times New Roman" w:cs="Times New Roman"/>
          <w:color w:val="000000" w:themeColor="text1"/>
          <w:szCs w:val="24"/>
          <w:lang w:eastAsia="ru-RU"/>
        </w:rPr>
        <w:t xml:space="preserve">%, с </w:t>
      </w:r>
      <w:r>
        <w:rPr>
          <w:rFonts w:eastAsia="Times New Roman" w:cs="Times New Roman"/>
          <w:color w:val="000000" w:themeColor="text1"/>
          <w:szCs w:val="24"/>
          <w:lang w:eastAsia="ru-RU"/>
        </w:rPr>
        <w:t>824</w:t>
      </w:r>
      <w:r w:rsidRPr="00557D01">
        <w:rPr>
          <w:rFonts w:eastAsia="Times New Roman" w:cs="Times New Roman"/>
          <w:color w:val="000000" w:themeColor="text1"/>
          <w:szCs w:val="24"/>
          <w:lang w:eastAsia="ru-RU"/>
        </w:rPr>
        <w:t xml:space="preserve"> руб./шт до </w:t>
      </w:r>
      <w:r>
        <w:rPr>
          <w:rFonts w:eastAsia="Times New Roman" w:cs="Times New Roman"/>
          <w:color w:val="000000" w:themeColor="text1"/>
          <w:szCs w:val="24"/>
          <w:lang w:eastAsia="ru-RU"/>
        </w:rPr>
        <w:t>1194</w:t>
      </w:r>
      <w:r w:rsidRPr="00557D01">
        <w:rPr>
          <w:rFonts w:eastAsia="Times New Roman" w:cs="Times New Roman"/>
          <w:color w:val="000000" w:themeColor="text1"/>
          <w:szCs w:val="24"/>
          <w:lang w:eastAsia="ru-RU"/>
        </w:rPr>
        <w:t xml:space="preserve"> руб./шт. Наибольшее увеличение средних цен производителей произошло в 2021 году.</w:t>
      </w:r>
    </w:p>
    <w:p w14:paraId="7154CE2E" w14:textId="77777777" w:rsidR="00557D01" w:rsidRDefault="00557D01" w:rsidP="00557D01">
      <w:pPr>
        <w:ind w:firstLine="567"/>
        <w:rPr>
          <w:rFonts w:eastAsia="Times New Roman" w:cs="Times New Roman"/>
          <w:color w:val="000000" w:themeColor="text1"/>
          <w:szCs w:val="24"/>
          <w:lang w:eastAsia="ru-RU"/>
        </w:rPr>
      </w:pPr>
      <w:r w:rsidRPr="00557D01">
        <w:rPr>
          <w:rFonts w:eastAsia="Times New Roman" w:cs="Times New Roman"/>
          <w:color w:val="000000" w:themeColor="text1"/>
          <w:szCs w:val="24"/>
          <w:lang w:eastAsia="ru-RU"/>
        </w:rPr>
        <w:t xml:space="preserve">Средняя цена производителей на </w:t>
      </w:r>
      <w:r w:rsidRPr="00557D01">
        <w:rPr>
          <w:rFonts w:eastAsia="Times New Roman" w:cs="Times New Roman"/>
          <w:color w:val="000000"/>
          <w:lang w:eastAsia="ru-RU"/>
        </w:rPr>
        <w:t>платья женские или для девочек из текстильных материалов, кроме трикотажных или вязаных</w:t>
      </w:r>
      <w:r w:rsidRPr="00557D01">
        <w:rPr>
          <w:rFonts w:eastAsia="Times New Roman" w:cs="Times New Roman"/>
          <w:color w:val="000000" w:themeColor="text1"/>
          <w:szCs w:val="24"/>
          <w:lang w:eastAsia="ru-RU"/>
        </w:rPr>
        <w:t xml:space="preserve"> в декабре 2021 года выросла на </w:t>
      </w:r>
      <w:r>
        <w:rPr>
          <w:rFonts w:eastAsia="Times New Roman" w:cs="Times New Roman"/>
          <w:color w:val="000000" w:themeColor="text1"/>
          <w:szCs w:val="24"/>
          <w:lang w:eastAsia="ru-RU"/>
        </w:rPr>
        <w:t>4,</w:t>
      </w:r>
      <w:r w:rsidR="00DA1D21">
        <w:rPr>
          <w:rFonts w:eastAsia="Times New Roman" w:cs="Times New Roman"/>
          <w:color w:val="000000" w:themeColor="text1"/>
          <w:szCs w:val="24"/>
          <w:lang w:eastAsia="ru-RU"/>
        </w:rPr>
        <w:t>8</w:t>
      </w:r>
      <w:r>
        <w:rPr>
          <w:rFonts w:eastAsia="Times New Roman" w:cs="Times New Roman"/>
          <w:color w:val="000000" w:themeColor="text1"/>
          <w:szCs w:val="24"/>
          <w:lang w:eastAsia="ru-RU"/>
        </w:rPr>
        <w:t>7</w:t>
      </w:r>
      <w:r w:rsidRPr="00557D01">
        <w:rPr>
          <w:rFonts w:eastAsia="Times New Roman" w:cs="Times New Roman"/>
          <w:color w:val="000000" w:themeColor="text1"/>
          <w:szCs w:val="24"/>
          <w:lang w:eastAsia="ru-RU"/>
        </w:rPr>
        <w:t xml:space="preserve">% к декабрю прошлого года и составила </w:t>
      </w:r>
      <w:r>
        <w:rPr>
          <w:rFonts w:eastAsia="Times New Roman" w:cs="Times New Roman"/>
          <w:color w:val="000000" w:themeColor="text1"/>
          <w:szCs w:val="24"/>
          <w:lang w:eastAsia="ru-RU"/>
        </w:rPr>
        <w:t>1194</w:t>
      </w:r>
      <w:r w:rsidRPr="00557D01">
        <w:rPr>
          <w:rFonts w:eastAsia="Times New Roman" w:cs="Times New Roman"/>
          <w:color w:val="000000" w:themeColor="text1"/>
          <w:szCs w:val="24"/>
          <w:lang w:eastAsia="ru-RU"/>
        </w:rPr>
        <w:t xml:space="preserve"> руб./шт.</w:t>
      </w:r>
    </w:p>
    <w:p w14:paraId="5D76BF55" w14:textId="77777777" w:rsidR="00227EF0" w:rsidRDefault="00227EF0" w:rsidP="0082332C">
      <w:pPr>
        <w:widowControl w:val="0"/>
        <w:spacing w:before="240"/>
        <w:ind w:firstLine="426"/>
        <w:rPr>
          <w:color w:val="000000" w:themeColor="text1"/>
          <w:szCs w:val="27"/>
        </w:rPr>
      </w:pPr>
      <w:r w:rsidRPr="00227EF0">
        <w:rPr>
          <w:rFonts w:cs="Times New Roman"/>
        </w:rPr>
        <w:t>Таким образом, обеспечение потребител</w:t>
      </w:r>
      <w:r w:rsidRPr="00227EF0">
        <w:rPr>
          <w:color w:val="000000" w:themeColor="text1"/>
          <w:szCs w:val="27"/>
        </w:rPr>
        <w:t xml:space="preserve">ьского спроса на одежду в РФ происходит в основном за счёт импортной продукции. </w:t>
      </w:r>
      <w:r w:rsidR="00A97D59">
        <w:rPr>
          <w:color w:val="000000" w:themeColor="text1"/>
          <w:szCs w:val="27"/>
        </w:rPr>
        <w:t>Сократит</w:t>
      </w:r>
      <w:r w:rsidR="00A97D59" w:rsidRPr="00227EF0">
        <w:rPr>
          <w:color w:val="000000" w:themeColor="text1"/>
          <w:szCs w:val="27"/>
        </w:rPr>
        <w:t>ь</w:t>
      </w:r>
      <w:r w:rsidR="00A97D59">
        <w:rPr>
          <w:color w:val="000000" w:themeColor="text1"/>
          <w:szCs w:val="27"/>
        </w:rPr>
        <w:t xml:space="preserve"> темпы роста импортной продукции и повысит</w:t>
      </w:r>
      <w:r w:rsidR="00A97D59" w:rsidRPr="00227EF0">
        <w:rPr>
          <w:color w:val="000000" w:themeColor="text1"/>
          <w:szCs w:val="27"/>
        </w:rPr>
        <w:t>ь</w:t>
      </w:r>
      <w:r w:rsidR="00A97D59">
        <w:rPr>
          <w:color w:val="000000" w:themeColor="text1"/>
          <w:szCs w:val="27"/>
        </w:rPr>
        <w:t xml:space="preserve"> рост отечественного производства (на 5%) удалос</w:t>
      </w:r>
      <w:r w:rsidR="00A97D59" w:rsidRPr="00227EF0">
        <w:rPr>
          <w:color w:val="000000" w:themeColor="text1"/>
          <w:szCs w:val="27"/>
        </w:rPr>
        <w:t>ь</w:t>
      </w:r>
      <w:r w:rsidR="00A97D59">
        <w:rPr>
          <w:color w:val="000000" w:themeColor="text1"/>
          <w:szCs w:val="27"/>
        </w:rPr>
        <w:t xml:space="preserve"> лиш</w:t>
      </w:r>
      <w:r w:rsidR="00A97D59" w:rsidRPr="00227EF0">
        <w:rPr>
          <w:color w:val="000000" w:themeColor="text1"/>
          <w:szCs w:val="27"/>
        </w:rPr>
        <w:t>ь</w:t>
      </w:r>
      <w:r w:rsidR="00A97D59">
        <w:rPr>
          <w:color w:val="000000" w:themeColor="text1"/>
          <w:szCs w:val="27"/>
        </w:rPr>
        <w:t xml:space="preserve"> в период пандемии. В настоящее время, в условиях экономических санкций, многие поставщики импортной одежды ушли с </w:t>
      </w:r>
      <w:r w:rsidR="00A97D59" w:rsidRPr="0082332C">
        <w:rPr>
          <w:color w:val="000000" w:themeColor="text1"/>
          <w:szCs w:val="27"/>
        </w:rPr>
        <w:t xml:space="preserve">российского рынка. Следовательно, возникает необходимость </w:t>
      </w:r>
      <w:r w:rsidR="00A005DD" w:rsidRPr="0082332C">
        <w:rPr>
          <w:color w:val="000000" w:themeColor="text1"/>
          <w:szCs w:val="27"/>
        </w:rPr>
        <w:t>замещения зарубежных поставок отечественной продукцией.</w:t>
      </w:r>
      <w:r w:rsidR="007D1C65">
        <w:rPr>
          <w:color w:val="000000" w:themeColor="text1"/>
          <w:szCs w:val="27"/>
        </w:rPr>
        <w:t xml:space="preserve"> </w:t>
      </w:r>
    </w:p>
    <w:p w14:paraId="2F970D33" w14:textId="77777777" w:rsidR="00713E4A" w:rsidRPr="009409AC" w:rsidRDefault="00713E4A" w:rsidP="00713E4A">
      <w:pPr>
        <w:ind w:firstLine="426"/>
        <w:jc w:val="center"/>
        <w:rPr>
          <w:b/>
        </w:rPr>
      </w:pPr>
      <w:r w:rsidRPr="009409AC">
        <w:rPr>
          <w:rFonts w:cs="Times New Roman"/>
          <w:b/>
        </w:rPr>
        <w:t>Легкая промышленность Иркутской области</w:t>
      </w:r>
    </w:p>
    <w:p w14:paraId="50E237E4" w14:textId="77777777" w:rsidR="00713E4A" w:rsidRPr="009409AC" w:rsidRDefault="00713E4A" w:rsidP="00713E4A">
      <w:pPr>
        <w:ind w:firstLine="426"/>
        <w:rPr>
          <w:rFonts w:cs="Times New Roman"/>
          <w:color w:val="000000" w:themeColor="text1"/>
          <w:szCs w:val="24"/>
        </w:rPr>
      </w:pPr>
      <w:r w:rsidRPr="009409AC">
        <w:rPr>
          <w:rFonts w:cs="Times New Roman"/>
          <w:color w:val="000000" w:themeColor="text1"/>
          <w:szCs w:val="24"/>
        </w:rPr>
        <w:lastRenderedPageBreak/>
        <w:t xml:space="preserve">Легкая промышленность Иркутской области является социально важным сектором народного хозяйства региона. </w:t>
      </w:r>
    </w:p>
    <w:p w14:paraId="118701EB" w14:textId="77777777" w:rsidR="00713E4A" w:rsidRPr="009409AC" w:rsidRDefault="00713E4A" w:rsidP="00713E4A">
      <w:pPr>
        <w:ind w:firstLine="426"/>
        <w:rPr>
          <w:rFonts w:cs="Times New Roman"/>
          <w:color w:val="000000" w:themeColor="text1"/>
          <w:szCs w:val="24"/>
        </w:rPr>
      </w:pPr>
      <w:r w:rsidRPr="009409AC">
        <w:rPr>
          <w:rFonts w:cs="Times New Roman"/>
          <w:color w:val="000000" w:themeColor="text1"/>
          <w:szCs w:val="24"/>
        </w:rPr>
        <w:t>Легкая промышленность Иркутской области является многопрофильным комплексом, выпускающим широкий спектр продукции. В его состав входят более 50 промышленных предприятий.</w:t>
      </w:r>
    </w:p>
    <w:p w14:paraId="036150EB" w14:textId="77777777" w:rsidR="00713E4A" w:rsidRPr="008A4780" w:rsidRDefault="00713E4A" w:rsidP="00713E4A">
      <w:pPr>
        <w:ind w:firstLine="426"/>
        <w:rPr>
          <w:rFonts w:cs="Times New Roman"/>
          <w:color w:val="000000" w:themeColor="text1"/>
          <w:szCs w:val="24"/>
        </w:rPr>
      </w:pPr>
      <w:r w:rsidRPr="008A4780">
        <w:rPr>
          <w:rFonts w:cs="Times New Roman"/>
          <w:color w:val="000000" w:themeColor="text1"/>
          <w:szCs w:val="24"/>
        </w:rPr>
        <w:t>В Иркутской области насчитывается 2160 предприятий, занимающихся производством одежды, спецодежды и форменной одежды.</w:t>
      </w:r>
    </w:p>
    <w:p w14:paraId="4769F1DB" w14:textId="38BB35B7" w:rsidR="00713E4A" w:rsidRPr="008A4780" w:rsidRDefault="00713E4A" w:rsidP="00713E4A">
      <w:pPr>
        <w:ind w:firstLine="426"/>
        <w:rPr>
          <w:rFonts w:cs="Times New Roman"/>
          <w:color w:val="000000" w:themeColor="text1"/>
          <w:szCs w:val="24"/>
        </w:rPr>
      </w:pPr>
      <w:r w:rsidRPr="008A4780">
        <w:rPr>
          <w:rFonts w:cs="Times New Roman"/>
          <w:color w:val="000000" w:themeColor="text1"/>
          <w:szCs w:val="24"/>
        </w:rPr>
        <w:t xml:space="preserve">Крупнейшими среди них (по объему выручки за 2020 год) являются: ООО </w:t>
      </w:r>
      <w:r w:rsidR="00C03EC4">
        <w:rPr>
          <w:rFonts w:cs="Times New Roman"/>
          <w:color w:val="000000" w:themeColor="text1"/>
          <w:szCs w:val="24"/>
        </w:rPr>
        <w:t>«</w:t>
      </w:r>
      <w:r w:rsidR="00E81209" w:rsidRPr="008A4780">
        <w:rPr>
          <w:rFonts w:cs="Times New Roman"/>
          <w:color w:val="000000" w:themeColor="text1"/>
          <w:szCs w:val="24"/>
        </w:rPr>
        <w:t>Техноавиа-Иркутск</w:t>
      </w:r>
      <w:r w:rsidR="00C03EC4">
        <w:rPr>
          <w:rFonts w:cs="Times New Roman"/>
          <w:color w:val="000000" w:themeColor="text1"/>
          <w:szCs w:val="24"/>
        </w:rPr>
        <w:t>»</w:t>
      </w:r>
      <w:r w:rsidRPr="008A4780">
        <w:rPr>
          <w:rFonts w:cs="Times New Roman"/>
          <w:color w:val="000000" w:themeColor="text1"/>
          <w:szCs w:val="24"/>
        </w:rPr>
        <w:t xml:space="preserve">, ООО </w:t>
      </w:r>
      <w:r w:rsidR="00C03EC4">
        <w:rPr>
          <w:rFonts w:cs="Times New Roman"/>
          <w:color w:val="000000" w:themeColor="text1"/>
          <w:szCs w:val="24"/>
        </w:rPr>
        <w:t>«</w:t>
      </w:r>
      <w:r w:rsidR="00E81209" w:rsidRPr="008A4780">
        <w:rPr>
          <w:rFonts w:cs="Times New Roman"/>
          <w:color w:val="000000" w:themeColor="text1"/>
          <w:szCs w:val="24"/>
        </w:rPr>
        <w:t>Восток-Сервис-Иркутск</w:t>
      </w:r>
      <w:r w:rsidR="00C03EC4">
        <w:rPr>
          <w:rFonts w:cs="Times New Roman"/>
          <w:color w:val="000000" w:themeColor="text1"/>
          <w:szCs w:val="24"/>
        </w:rPr>
        <w:t>»</w:t>
      </w:r>
      <w:r w:rsidRPr="008A4780">
        <w:rPr>
          <w:rFonts w:cs="Times New Roman"/>
          <w:color w:val="000000" w:themeColor="text1"/>
          <w:szCs w:val="24"/>
        </w:rPr>
        <w:t xml:space="preserve">, ООО </w:t>
      </w:r>
      <w:r w:rsidR="00C03EC4">
        <w:rPr>
          <w:rFonts w:cs="Times New Roman"/>
          <w:color w:val="000000" w:themeColor="text1"/>
          <w:szCs w:val="24"/>
        </w:rPr>
        <w:t>«</w:t>
      </w:r>
      <w:r w:rsidRPr="008A4780">
        <w:rPr>
          <w:rFonts w:cs="Times New Roman"/>
          <w:color w:val="000000" w:themeColor="text1"/>
          <w:szCs w:val="24"/>
        </w:rPr>
        <w:t>БШФ</w:t>
      </w:r>
      <w:r w:rsidR="00C03EC4">
        <w:rPr>
          <w:rFonts w:cs="Times New Roman"/>
          <w:color w:val="000000" w:themeColor="text1"/>
          <w:szCs w:val="24"/>
        </w:rPr>
        <w:t>»</w:t>
      </w:r>
      <w:r w:rsidRPr="008A4780">
        <w:rPr>
          <w:rFonts w:cs="Times New Roman"/>
          <w:color w:val="000000" w:themeColor="text1"/>
          <w:szCs w:val="24"/>
        </w:rPr>
        <w:t xml:space="preserve">, ООО </w:t>
      </w:r>
      <w:r w:rsidR="00C03EC4">
        <w:rPr>
          <w:rFonts w:cs="Times New Roman"/>
          <w:color w:val="000000" w:themeColor="text1"/>
          <w:szCs w:val="24"/>
        </w:rPr>
        <w:t>«</w:t>
      </w:r>
      <w:r w:rsidR="00E81209" w:rsidRPr="008A4780">
        <w:rPr>
          <w:rFonts w:cs="Times New Roman"/>
          <w:color w:val="000000" w:themeColor="text1"/>
          <w:szCs w:val="24"/>
        </w:rPr>
        <w:t>Авангард-Спецодежда Иркутск</w:t>
      </w:r>
      <w:r w:rsidR="00C03EC4">
        <w:rPr>
          <w:rFonts w:cs="Times New Roman"/>
          <w:color w:val="000000" w:themeColor="text1"/>
          <w:szCs w:val="24"/>
        </w:rPr>
        <w:t>»</w:t>
      </w:r>
      <w:r w:rsidRPr="008A4780">
        <w:rPr>
          <w:rFonts w:cs="Times New Roman"/>
          <w:color w:val="000000" w:themeColor="text1"/>
          <w:szCs w:val="24"/>
        </w:rPr>
        <w:t xml:space="preserve"> и др.</w:t>
      </w:r>
    </w:p>
    <w:p w14:paraId="46703806" w14:textId="77777777" w:rsidR="00713E4A" w:rsidRPr="008A4780" w:rsidRDefault="00713E4A" w:rsidP="00713E4A">
      <w:pPr>
        <w:ind w:firstLine="426"/>
        <w:rPr>
          <w:rFonts w:cs="Times New Roman"/>
          <w:color w:val="000000" w:themeColor="text1"/>
          <w:szCs w:val="24"/>
        </w:rPr>
      </w:pPr>
      <w:r w:rsidRPr="008A4780">
        <w:rPr>
          <w:rFonts w:cs="Times New Roman"/>
          <w:color w:val="000000" w:themeColor="text1"/>
          <w:szCs w:val="24"/>
        </w:rPr>
        <w:t>В 2020 г. предприятия отрасли реализовали продукцию на сумму 4,46 млрд.</w:t>
      </w:r>
      <w:r w:rsidR="00E81209">
        <w:rPr>
          <w:rFonts w:cs="Times New Roman"/>
          <w:color w:val="000000" w:themeColor="text1"/>
          <w:szCs w:val="24"/>
        </w:rPr>
        <w:t xml:space="preserve"> </w:t>
      </w:r>
      <w:r w:rsidRPr="008A4780">
        <w:rPr>
          <w:rFonts w:cs="Times New Roman"/>
          <w:color w:val="000000" w:themeColor="text1"/>
          <w:szCs w:val="24"/>
        </w:rPr>
        <w:t>руб. Суммарная рыночная стоимость предприятий составляет 2,06 млрд.</w:t>
      </w:r>
      <w:r w:rsidR="00E81209">
        <w:rPr>
          <w:rFonts w:cs="Times New Roman"/>
          <w:color w:val="000000" w:themeColor="text1"/>
          <w:szCs w:val="24"/>
        </w:rPr>
        <w:t xml:space="preserve"> </w:t>
      </w:r>
      <w:r w:rsidRPr="008A4780">
        <w:rPr>
          <w:rFonts w:cs="Times New Roman"/>
          <w:color w:val="000000" w:themeColor="text1"/>
          <w:szCs w:val="24"/>
        </w:rPr>
        <w:t>руб.</w:t>
      </w:r>
    </w:p>
    <w:p w14:paraId="5A22135F" w14:textId="4FA8E986" w:rsidR="00713E4A" w:rsidRPr="008A4780" w:rsidRDefault="00713E4A" w:rsidP="00713E4A">
      <w:pPr>
        <w:ind w:firstLine="426"/>
        <w:rPr>
          <w:rFonts w:cs="Times New Roman"/>
          <w:color w:val="000000" w:themeColor="text1"/>
          <w:szCs w:val="24"/>
        </w:rPr>
      </w:pPr>
      <w:r w:rsidRPr="008A4780">
        <w:rPr>
          <w:rFonts w:cs="Times New Roman"/>
          <w:color w:val="000000" w:themeColor="text1"/>
          <w:szCs w:val="24"/>
        </w:rPr>
        <w:t xml:space="preserve">Значительное количество (более 10) предприятий швейной отрасли изготавливает специальную одежду промышленного назначения для работников нефтяной, газовой, металлургической, химической и других отраслей промышленности, сотрудничая с субъектами Российской Федерации и странами ближнего зарубежья, а также с крупными корпорациями, такими как публичное акционерное общество </w:t>
      </w:r>
      <w:r w:rsidR="00C03EC4">
        <w:rPr>
          <w:rFonts w:cs="Times New Roman"/>
          <w:color w:val="000000" w:themeColor="text1"/>
          <w:szCs w:val="24"/>
        </w:rPr>
        <w:t>«</w:t>
      </w:r>
      <w:r w:rsidRPr="008A4780">
        <w:rPr>
          <w:rFonts w:cs="Times New Roman"/>
          <w:color w:val="000000" w:themeColor="text1"/>
          <w:szCs w:val="24"/>
        </w:rPr>
        <w:t>Транснефть</w:t>
      </w:r>
      <w:r w:rsidR="00C03EC4">
        <w:rPr>
          <w:rFonts w:cs="Times New Roman"/>
          <w:color w:val="000000" w:themeColor="text1"/>
          <w:szCs w:val="24"/>
        </w:rPr>
        <w:t>»</w:t>
      </w:r>
      <w:r w:rsidRPr="008A4780">
        <w:rPr>
          <w:rFonts w:cs="Times New Roman"/>
          <w:color w:val="000000" w:themeColor="text1"/>
          <w:szCs w:val="24"/>
        </w:rPr>
        <w:t xml:space="preserve">, публичное акционерное общество </w:t>
      </w:r>
      <w:r w:rsidR="00C03EC4">
        <w:rPr>
          <w:rFonts w:cs="Times New Roman"/>
          <w:color w:val="000000" w:themeColor="text1"/>
          <w:szCs w:val="24"/>
        </w:rPr>
        <w:t>«</w:t>
      </w:r>
      <w:r w:rsidRPr="008A4780">
        <w:rPr>
          <w:rFonts w:cs="Times New Roman"/>
          <w:color w:val="000000" w:themeColor="text1"/>
          <w:szCs w:val="24"/>
        </w:rPr>
        <w:t>Нефтяная компания ЛУКОЙЛ</w:t>
      </w:r>
      <w:r w:rsidR="00C03EC4">
        <w:rPr>
          <w:rFonts w:cs="Times New Roman"/>
          <w:color w:val="000000" w:themeColor="text1"/>
          <w:szCs w:val="24"/>
        </w:rPr>
        <w:t>»</w:t>
      </w:r>
      <w:r w:rsidRPr="008A4780">
        <w:rPr>
          <w:rFonts w:cs="Times New Roman"/>
          <w:color w:val="000000" w:themeColor="text1"/>
          <w:szCs w:val="24"/>
        </w:rPr>
        <w:t xml:space="preserve">, публичное акционерное общество </w:t>
      </w:r>
      <w:r w:rsidR="00C03EC4">
        <w:rPr>
          <w:rFonts w:cs="Times New Roman"/>
          <w:color w:val="000000" w:themeColor="text1"/>
          <w:szCs w:val="24"/>
        </w:rPr>
        <w:t>«</w:t>
      </w:r>
      <w:r w:rsidRPr="008A4780">
        <w:rPr>
          <w:rFonts w:cs="Times New Roman"/>
          <w:color w:val="000000" w:themeColor="text1"/>
          <w:szCs w:val="24"/>
        </w:rPr>
        <w:t xml:space="preserve">Акционерная нефтяная компания </w:t>
      </w:r>
      <w:r w:rsidR="00C03EC4">
        <w:rPr>
          <w:rFonts w:cs="Times New Roman"/>
          <w:color w:val="000000" w:themeColor="text1"/>
          <w:szCs w:val="24"/>
        </w:rPr>
        <w:t>«</w:t>
      </w:r>
      <w:r w:rsidRPr="008A4780">
        <w:rPr>
          <w:rFonts w:cs="Times New Roman"/>
          <w:color w:val="000000" w:themeColor="text1"/>
          <w:szCs w:val="24"/>
        </w:rPr>
        <w:t>Башнефть</w:t>
      </w:r>
      <w:r w:rsidR="00C03EC4">
        <w:rPr>
          <w:rFonts w:cs="Times New Roman"/>
          <w:color w:val="000000" w:themeColor="text1"/>
          <w:szCs w:val="24"/>
        </w:rPr>
        <w:t>»</w:t>
      </w:r>
      <w:r w:rsidRPr="008A4780">
        <w:rPr>
          <w:rFonts w:cs="Times New Roman"/>
          <w:color w:val="000000" w:themeColor="text1"/>
          <w:szCs w:val="24"/>
        </w:rPr>
        <w:t xml:space="preserve">, публичное акционерное общество </w:t>
      </w:r>
      <w:r w:rsidR="00C03EC4">
        <w:rPr>
          <w:rFonts w:cs="Times New Roman"/>
          <w:color w:val="000000" w:themeColor="text1"/>
          <w:szCs w:val="24"/>
        </w:rPr>
        <w:t>«</w:t>
      </w:r>
      <w:r w:rsidRPr="008A4780">
        <w:rPr>
          <w:rFonts w:cs="Times New Roman"/>
          <w:color w:val="000000" w:themeColor="text1"/>
          <w:szCs w:val="24"/>
        </w:rPr>
        <w:t>Северсталь</w:t>
      </w:r>
      <w:r w:rsidR="00C03EC4">
        <w:rPr>
          <w:rFonts w:cs="Times New Roman"/>
          <w:color w:val="000000" w:themeColor="text1"/>
          <w:szCs w:val="24"/>
        </w:rPr>
        <w:t>»</w:t>
      </w:r>
      <w:r w:rsidRPr="008A4780">
        <w:rPr>
          <w:rFonts w:cs="Times New Roman"/>
          <w:color w:val="000000" w:themeColor="text1"/>
          <w:szCs w:val="24"/>
        </w:rPr>
        <w:t xml:space="preserve">, публичное акционерное общество </w:t>
      </w:r>
      <w:r w:rsidR="00C03EC4">
        <w:rPr>
          <w:rFonts w:cs="Times New Roman"/>
          <w:color w:val="000000" w:themeColor="text1"/>
          <w:szCs w:val="24"/>
        </w:rPr>
        <w:t>«</w:t>
      </w:r>
      <w:r w:rsidRPr="008A4780">
        <w:rPr>
          <w:rFonts w:cs="Times New Roman"/>
          <w:color w:val="000000" w:themeColor="text1"/>
          <w:szCs w:val="24"/>
        </w:rPr>
        <w:t xml:space="preserve">Нефтяная компания </w:t>
      </w:r>
      <w:r w:rsidR="00C03EC4">
        <w:rPr>
          <w:rFonts w:cs="Times New Roman"/>
          <w:color w:val="000000" w:themeColor="text1"/>
          <w:szCs w:val="24"/>
        </w:rPr>
        <w:t>«</w:t>
      </w:r>
      <w:r w:rsidRPr="008A4780">
        <w:rPr>
          <w:rFonts w:cs="Times New Roman"/>
          <w:color w:val="000000" w:themeColor="text1"/>
          <w:szCs w:val="24"/>
        </w:rPr>
        <w:t>Роснефть</w:t>
      </w:r>
      <w:r w:rsidR="00C03EC4">
        <w:rPr>
          <w:rFonts w:cs="Times New Roman"/>
          <w:color w:val="000000" w:themeColor="text1"/>
          <w:szCs w:val="24"/>
        </w:rPr>
        <w:t>»</w:t>
      </w:r>
      <w:r w:rsidRPr="008A4780">
        <w:rPr>
          <w:rFonts w:cs="Times New Roman"/>
          <w:color w:val="000000" w:themeColor="text1"/>
          <w:szCs w:val="24"/>
        </w:rPr>
        <w:t xml:space="preserve"> и так далее.</w:t>
      </w:r>
      <w:r w:rsidRPr="008A4780">
        <w:rPr>
          <w:rStyle w:val="a5"/>
          <w:color w:val="000000" w:themeColor="text1"/>
          <w:szCs w:val="24"/>
        </w:rPr>
        <w:footnoteReference w:id="12"/>
      </w:r>
    </w:p>
    <w:p w14:paraId="684E1181" w14:textId="77777777" w:rsidR="00713E4A" w:rsidRPr="00F6794A" w:rsidRDefault="00713E4A" w:rsidP="00713E4A">
      <w:pPr>
        <w:ind w:firstLine="426"/>
        <w:rPr>
          <w:rFonts w:cs="Times New Roman"/>
          <w:color w:val="000000" w:themeColor="text1"/>
          <w:szCs w:val="24"/>
        </w:rPr>
      </w:pPr>
      <w:r w:rsidRPr="00F6794A">
        <w:rPr>
          <w:rFonts w:cs="Times New Roman"/>
          <w:color w:val="000000" w:themeColor="text1"/>
          <w:szCs w:val="24"/>
        </w:rPr>
        <w:t>Фабрики Иркутской области производят спецодежду разного уровня от типовой одежды и спецодежды среднего ценового диапазона до одежды повышенного качества. Для последней категории разрабатывается индивидуальный дизайн, учитываются повышенные требования к качеству, дизайну, срокам выполнения и так далее.</w:t>
      </w:r>
      <w:r w:rsidRPr="00F6794A">
        <w:rPr>
          <w:rStyle w:val="a5"/>
          <w:color w:val="000000" w:themeColor="text1"/>
          <w:szCs w:val="24"/>
        </w:rPr>
        <w:footnoteReference w:id="13"/>
      </w:r>
    </w:p>
    <w:p w14:paraId="16027495" w14:textId="7B20C168" w:rsidR="00713E4A" w:rsidRPr="00FB4A06" w:rsidRDefault="00713E4A" w:rsidP="00713E4A">
      <w:pPr>
        <w:ind w:firstLine="426"/>
        <w:rPr>
          <w:rStyle w:val="ac"/>
          <w:rFonts w:cs="Times New Roman"/>
          <w:b w:val="0"/>
          <w:bCs w:val="0"/>
          <w:color w:val="000000" w:themeColor="text1"/>
          <w:szCs w:val="24"/>
        </w:rPr>
      </w:pPr>
      <w:r w:rsidRPr="00F6794A">
        <w:rPr>
          <w:rFonts w:cs="Times New Roman"/>
          <w:color w:val="000000" w:themeColor="text1"/>
          <w:szCs w:val="24"/>
        </w:rPr>
        <w:t xml:space="preserve">Динамика производства спецодежды (тыс.шт.) в Иркутской области представлена в таблице </w:t>
      </w:r>
      <w:r w:rsidR="008D6498">
        <w:rPr>
          <w:rFonts w:cs="Times New Roman"/>
          <w:color w:val="000000" w:themeColor="text1"/>
          <w:szCs w:val="24"/>
        </w:rPr>
        <w:t>1</w:t>
      </w:r>
      <w:r w:rsidR="008D6498">
        <w:rPr>
          <w:rFonts w:cs="Times New Roman"/>
          <w:color w:val="000000" w:themeColor="text1"/>
          <w:szCs w:val="24"/>
        </w:rPr>
        <w:t>7</w:t>
      </w:r>
      <w:r w:rsidRPr="00F6794A">
        <w:rPr>
          <w:rFonts w:cs="Times New Roman"/>
          <w:color w:val="000000" w:themeColor="text1"/>
          <w:szCs w:val="24"/>
        </w:rPr>
        <w:t xml:space="preserve">. Согласно данным таблицы за период с 2017г. по 2020 г. наблюдается как положительная, так и отрицательная динамика объема производства спецодежды. </w:t>
      </w:r>
    </w:p>
    <w:p w14:paraId="773F2F20" w14:textId="09946594" w:rsidR="00713E4A" w:rsidRPr="008A4780" w:rsidRDefault="00713E4A" w:rsidP="00713E4A">
      <w:pPr>
        <w:tabs>
          <w:tab w:val="left" w:pos="2415"/>
        </w:tabs>
        <w:ind w:firstLine="426"/>
        <w:rPr>
          <w:rStyle w:val="ac"/>
          <w:rFonts w:cs="Times New Roman"/>
          <w:color w:val="000000" w:themeColor="text1"/>
          <w:szCs w:val="21"/>
          <w:vertAlign w:val="superscript"/>
        </w:rPr>
      </w:pPr>
      <w:r w:rsidRPr="008A4780">
        <w:rPr>
          <w:rStyle w:val="ac"/>
          <w:rFonts w:cs="Times New Roman"/>
          <w:color w:val="000000" w:themeColor="text1"/>
          <w:szCs w:val="21"/>
        </w:rPr>
        <w:t xml:space="preserve">Таблица </w:t>
      </w:r>
      <w:r w:rsidR="008D6498">
        <w:rPr>
          <w:rStyle w:val="ac"/>
          <w:rFonts w:cs="Times New Roman"/>
          <w:color w:val="000000" w:themeColor="text1"/>
          <w:szCs w:val="21"/>
        </w:rPr>
        <w:t xml:space="preserve">17. </w:t>
      </w:r>
      <w:r w:rsidRPr="008A4780">
        <w:rPr>
          <w:rStyle w:val="ac"/>
          <w:rFonts w:cs="Times New Roman"/>
          <w:color w:val="000000" w:themeColor="text1"/>
          <w:szCs w:val="21"/>
        </w:rPr>
        <w:t xml:space="preserve"> Производство важнейших видов продукции в натуральном выражении</w:t>
      </w:r>
      <w:r w:rsidR="008A4780">
        <w:rPr>
          <w:rFonts w:cs="Times New Roman"/>
          <w:b/>
          <w:bCs/>
          <w:color w:val="000000" w:themeColor="text1"/>
          <w:szCs w:val="21"/>
        </w:rPr>
        <w:t xml:space="preserve"> </w:t>
      </w:r>
      <w:r w:rsidRPr="008A4780">
        <w:rPr>
          <w:rStyle w:val="ac"/>
          <w:rFonts w:cs="Times New Roman"/>
          <w:color w:val="000000" w:themeColor="text1"/>
          <w:szCs w:val="21"/>
        </w:rPr>
        <w:t>по Иркутской области</w:t>
      </w:r>
      <w:r w:rsidRPr="008A4780">
        <w:rPr>
          <w:rStyle w:val="a5"/>
          <w:b/>
          <w:bCs/>
          <w:color w:val="000000" w:themeColor="text1"/>
          <w:szCs w:val="21"/>
        </w:rPr>
        <w:footnoteReference w:id="14"/>
      </w:r>
    </w:p>
    <w:tbl>
      <w:tblPr>
        <w:tblStyle w:val="a7"/>
        <w:tblW w:w="5023" w:type="pct"/>
        <w:tblLook w:val="04A0" w:firstRow="1" w:lastRow="0" w:firstColumn="1" w:lastColumn="0" w:noHBand="0" w:noVBand="1"/>
      </w:tblPr>
      <w:tblGrid>
        <w:gridCol w:w="2181"/>
        <w:gridCol w:w="1799"/>
        <w:gridCol w:w="1662"/>
        <w:gridCol w:w="1801"/>
        <w:gridCol w:w="1945"/>
      </w:tblGrid>
      <w:tr w:rsidR="00713E4A" w:rsidRPr="00F6794A" w14:paraId="6F635902" w14:textId="77777777" w:rsidTr="004B066A">
        <w:tc>
          <w:tcPr>
            <w:tcW w:w="1162" w:type="pct"/>
          </w:tcPr>
          <w:p w14:paraId="4DFFC4E7" w14:textId="77777777" w:rsidR="00713E4A" w:rsidRPr="00F6794A" w:rsidRDefault="00713E4A" w:rsidP="001E5B4B">
            <w:pPr>
              <w:spacing w:before="100" w:beforeAutospacing="1" w:after="100" w:afterAutospacing="1" w:line="252" w:lineRule="atLeast"/>
              <w:ind w:firstLine="142"/>
              <w:jc w:val="center"/>
              <w:rPr>
                <w:rFonts w:eastAsia="Times New Roman" w:cs="Times New Roman"/>
                <w:b/>
                <w:bCs/>
                <w:color w:val="000000" w:themeColor="text1"/>
                <w:lang w:eastAsia="ru-RU"/>
              </w:rPr>
            </w:pPr>
          </w:p>
        </w:tc>
        <w:tc>
          <w:tcPr>
            <w:tcW w:w="958" w:type="pct"/>
            <w:vAlign w:val="center"/>
            <w:hideMark/>
          </w:tcPr>
          <w:p w14:paraId="6831A982" w14:textId="77777777" w:rsidR="00713E4A" w:rsidRPr="00F6794A" w:rsidRDefault="00713E4A" w:rsidP="001E5B4B">
            <w:pPr>
              <w:spacing w:before="100" w:beforeAutospacing="1" w:after="100" w:afterAutospacing="1" w:line="252" w:lineRule="atLeast"/>
              <w:ind w:firstLine="142"/>
              <w:jc w:val="center"/>
              <w:rPr>
                <w:rFonts w:eastAsia="Times New Roman" w:cs="Times New Roman"/>
                <w:color w:val="000000" w:themeColor="text1"/>
                <w:lang w:eastAsia="ru-RU"/>
              </w:rPr>
            </w:pPr>
            <w:r w:rsidRPr="00F6794A">
              <w:rPr>
                <w:rFonts w:eastAsia="Times New Roman" w:cs="Times New Roman"/>
                <w:b/>
                <w:bCs/>
                <w:color w:val="000000" w:themeColor="text1"/>
                <w:lang w:eastAsia="ru-RU"/>
              </w:rPr>
              <w:t>2017</w:t>
            </w:r>
          </w:p>
        </w:tc>
        <w:tc>
          <w:tcPr>
            <w:tcW w:w="885" w:type="pct"/>
            <w:vAlign w:val="center"/>
            <w:hideMark/>
          </w:tcPr>
          <w:p w14:paraId="5440C707"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b/>
                <w:bCs/>
                <w:color w:val="000000" w:themeColor="text1"/>
                <w:lang w:eastAsia="ru-RU"/>
              </w:rPr>
              <w:t>2018</w:t>
            </w:r>
          </w:p>
        </w:tc>
        <w:tc>
          <w:tcPr>
            <w:tcW w:w="959" w:type="pct"/>
            <w:vAlign w:val="center"/>
            <w:hideMark/>
          </w:tcPr>
          <w:p w14:paraId="54203979"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b/>
                <w:bCs/>
                <w:color w:val="000000" w:themeColor="text1"/>
                <w:lang w:eastAsia="ru-RU"/>
              </w:rPr>
              <w:t>2019</w:t>
            </w:r>
          </w:p>
        </w:tc>
        <w:tc>
          <w:tcPr>
            <w:tcW w:w="1036" w:type="pct"/>
            <w:vAlign w:val="center"/>
            <w:hideMark/>
          </w:tcPr>
          <w:p w14:paraId="7349C04E"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b/>
                <w:bCs/>
                <w:color w:val="000000" w:themeColor="text1"/>
                <w:lang w:eastAsia="ru-RU"/>
              </w:rPr>
              <w:t>2020</w:t>
            </w:r>
          </w:p>
        </w:tc>
      </w:tr>
      <w:tr w:rsidR="00713E4A" w:rsidRPr="00F6794A" w14:paraId="1B98C981" w14:textId="77777777" w:rsidTr="004B066A">
        <w:tc>
          <w:tcPr>
            <w:tcW w:w="5000" w:type="pct"/>
            <w:gridSpan w:val="5"/>
          </w:tcPr>
          <w:p w14:paraId="515A987D"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Style w:val="ac"/>
                <w:rFonts w:cs="Times New Roman"/>
                <w:color w:val="000000" w:themeColor="text1"/>
              </w:rPr>
              <w:t>Производство одежды</w:t>
            </w:r>
          </w:p>
        </w:tc>
      </w:tr>
      <w:tr w:rsidR="00713E4A" w:rsidRPr="00F6794A" w14:paraId="1CB58BC6" w14:textId="77777777" w:rsidTr="004B066A">
        <w:tc>
          <w:tcPr>
            <w:tcW w:w="1162" w:type="pct"/>
            <w:hideMark/>
          </w:tcPr>
          <w:p w14:paraId="4F772863" w14:textId="77777777" w:rsidR="00713E4A" w:rsidRPr="00F6794A" w:rsidRDefault="00713E4A" w:rsidP="001E5B4B">
            <w:pPr>
              <w:spacing w:before="100" w:beforeAutospacing="1" w:after="100" w:afterAutospacing="1" w:line="252" w:lineRule="atLeast"/>
              <w:ind w:firstLine="142"/>
              <w:rPr>
                <w:rFonts w:eastAsia="Times New Roman" w:cs="Times New Roman"/>
                <w:color w:val="000000" w:themeColor="text1"/>
                <w:lang w:eastAsia="ru-RU"/>
              </w:rPr>
            </w:pPr>
            <w:r w:rsidRPr="00F6794A">
              <w:rPr>
                <w:rFonts w:eastAsia="Times New Roman" w:cs="Times New Roman"/>
                <w:color w:val="000000" w:themeColor="text1"/>
                <w:lang w:eastAsia="ru-RU"/>
              </w:rPr>
              <w:lastRenderedPageBreak/>
              <w:t>Спецодежда, тыс. штук</w:t>
            </w:r>
          </w:p>
        </w:tc>
        <w:tc>
          <w:tcPr>
            <w:tcW w:w="958" w:type="pct"/>
            <w:hideMark/>
          </w:tcPr>
          <w:p w14:paraId="29554598"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color w:val="000000" w:themeColor="text1"/>
                <w:lang w:eastAsia="ru-RU"/>
              </w:rPr>
              <w:t>195,5</w:t>
            </w:r>
          </w:p>
        </w:tc>
        <w:tc>
          <w:tcPr>
            <w:tcW w:w="885" w:type="pct"/>
            <w:hideMark/>
          </w:tcPr>
          <w:p w14:paraId="475B93B6"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color w:val="000000" w:themeColor="text1"/>
                <w:lang w:eastAsia="ru-RU"/>
              </w:rPr>
              <w:t>317,2</w:t>
            </w:r>
          </w:p>
        </w:tc>
        <w:tc>
          <w:tcPr>
            <w:tcW w:w="959" w:type="pct"/>
            <w:hideMark/>
          </w:tcPr>
          <w:p w14:paraId="1F3E8F80"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color w:val="000000" w:themeColor="text1"/>
                <w:lang w:eastAsia="ru-RU"/>
              </w:rPr>
              <w:t>194,8</w:t>
            </w:r>
          </w:p>
        </w:tc>
        <w:tc>
          <w:tcPr>
            <w:tcW w:w="1036" w:type="pct"/>
            <w:hideMark/>
          </w:tcPr>
          <w:p w14:paraId="3E13E7EF"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color w:val="000000" w:themeColor="text1"/>
                <w:lang w:eastAsia="ru-RU"/>
              </w:rPr>
              <w:t>287,6</w:t>
            </w:r>
          </w:p>
        </w:tc>
      </w:tr>
      <w:tr w:rsidR="00713E4A" w:rsidRPr="00F6794A" w14:paraId="491401A9" w14:textId="77777777" w:rsidTr="004B066A">
        <w:tc>
          <w:tcPr>
            <w:tcW w:w="1162" w:type="pct"/>
          </w:tcPr>
          <w:p w14:paraId="7BBFFD7F" w14:textId="77777777" w:rsidR="00713E4A" w:rsidRPr="00F6794A" w:rsidRDefault="00713E4A" w:rsidP="001E5B4B">
            <w:pPr>
              <w:spacing w:before="100" w:beforeAutospacing="1" w:after="100" w:afterAutospacing="1" w:line="252" w:lineRule="atLeast"/>
              <w:ind w:firstLine="142"/>
              <w:rPr>
                <w:rFonts w:eastAsia="Times New Roman" w:cs="Times New Roman"/>
                <w:color w:val="000000" w:themeColor="text1"/>
                <w:lang w:eastAsia="ru-RU"/>
              </w:rPr>
            </w:pPr>
            <w:r w:rsidRPr="00F6794A">
              <w:rPr>
                <w:rFonts w:cs="Times New Roman"/>
                <w:color w:val="000000" w:themeColor="text1"/>
              </w:rPr>
              <w:t>Динамика (% к предыдущему году)</w:t>
            </w:r>
          </w:p>
        </w:tc>
        <w:tc>
          <w:tcPr>
            <w:tcW w:w="958" w:type="pct"/>
          </w:tcPr>
          <w:p w14:paraId="0F6CF7C9"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color w:val="000000" w:themeColor="text1"/>
                <w:lang w:eastAsia="ru-RU"/>
              </w:rPr>
              <w:t>-</w:t>
            </w:r>
          </w:p>
        </w:tc>
        <w:tc>
          <w:tcPr>
            <w:tcW w:w="885" w:type="pct"/>
          </w:tcPr>
          <w:p w14:paraId="626A9D3A"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color w:val="000000" w:themeColor="text1"/>
                <w:lang w:eastAsia="ru-RU"/>
              </w:rPr>
              <w:t>62,25</w:t>
            </w:r>
          </w:p>
        </w:tc>
        <w:tc>
          <w:tcPr>
            <w:tcW w:w="959" w:type="pct"/>
          </w:tcPr>
          <w:p w14:paraId="2F1EB7A7"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color w:val="000000" w:themeColor="text1"/>
                <w:lang w:eastAsia="ru-RU"/>
              </w:rPr>
              <w:t>- 38,59</w:t>
            </w:r>
          </w:p>
        </w:tc>
        <w:tc>
          <w:tcPr>
            <w:tcW w:w="1036" w:type="pct"/>
          </w:tcPr>
          <w:p w14:paraId="487845A1" w14:textId="77777777" w:rsidR="00713E4A" w:rsidRPr="00F6794A" w:rsidRDefault="00713E4A" w:rsidP="001E5B4B">
            <w:pPr>
              <w:spacing w:line="252" w:lineRule="atLeast"/>
              <w:ind w:firstLine="142"/>
              <w:jc w:val="center"/>
              <w:rPr>
                <w:rFonts w:eastAsia="Times New Roman" w:cs="Times New Roman"/>
                <w:color w:val="000000" w:themeColor="text1"/>
                <w:lang w:eastAsia="ru-RU"/>
              </w:rPr>
            </w:pPr>
            <w:r w:rsidRPr="00F6794A">
              <w:rPr>
                <w:rFonts w:eastAsia="Times New Roman" w:cs="Times New Roman"/>
                <w:color w:val="000000" w:themeColor="text1"/>
                <w:lang w:eastAsia="ru-RU"/>
              </w:rPr>
              <w:t>47,67</w:t>
            </w:r>
          </w:p>
        </w:tc>
      </w:tr>
    </w:tbl>
    <w:p w14:paraId="1F9097DF" w14:textId="77777777" w:rsidR="00713E4A" w:rsidRPr="008A4780" w:rsidRDefault="00713E4A" w:rsidP="001E5B4B">
      <w:pPr>
        <w:ind w:firstLine="0"/>
        <w:jc w:val="center"/>
        <w:rPr>
          <w:color w:val="000000" w:themeColor="text1"/>
        </w:rPr>
      </w:pPr>
      <w:r w:rsidRPr="008A4780">
        <w:rPr>
          <w:noProof/>
          <w:color w:val="000000" w:themeColor="text1"/>
          <w:lang w:eastAsia="ru-RU"/>
        </w:rPr>
        <w:drawing>
          <wp:inline distT="0" distB="0" distL="0" distR="0" wp14:anchorId="22B24AAD" wp14:editId="2CE7991A">
            <wp:extent cx="4981433" cy="1705970"/>
            <wp:effectExtent l="0" t="0" r="0" b="0"/>
            <wp:docPr id="23"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91F19EF" w14:textId="70FADC62" w:rsidR="00713E4A" w:rsidRPr="00F6794A" w:rsidRDefault="008A4780" w:rsidP="00713E4A">
      <w:pPr>
        <w:ind w:firstLine="426"/>
        <w:jc w:val="center"/>
        <w:rPr>
          <w:rFonts w:cs="Times New Roman"/>
          <w:b/>
          <w:color w:val="000000" w:themeColor="text1"/>
          <w:sz w:val="20"/>
        </w:rPr>
      </w:pPr>
      <w:r>
        <w:rPr>
          <w:rFonts w:cs="Times New Roman"/>
          <w:b/>
          <w:color w:val="000000" w:themeColor="text1"/>
          <w:sz w:val="20"/>
        </w:rPr>
        <w:t xml:space="preserve">Рисунок </w:t>
      </w:r>
      <w:r w:rsidR="00C03EC4">
        <w:rPr>
          <w:rFonts w:cs="Times New Roman"/>
          <w:b/>
          <w:color w:val="000000" w:themeColor="text1"/>
          <w:sz w:val="20"/>
        </w:rPr>
        <w:t xml:space="preserve">8. </w:t>
      </w:r>
      <w:r w:rsidR="00713E4A" w:rsidRPr="008A4780">
        <w:rPr>
          <w:rFonts w:cs="Times New Roman"/>
          <w:b/>
          <w:color w:val="000000" w:themeColor="text1"/>
          <w:sz w:val="20"/>
        </w:rPr>
        <w:t xml:space="preserve"> Динамика производства спецодежды в Иркутской области с 2017 по 2020 гг., тыс.шт</w:t>
      </w:r>
      <w:r>
        <w:rPr>
          <w:rFonts w:cs="Times New Roman"/>
          <w:b/>
          <w:color w:val="000000" w:themeColor="text1"/>
          <w:sz w:val="20"/>
        </w:rPr>
        <w:t>.</w:t>
      </w:r>
    </w:p>
    <w:p w14:paraId="0932AA16" w14:textId="77777777" w:rsidR="00713E4A" w:rsidRPr="00F6794A" w:rsidRDefault="00713E4A" w:rsidP="00713E4A">
      <w:pPr>
        <w:ind w:firstLine="426"/>
        <w:rPr>
          <w:rFonts w:cs="Times New Roman"/>
          <w:color w:val="000000" w:themeColor="text1"/>
          <w:szCs w:val="24"/>
        </w:rPr>
      </w:pPr>
      <w:r w:rsidRPr="00F6794A">
        <w:rPr>
          <w:rFonts w:cs="Times New Roman"/>
          <w:color w:val="000000" w:themeColor="text1"/>
          <w:szCs w:val="24"/>
        </w:rPr>
        <w:t>Более 8 предприятий Иркутской области выпускают детскую одежду, в том числе одежду для обучающихся (школьную форму).</w:t>
      </w:r>
      <w:r w:rsidRPr="00F6794A">
        <w:rPr>
          <w:rStyle w:val="a5"/>
          <w:color w:val="000000" w:themeColor="text1"/>
          <w:szCs w:val="24"/>
        </w:rPr>
        <w:footnoteReference w:id="15"/>
      </w:r>
    </w:p>
    <w:p w14:paraId="77B3D3AC" w14:textId="77777777" w:rsidR="00713E4A" w:rsidRPr="00F6794A" w:rsidRDefault="00713E4A" w:rsidP="00713E4A">
      <w:pPr>
        <w:ind w:firstLine="426"/>
        <w:rPr>
          <w:rFonts w:cs="Times New Roman"/>
          <w:color w:val="000000" w:themeColor="text1"/>
          <w:szCs w:val="24"/>
        </w:rPr>
      </w:pPr>
      <w:r w:rsidRPr="00F6794A">
        <w:rPr>
          <w:rFonts w:cs="Times New Roman"/>
          <w:color w:val="000000" w:themeColor="text1"/>
          <w:szCs w:val="24"/>
        </w:rPr>
        <w:t>Молодыми предприятиями области выпускается широкий спектр модной одежды как верхней (пуховики, пальто), так и одежды второго слоя (блузки, юбки, брюки, жакеты, платья).</w:t>
      </w:r>
      <w:r w:rsidRPr="00F6794A">
        <w:rPr>
          <w:rStyle w:val="a5"/>
          <w:color w:val="000000" w:themeColor="text1"/>
          <w:szCs w:val="24"/>
        </w:rPr>
        <w:footnoteReference w:id="16"/>
      </w:r>
      <w:r w:rsidRPr="00F6794A">
        <w:rPr>
          <w:rFonts w:cs="Times New Roman"/>
          <w:color w:val="000000" w:themeColor="text1"/>
          <w:szCs w:val="24"/>
        </w:rPr>
        <w:t xml:space="preserve"> </w:t>
      </w:r>
    </w:p>
    <w:p w14:paraId="48CC6AD7" w14:textId="130B4866" w:rsidR="00713E4A" w:rsidRPr="00F6794A" w:rsidRDefault="00713E4A" w:rsidP="001E5B4B">
      <w:pPr>
        <w:ind w:firstLine="426"/>
        <w:rPr>
          <w:rFonts w:cs="Times New Roman"/>
          <w:color w:val="000000" w:themeColor="text1"/>
          <w:szCs w:val="24"/>
        </w:rPr>
      </w:pPr>
      <w:r w:rsidRPr="00F6794A">
        <w:rPr>
          <w:rFonts w:cs="Times New Roman"/>
          <w:color w:val="000000" w:themeColor="text1"/>
          <w:szCs w:val="24"/>
        </w:rPr>
        <w:t xml:space="preserve">Динамика производства платьев женских или для девочек из текстильных материалов (тыс. штук) в Иркутской области представлена в таблице </w:t>
      </w:r>
      <w:r w:rsidR="008D6498">
        <w:rPr>
          <w:rFonts w:cs="Times New Roman"/>
          <w:color w:val="000000" w:themeColor="text1"/>
          <w:szCs w:val="24"/>
        </w:rPr>
        <w:t>1</w:t>
      </w:r>
      <w:r w:rsidR="008D6498">
        <w:rPr>
          <w:rFonts w:cs="Times New Roman"/>
          <w:color w:val="000000" w:themeColor="text1"/>
          <w:szCs w:val="24"/>
        </w:rPr>
        <w:t>8</w:t>
      </w:r>
      <w:r w:rsidRPr="00F6794A">
        <w:rPr>
          <w:rFonts w:cs="Times New Roman"/>
          <w:color w:val="000000" w:themeColor="text1"/>
          <w:szCs w:val="24"/>
        </w:rPr>
        <w:t>. Согласно данным таблицы за период с 2017г. по 2020 г. наблюдается спад производства платьев женских или для девочек с 6,9 тыс.</w:t>
      </w:r>
      <w:r w:rsidR="00E81209">
        <w:rPr>
          <w:rFonts w:cs="Times New Roman"/>
          <w:color w:val="000000" w:themeColor="text1"/>
          <w:szCs w:val="24"/>
        </w:rPr>
        <w:t xml:space="preserve"> </w:t>
      </w:r>
      <w:r w:rsidRPr="00F6794A">
        <w:rPr>
          <w:rFonts w:cs="Times New Roman"/>
          <w:color w:val="000000" w:themeColor="text1"/>
          <w:szCs w:val="24"/>
        </w:rPr>
        <w:t>шт. (в 2017 году) до 4,4 тыс.</w:t>
      </w:r>
      <w:r w:rsidR="00E81209">
        <w:rPr>
          <w:rFonts w:cs="Times New Roman"/>
          <w:color w:val="000000" w:themeColor="text1"/>
          <w:szCs w:val="24"/>
        </w:rPr>
        <w:t xml:space="preserve"> </w:t>
      </w:r>
      <w:r w:rsidRPr="00F6794A">
        <w:rPr>
          <w:rFonts w:cs="Times New Roman"/>
          <w:color w:val="000000" w:themeColor="text1"/>
          <w:szCs w:val="24"/>
        </w:rPr>
        <w:t xml:space="preserve">шт. (в 2020 году). При этом темп прироста производства платьев в 2020 году относительно 2019 года является положительным (+7,32%). </w:t>
      </w:r>
    </w:p>
    <w:p w14:paraId="652B8F99" w14:textId="1AA6335E" w:rsidR="00713E4A" w:rsidRPr="008A4780" w:rsidRDefault="00713E4A" w:rsidP="00713E4A">
      <w:pPr>
        <w:tabs>
          <w:tab w:val="left" w:pos="2415"/>
        </w:tabs>
        <w:ind w:firstLine="426"/>
        <w:rPr>
          <w:rStyle w:val="ac"/>
          <w:rFonts w:cs="Times New Roman"/>
          <w:color w:val="000000" w:themeColor="text1"/>
          <w:szCs w:val="21"/>
          <w:vertAlign w:val="superscript"/>
        </w:rPr>
      </w:pPr>
      <w:r w:rsidRPr="008A4780">
        <w:rPr>
          <w:rStyle w:val="ac"/>
          <w:rFonts w:cs="Times New Roman"/>
          <w:color w:val="000000" w:themeColor="text1"/>
          <w:szCs w:val="21"/>
        </w:rPr>
        <w:t xml:space="preserve">Таблица </w:t>
      </w:r>
      <w:r w:rsidR="008D6498">
        <w:rPr>
          <w:rStyle w:val="ac"/>
          <w:rFonts w:cs="Times New Roman"/>
          <w:color w:val="000000" w:themeColor="text1"/>
          <w:szCs w:val="21"/>
        </w:rPr>
        <w:t xml:space="preserve">18. </w:t>
      </w:r>
      <w:r w:rsidR="008A4780">
        <w:rPr>
          <w:rStyle w:val="ac"/>
          <w:rFonts w:cs="Times New Roman"/>
          <w:color w:val="000000" w:themeColor="text1"/>
          <w:szCs w:val="21"/>
        </w:rPr>
        <w:t xml:space="preserve"> </w:t>
      </w:r>
      <w:r w:rsidRPr="008A4780">
        <w:rPr>
          <w:rStyle w:val="ac"/>
          <w:rFonts w:cs="Times New Roman"/>
          <w:color w:val="000000" w:themeColor="text1"/>
          <w:szCs w:val="21"/>
        </w:rPr>
        <w:t>Производство важнейших видов продукции в натуральном выражении</w:t>
      </w:r>
      <w:r w:rsidR="001E5B4B" w:rsidRPr="008A4780">
        <w:rPr>
          <w:rFonts w:cs="Times New Roman"/>
          <w:b/>
          <w:bCs/>
          <w:color w:val="000000" w:themeColor="text1"/>
          <w:szCs w:val="21"/>
        </w:rPr>
        <w:t xml:space="preserve"> </w:t>
      </w:r>
      <w:r w:rsidRPr="008A4780">
        <w:rPr>
          <w:rStyle w:val="ac"/>
          <w:rFonts w:cs="Times New Roman"/>
          <w:color w:val="000000" w:themeColor="text1"/>
          <w:szCs w:val="21"/>
        </w:rPr>
        <w:t>по Иркутской области</w:t>
      </w:r>
      <w:r w:rsidRPr="008A4780">
        <w:rPr>
          <w:rStyle w:val="a5"/>
          <w:b/>
          <w:bCs/>
          <w:color w:val="000000" w:themeColor="text1"/>
          <w:szCs w:val="21"/>
        </w:rPr>
        <w:footnoteReference w:id="17"/>
      </w:r>
    </w:p>
    <w:tbl>
      <w:tblPr>
        <w:tblStyle w:val="a7"/>
        <w:tblW w:w="5023" w:type="pct"/>
        <w:tblLook w:val="04A0" w:firstRow="1" w:lastRow="0" w:firstColumn="1" w:lastColumn="0" w:noHBand="0" w:noVBand="1"/>
      </w:tblPr>
      <w:tblGrid>
        <w:gridCol w:w="3426"/>
        <w:gridCol w:w="1523"/>
        <w:gridCol w:w="1245"/>
        <w:gridCol w:w="1523"/>
        <w:gridCol w:w="1671"/>
      </w:tblGrid>
      <w:tr w:rsidR="00713E4A" w:rsidRPr="00F6794A" w14:paraId="474F91EB" w14:textId="77777777" w:rsidTr="004B066A">
        <w:tc>
          <w:tcPr>
            <w:tcW w:w="1825" w:type="pct"/>
          </w:tcPr>
          <w:p w14:paraId="5330C416" w14:textId="77777777" w:rsidR="00713E4A" w:rsidRPr="00F6794A" w:rsidRDefault="00713E4A" w:rsidP="001E5B4B">
            <w:pPr>
              <w:spacing w:before="100" w:beforeAutospacing="1" w:after="100" w:afterAutospacing="1" w:line="276" w:lineRule="auto"/>
              <w:ind w:firstLine="142"/>
              <w:jc w:val="center"/>
              <w:rPr>
                <w:rFonts w:eastAsia="Times New Roman" w:cs="Times New Roman"/>
                <w:b/>
                <w:bCs/>
                <w:color w:val="000000" w:themeColor="text1"/>
                <w:sz w:val="20"/>
                <w:szCs w:val="18"/>
                <w:lang w:eastAsia="ru-RU"/>
              </w:rPr>
            </w:pPr>
          </w:p>
        </w:tc>
        <w:tc>
          <w:tcPr>
            <w:tcW w:w="811" w:type="pct"/>
            <w:vAlign w:val="center"/>
            <w:hideMark/>
          </w:tcPr>
          <w:p w14:paraId="10DF623A" w14:textId="77777777" w:rsidR="00713E4A" w:rsidRPr="00F6794A" w:rsidRDefault="00713E4A" w:rsidP="001E5B4B">
            <w:pPr>
              <w:spacing w:before="100" w:beforeAutospacing="1" w:after="100" w:afterAutospacing="1"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b/>
                <w:bCs/>
                <w:color w:val="000000" w:themeColor="text1"/>
                <w:sz w:val="20"/>
                <w:szCs w:val="18"/>
                <w:lang w:eastAsia="ru-RU"/>
              </w:rPr>
              <w:t>2017</w:t>
            </w:r>
          </w:p>
        </w:tc>
        <w:tc>
          <w:tcPr>
            <w:tcW w:w="663" w:type="pct"/>
            <w:vAlign w:val="center"/>
            <w:hideMark/>
          </w:tcPr>
          <w:p w14:paraId="64C80390"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b/>
                <w:bCs/>
                <w:color w:val="000000" w:themeColor="text1"/>
                <w:sz w:val="20"/>
                <w:szCs w:val="18"/>
                <w:lang w:eastAsia="ru-RU"/>
              </w:rPr>
              <w:t>2018</w:t>
            </w:r>
          </w:p>
        </w:tc>
        <w:tc>
          <w:tcPr>
            <w:tcW w:w="811" w:type="pct"/>
            <w:vAlign w:val="center"/>
            <w:hideMark/>
          </w:tcPr>
          <w:p w14:paraId="683DA9DD"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b/>
                <w:bCs/>
                <w:color w:val="000000" w:themeColor="text1"/>
                <w:sz w:val="20"/>
                <w:szCs w:val="18"/>
                <w:lang w:eastAsia="ru-RU"/>
              </w:rPr>
              <w:t>2019</w:t>
            </w:r>
          </w:p>
        </w:tc>
        <w:tc>
          <w:tcPr>
            <w:tcW w:w="890" w:type="pct"/>
            <w:vAlign w:val="center"/>
            <w:hideMark/>
          </w:tcPr>
          <w:p w14:paraId="20AA7B79"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b/>
                <w:bCs/>
                <w:color w:val="000000" w:themeColor="text1"/>
                <w:sz w:val="20"/>
                <w:szCs w:val="18"/>
                <w:lang w:eastAsia="ru-RU"/>
              </w:rPr>
              <w:t>2020</w:t>
            </w:r>
          </w:p>
        </w:tc>
      </w:tr>
      <w:tr w:rsidR="00713E4A" w:rsidRPr="00F6794A" w14:paraId="0B5CEF59" w14:textId="77777777" w:rsidTr="004B066A">
        <w:tc>
          <w:tcPr>
            <w:tcW w:w="5000" w:type="pct"/>
            <w:gridSpan w:val="5"/>
          </w:tcPr>
          <w:p w14:paraId="529DD0B7"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Style w:val="ac"/>
                <w:rFonts w:cs="Times New Roman"/>
                <w:color w:val="000000" w:themeColor="text1"/>
                <w:sz w:val="20"/>
                <w:szCs w:val="18"/>
              </w:rPr>
              <w:t>Производство одежды</w:t>
            </w:r>
          </w:p>
        </w:tc>
      </w:tr>
      <w:tr w:rsidR="00713E4A" w:rsidRPr="00F6794A" w14:paraId="7BB349D7" w14:textId="77777777" w:rsidTr="004B066A">
        <w:tc>
          <w:tcPr>
            <w:tcW w:w="1825" w:type="pct"/>
          </w:tcPr>
          <w:p w14:paraId="0756EE45" w14:textId="77777777" w:rsidR="00713E4A" w:rsidRPr="00F6794A" w:rsidRDefault="00713E4A" w:rsidP="001E5B4B">
            <w:pPr>
              <w:spacing w:before="100" w:beforeAutospacing="1" w:after="100" w:afterAutospacing="1" w:line="276" w:lineRule="auto"/>
              <w:ind w:firstLine="142"/>
              <w:rPr>
                <w:rFonts w:eastAsia="Times New Roman" w:cs="Times New Roman"/>
                <w:color w:val="000000" w:themeColor="text1"/>
                <w:sz w:val="20"/>
                <w:szCs w:val="18"/>
                <w:lang w:eastAsia="ru-RU"/>
              </w:rPr>
            </w:pPr>
            <w:r w:rsidRPr="00F6794A">
              <w:rPr>
                <w:rFonts w:eastAsia="Times New Roman" w:cs="Times New Roman"/>
                <w:color w:val="000000" w:themeColor="text1"/>
                <w:sz w:val="20"/>
                <w:szCs w:val="18"/>
                <w:lang w:eastAsia="ru-RU"/>
              </w:rPr>
              <w:t>Платья женские или для девочек из текстильных материалов, кроме трикотажных или вязаных, тыс. штук</w:t>
            </w:r>
          </w:p>
        </w:tc>
        <w:tc>
          <w:tcPr>
            <w:tcW w:w="811" w:type="pct"/>
            <w:vAlign w:val="center"/>
          </w:tcPr>
          <w:p w14:paraId="2CFF84BD"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color w:val="000000" w:themeColor="text1"/>
                <w:sz w:val="20"/>
                <w:szCs w:val="18"/>
                <w:lang w:eastAsia="ru-RU"/>
              </w:rPr>
              <w:t>6,9</w:t>
            </w:r>
          </w:p>
        </w:tc>
        <w:tc>
          <w:tcPr>
            <w:tcW w:w="663" w:type="pct"/>
            <w:vAlign w:val="center"/>
          </w:tcPr>
          <w:p w14:paraId="61941EED"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color w:val="000000" w:themeColor="text1"/>
                <w:sz w:val="20"/>
                <w:szCs w:val="18"/>
                <w:lang w:eastAsia="ru-RU"/>
              </w:rPr>
              <w:t>5,2</w:t>
            </w:r>
          </w:p>
        </w:tc>
        <w:tc>
          <w:tcPr>
            <w:tcW w:w="811" w:type="pct"/>
            <w:vAlign w:val="center"/>
          </w:tcPr>
          <w:p w14:paraId="0A7342E4"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color w:val="000000" w:themeColor="text1"/>
                <w:sz w:val="20"/>
                <w:szCs w:val="18"/>
                <w:lang w:eastAsia="ru-RU"/>
              </w:rPr>
              <w:t>4,1</w:t>
            </w:r>
          </w:p>
        </w:tc>
        <w:tc>
          <w:tcPr>
            <w:tcW w:w="890" w:type="pct"/>
            <w:vAlign w:val="center"/>
          </w:tcPr>
          <w:p w14:paraId="02D9E1AD"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color w:val="000000" w:themeColor="text1"/>
                <w:sz w:val="20"/>
                <w:szCs w:val="18"/>
                <w:lang w:eastAsia="ru-RU"/>
              </w:rPr>
              <w:t>4,4</w:t>
            </w:r>
          </w:p>
        </w:tc>
      </w:tr>
      <w:tr w:rsidR="00713E4A" w:rsidRPr="00F6794A" w14:paraId="14B98AD9" w14:textId="77777777" w:rsidTr="004B066A">
        <w:tc>
          <w:tcPr>
            <w:tcW w:w="1825" w:type="pct"/>
          </w:tcPr>
          <w:p w14:paraId="2824AC74" w14:textId="77777777" w:rsidR="00713E4A" w:rsidRPr="00F6794A" w:rsidRDefault="00713E4A" w:rsidP="001E5B4B">
            <w:pPr>
              <w:spacing w:before="100" w:beforeAutospacing="1" w:after="100" w:afterAutospacing="1" w:line="276" w:lineRule="auto"/>
              <w:ind w:firstLine="142"/>
              <w:rPr>
                <w:rFonts w:eastAsia="Times New Roman" w:cs="Times New Roman"/>
                <w:color w:val="000000" w:themeColor="text1"/>
                <w:sz w:val="20"/>
                <w:szCs w:val="18"/>
                <w:lang w:eastAsia="ru-RU"/>
              </w:rPr>
            </w:pPr>
            <w:r w:rsidRPr="00F6794A">
              <w:rPr>
                <w:rFonts w:cs="Times New Roman"/>
                <w:color w:val="000000" w:themeColor="text1"/>
                <w:sz w:val="20"/>
                <w:szCs w:val="24"/>
              </w:rPr>
              <w:t>Динамика (% к предыдущему году)</w:t>
            </w:r>
          </w:p>
        </w:tc>
        <w:tc>
          <w:tcPr>
            <w:tcW w:w="811" w:type="pct"/>
            <w:vAlign w:val="center"/>
          </w:tcPr>
          <w:p w14:paraId="21F8A58D"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color w:val="000000" w:themeColor="text1"/>
                <w:sz w:val="20"/>
                <w:szCs w:val="18"/>
                <w:lang w:eastAsia="ru-RU"/>
              </w:rPr>
              <w:t>-</w:t>
            </w:r>
          </w:p>
        </w:tc>
        <w:tc>
          <w:tcPr>
            <w:tcW w:w="663" w:type="pct"/>
            <w:vAlign w:val="center"/>
          </w:tcPr>
          <w:p w14:paraId="5AF3C9AB"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color w:val="000000" w:themeColor="text1"/>
                <w:sz w:val="20"/>
                <w:szCs w:val="18"/>
                <w:lang w:eastAsia="ru-RU"/>
              </w:rPr>
              <w:t>-24,64</w:t>
            </w:r>
          </w:p>
        </w:tc>
        <w:tc>
          <w:tcPr>
            <w:tcW w:w="811" w:type="pct"/>
            <w:vAlign w:val="center"/>
          </w:tcPr>
          <w:p w14:paraId="558C8ED8"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color w:val="000000" w:themeColor="text1"/>
                <w:sz w:val="20"/>
                <w:szCs w:val="18"/>
                <w:lang w:eastAsia="ru-RU"/>
              </w:rPr>
              <w:t>-21,15</w:t>
            </w:r>
          </w:p>
        </w:tc>
        <w:tc>
          <w:tcPr>
            <w:tcW w:w="890" w:type="pct"/>
            <w:vAlign w:val="center"/>
          </w:tcPr>
          <w:p w14:paraId="0C50D9A0" w14:textId="77777777" w:rsidR="00713E4A" w:rsidRPr="00F6794A" w:rsidRDefault="00713E4A" w:rsidP="001E5B4B">
            <w:pPr>
              <w:spacing w:line="276" w:lineRule="auto"/>
              <w:ind w:firstLine="142"/>
              <w:jc w:val="center"/>
              <w:rPr>
                <w:rFonts w:eastAsia="Times New Roman" w:cs="Times New Roman"/>
                <w:color w:val="000000" w:themeColor="text1"/>
                <w:sz w:val="20"/>
                <w:szCs w:val="18"/>
                <w:lang w:eastAsia="ru-RU"/>
              </w:rPr>
            </w:pPr>
            <w:r w:rsidRPr="00F6794A">
              <w:rPr>
                <w:rFonts w:eastAsia="Times New Roman" w:cs="Times New Roman"/>
                <w:color w:val="000000" w:themeColor="text1"/>
                <w:sz w:val="20"/>
                <w:szCs w:val="18"/>
                <w:lang w:eastAsia="ru-RU"/>
              </w:rPr>
              <w:t>7,32</w:t>
            </w:r>
          </w:p>
        </w:tc>
      </w:tr>
    </w:tbl>
    <w:p w14:paraId="2D105165" w14:textId="77777777" w:rsidR="00E81209" w:rsidRDefault="00E81209" w:rsidP="00E81209">
      <w:pPr>
        <w:ind w:firstLine="0"/>
        <w:jc w:val="center"/>
        <w:rPr>
          <w:rFonts w:cs="Times New Roman"/>
          <w:b/>
          <w:color w:val="000000" w:themeColor="text1"/>
        </w:rPr>
      </w:pPr>
    </w:p>
    <w:p w14:paraId="660F49C2" w14:textId="77777777" w:rsidR="00713E4A" w:rsidRPr="00F6794A" w:rsidRDefault="00713E4A" w:rsidP="00E81209">
      <w:pPr>
        <w:ind w:firstLine="0"/>
        <w:jc w:val="center"/>
        <w:rPr>
          <w:rFonts w:cs="Times New Roman"/>
          <w:b/>
          <w:color w:val="000000" w:themeColor="text1"/>
        </w:rPr>
      </w:pPr>
      <w:r w:rsidRPr="00F6794A">
        <w:rPr>
          <w:rFonts w:cs="Times New Roman"/>
          <w:b/>
          <w:noProof/>
          <w:color w:val="000000" w:themeColor="text1"/>
          <w:lang w:eastAsia="ru-RU"/>
        </w:rPr>
        <w:lastRenderedPageBreak/>
        <w:drawing>
          <wp:inline distT="0" distB="0" distL="0" distR="0" wp14:anchorId="4BE95482" wp14:editId="515BE5CD">
            <wp:extent cx="5862955" cy="1214323"/>
            <wp:effectExtent l="0" t="0" r="0" b="0"/>
            <wp:docPr id="24"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38D8EE9" w14:textId="18DFB5E7" w:rsidR="00713E4A" w:rsidRDefault="00713E4A" w:rsidP="001E5B4B">
      <w:pPr>
        <w:ind w:firstLine="0"/>
        <w:jc w:val="center"/>
        <w:rPr>
          <w:rFonts w:cs="Times New Roman"/>
          <w:b/>
          <w:color w:val="000000" w:themeColor="text1"/>
          <w:sz w:val="20"/>
        </w:rPr>
      </w:pPr>
      <w:r w:rsidRPr="00F6794A">
        <w:rPr>
          <w:rFonts w:cs="Times New Roman"/>
          <w:b/>
          <w:color w:val="000000" w:themeColor="text1"/>
          <w:sz w:val="20"/>
        </w:rPr>
        <w:t xml:space="preserve">Рисунок </w:t>
      </w:r>
      <w:r w:rsidR="00C03EC4">
        <w:rPr>
          <w:rFonts w:cs="Times New Roman"/>
          <w:b/>
          <w:color w:val="000000" w:themeColor="text1"/>
          <w:sz w:val="20"/>
        </w:rPr>
        <w:t xml:space="preserve">9. </w:t>
      </w:r>
      <w:r w:rsidRPr="00F6794A">
        <w:rPr>
          <w:rFonts w:cs="Times New Roman"/>
          <w:b/>
          <w:color w:val="000000" w:themeColor="text1"/>
          <w:sz w:val="20"/>
        </w:rPr>
        <w:t xml:space="preserve"> Динамика производства платьев женских или для девочек из текстильных материалов в Иркутской области с 2017 по 2020 гг., тыс.</w:t>
      </w:r>
      <w:r w:rsidR="00E81209">
        <w:rPr>
          <w:rFonts w:cs="Times New Roman"/>
          <w:b/>
          <w:color w:val="000000" w:themeColor="text1"/>
          <w:sz w:val="20"/>
        </w:rPr>
        <w:t xml:space="preserve"> </w:t>
      </w:r>
      <w:r w:rsidRPr="00F6794A">
        <w:rPr>
          <w:rFonts w:cs="Times New Roman"/>
          <w:b/>
          <w:color w:val="000000" w:themeColor="text1"/>
          <w:sz w:val="20"/>
        </w:rPr>
        <w:t>шт</w:t>
      </w:r>
      <w:r w:rsidR="00E81209">
        <w:rPr>
          <w:rFonts w:cs="Times New Roman"/>
          <w:b/>
          <w:color w:val="000000" w:themeColor="text1"/>
          <w:sz w:val="20"/>
        </w:rPr>
        <w:t>.</w:t>
      </w:r>
    </w:p>
    <w:p w14:paraId="18B06F04" w14:textId="1BF76EFF" w:rsidR="00713E4A" w:rsidRPr="00F6794A" w:rsidRDefault="00713E4A" w:rsidP="00713E4A">
      <w:pPr>
        <w:ind w:firstLine="426"/>
        <w:rPr>
          <w:rFonts w:cs="Times New Roman"/>
          <w:color w:val="000000" w:themeColor="text1"/>
          <w:szCs w:val="24"/>
        </w:rPr>
      </w:pPr>
      <w:r w:rsidRPr="00F6794A">
        <w:rPr>
          <w:rFonts w:cs="Times New Roman"/>
          <w:color w:val="000000" w:themeColor="text1"/>
          <w:szCs w:val="24"/>
        </w:rPr>
        <w:t xml:space="preserve">Динамика производства пальто, полупальто из текстильных материалов, кроме трикотажных или вязаных (тыс. шт.) в Иркутской области представлена в таблице </w:t>
      </w:r>
      <w:r w:rsidR="008D6498">
        <w:rPr>
          <w:rFonts w:cs="Times New Roman"/>
          <w:color w:val="000000" w:themeColor="text1"/>
          <w:szCs w:val="24"/>
        </w:rPr>
        <w:t>1</w:t>
      </w:r>
      <w:r w:rsidR="008D6498">
        <w:rPr>
          <w:rFonts w:cs="Times New Roman"/>
          <w:color w:val="000000" w:themeColor="text1"/>
          <w:szCs w:val="24"/>
        </w:rPr>
        <w:t>9</w:t>
      </w:r>
      <w:r w:rsidRPr="00F6794A">
        <w:rPr>
          <w:rFonts w:cs="Times New Roman"/>
          <w:color w:val="000000" w:themeColor="text1"/>
          <w:szCs w:val="24"/>
        </w:rPr>
        <w:t>. Согласно данным таблицы за период с 2017г. по 2020 г. наблюдается спад производства пальто и  полупальто из текстильных материалов с 0,1 тыс.</w:t>
      </w:r>
      <w:r w:rsidR="00E81209">
        <w:rPr>
          <w:rFonts w:cs="Times New Roman"/>
          <w:color w:val="000000" w:themeColor="text1"/>
          <w:szCs w:val="24"/>
        </w:rPr>
        <w:t xml:space="preserve"> </w:t>
      </w:r>
      <w:r w:rsidRPr="00F6794A">
        <w:rPr>
          <w:rFonts w:cs="Times New Roman"/>
          <w:color w:val="000000" w:themeColor="text1"/>
          <w:szCs w:val="24"/>
        </w:rPr>
        <w:t>шт. (в 2017 году) до 0,04 тыс.</w:t>
      </w:r>
      <w:r w:rsidR="00E81209">
        <w:rPr>
          <w:rFonts w:cs="Times New Roman"/>
          <w:color w:val="000000" w:themeColor="text1"/>
          <w:szCs w:val="24"/>
        </w:rPr>
        <w:t xml:space="preserve"> </w:t>
      </w:r>
      <w:r w:rsidRPr="00F6794A">
        <w:rPr>
          <w:rFonts w:cs="Times New Roman"/>
          <w:color w:val="000000" w:themeColor="text1"/>
          <w:szCs w:val="24"/>
        </w:rPr>
        <w:t xml:space="preserve">шт. (в 2020 году). </w:t>
      </w:r>
    </w:p>
    <w:p w14:paraId="439FB55C" w14:textId="40D2B2AC" w:rsidR="001E5B4B" w:rsidRPr="00F6794A" w:rsidRDefault="00713E4A" w:rsidP="001E5B4B">
      <w:pPr>
        <w:tabs>
          <w:tab w:val="left" w:pos="2415"/>
        </w:tabs>
        <w:ind w:firstLine="426"/>
        <w:rPr>
          <w:rStyle w:val="ac"/>
          <w:rFonts w:cs="Times New Roman"/>
          <w:color w:val="000000" w:themeColor="text1"/>
          <w:szCs w:val="21"/>
        </w:rPr>
      </w:pPr>
      <w:r w:rsidRPr="00F6794A">
        <w:rPr>
          <w:rStyle w:val="ac"/>
          <w:rFonts w:cs="Times New Roman"/>
          <w:color w:val="000000" w:themeColor="text1"/>
          <w:szCs w:val="21"/>
        </w:rPr>
        <w:t xml:space="preserve">Таблица </w:t>
      </w:r>
      <w:r w:rsidR="008D6498">
        <w:rPr>
          <w:rStyle w:val="ac"/>
          <w:rFonts w:cs="Times New Roman"/>
          <w:color w:val="000000" w:themeColor="text1"/>
          <w:szCs w:val="21"/>
        </w:rPr>
        <w:t xml:space="preserve">19. </w:t>
      </w:r>
      <w:r w:rsidRPr="00F6794A">
        <w:rPr>
          <w:rStyle w:val="ac"/>
          <w:rFonts w:cs="Times New Roman"/>
          <w:color w:val="000000" w:themeColor="text1"/>
          <w:szCs w:val="21"/>
        </w:rPr>
        <w:t xml:space="preserve"> Производство важнейших видов продукции в натуральном выражении</w:t>
      </w:r>
      <w:r w:rsidR="001E5B4B" w:rsidRPr="00F6794A">
        <w:rPr>
          <w:rFonts w:cs="Times New Roman"/>
          <w:b/>
          <w:bCs/>
          <w:color w:val="000000" w:themeColor="text1"/>
          <w:szCs w:val="21"/>
        </w:rPr>
        <w:t xml:space="preserve"> </w:t>
      </w:r>
      <w:r w:rsidRPr="00F6794A">
        <w:rPr>
          <w:rStyle w:val="ac"/>
          <w:rFonts w:cs="Times New Roman"/>
          <w:color w:val="000000" w:themeColor="text1"/>
          <w:szCs w:val="21"/>
        </w:rPr>
        <w:t>по Иркутской области</w:t>
      </w:r>
      <w:r w:rsidRPr="00F6794A">
        <w:rPr>
          <w:rStyle w:val="a5"/>
          <w:b/>
          <w:bCs/>
          <w:color w:val="000000" w:themeColor="text1"/>
          <w:szCs w:val="21"/>
        </w:rPr>
        <w:footnoteReference w:id="18"/>
      </w:r>
    </w:p>
    <w:tbl>
      <w:tblPr>
        <w:tblStyle w:val="a7"/>
        <w:tblW w:w="5023" w:type="pct"/>
        <w:tblLook w:val="04A0" w:firstRow="1" w:lastRow="0" w:firstColumn="1" w:lastColumn="0" w:noHBand="0" w:noVBand="1"/>
      </w:tblPr>
      <w:tblGrid>
        <w:gridCol w:w="3426"/>
        <w:gridCol w:w="1523"/>
        <w:gridCol w:w="1245"/>
        <w:gridCol w:w="1523"/>
        <w:gridCol w:w="1671"/>
      </w:tblGrid>
      <w:tr w:rsidR="00713E4A" w:rsidRPr="00F6794A" w14:paraId="14BC8672" w14:textId="77777777" w:rsidTr="004B066A">
        <w:tc>
          <w:tcPr>
            <w:tcW w:w="1825" w:type="pct"/>
          </w:tcPr>
          <w:p w14:paraId="60FD5A25" w14:textId="77777777" w:rsidR="00713E4A" w:rsidRPr="00F6794A" w:rsidRDefault="00713E4A" w:rsidP="001E5B4B">
            <w:pPr>
              <w:spacing w:before="100" w:beforeAutospacing="1" w:after="100" w:afterAutospacing="1" w:line="276" w:lineRule="auto"/>
              <w:ind w:firstLine="142"/>
              <w:jc w:val="center"/>
              <w:rPr>
                <w:rFonts w:eastAsia="Times New Roman" w:cs="Times New Roman"/>
                <w:b/>
                <w:bCs/>
                <w:color w:val="000000" w:themeColor="text1"/>
                <w:sz w:val="20"/>
                <w:szCs w:val="20"/>
                <w:lang w:eastAsia="ru-RU"/>
              </w:rPr>
            </w:pPr>
          </w:p>
        </w:tc>
        <w:tc>
          <w:tcPr>
            <w:tcW w:w="811" w:type="pct"/>
            <w:vAlign w:val="center"/>
            <w:hideMark/>
          </w:tcPr>
          <w:p w14:paraId="72782178" w14:textId="77777777" w:rsidR="00713E4A" w:rsidRPr="00F6794A" w:rsidRDefault="00713E4A" w:rsidP="001E5B4B">
            <w:pPr>
              <w:spacing w:before="100" w:beforeAutospacing="1" w:after="100" w:afterAutospacing="1"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b/>
                <w:bCs/>
                <w:color w:val="000000" w:themeColor="text1"/>
                <w:sz w:val="20"/>
                <w:szCs w:val="20"/>
                <w:lang w:eastAsia="ru-RU"/>
              </w:rPr>
              <w:t>2017</w:t>
            </w:r>
          </w:p>
        </w:tc>
        <w:tc>
          <w:tcPr>
            <w:tcW w:w="663" w:type="pct"/>
            <w:vAlign w:val="center"/>
            <w:hideMark/>
          </w:tcPr>
          <w:p w14:paraId="05A8E53E"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b/>
                <w:bCs/>
                <w:color w:val="000000" w:themeColor="text1"/>
                <w:sz w:val="20"/>
                <w:szCs w:val="20"/>
                <w:lang w:eastAsia="ru-RU"/>
              </w:rPr>
              <w:t>2018</w:t>
            </w:r>
          </w:p>
        </w:tc>
        <w:tc>
          <w:tcPr>
            <w:tcW w:w="811" w:type="pct"/>
            <w:vAlign w:val="center"/>
            <w:hideMark/>
          </w:tcPr>
          <w:p w14:paraId="3B6F3DB0"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b/>
                <w:bCs/>
                <w:color w:val="000000" w:themeColor="text1"/>
                <w:sz w:val="20"/>
                <w:szCs w:val="20"/>
                <w:lang w:eastAsia="ru-RU"/>
              </w:rPr>
              <w:t>2019</w:t>
            </w:r>
          </w:p>
        </w:tc>
        <w:tc>
          <w:tcPr>
            <w:tcW w:w="890" w:type="pct"/>
            <w:vAlign w:val="center"/>
            <w:hideMark/>
          </w:tcPr>
          <w:p w14:paraId="359E4B53"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b/>
                <w:bCs/>
                <w:color w:val="000000" w:themeColor="text1"/>
                <w:sz w:val="20"/>
                <w:szCs w:val="20"/>
                <w:lang w:eastAsia="ru-RU"/>
              </w:rPr>
              <w:t>2020</w:t>
            </w:r>
          </w:p>
        </w:tc>
      </w:tr>
      <w:tr w:rsidR="00713E4A" w:rsidRPr="00F6794A" w14:paraId="55279205" w14:textId="77777777" w:rsidTr="004B066A">
        <w:tc>
          <w:tcPr>
            <w:tcW w:w="5000" w:type="pct"/>
            <w:gridSpan w:val="5"/>
          </w:tcPr>
          <w:p w14:paraId="1F7E8E58"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Style w:val="ac"/>
                <w:rFonts w:cs="Times New Roman"/>
                <w:color w:val="000000" w:themeColor="text1"/>
                <w:sz w:val="20"/>
                <w:szCs w:val="20"/>
              </w:rPr>
              <w:t>Производство одежды</w:t>
            </w:r>
          </w:p>
        </w:tc>
      </w:tr>
      <w:tr w:rsidR="00713E4A" w:rsidRPr="00F6794A" w14:paraId="322AC28B" w14:textId="77777777" w:rsidTr="004B066A">
        <w:tc>
          <w:tcPr>
            <w:tcW w:w="1825" w:type="pct"/>
          </w:tcPr>
          <w:p w14:paraId="6A19B1AA" w14:textId="77777777" w:rsidR="00713E4A" w:rsidRPr="00F6794A" w:rsidRDefault="00713E4A" w:rsidP="001E5B4B">
            <w:pPr>
              <w:spacing w:line="276" w:lineRule="auto"/>
              <w:ind w:firstLine="142"/>
              <w:rPr>
                <w:rFonts w:cs="Times New Roman"/>
                <w:color w:val="000000" w:themeColor="text1"/>
                <w:sz w:val="20"/>
                <w:szCs w:val="20"/>
              </w:rPr>
            </w:pPr>
            <w:r w:rsidRPr="00F6794A">
              <w:rPr>
                <w:rFonts w:cs="Times New Roman"/>
                <w:color w:val="000000" w:themeColor="text1"/>
                <w:sz w:val="20"/>
                <w:szCs w:val="20"/>
              </w:rPr>
              <w:t>Пальто, полупальто из текстильных материалов, кроме трикотажных или вязаных, тыс. штук</w:t>
            </w:r>
          </w:p>
        </w:tc>
        <w:tc>
          <w:tcPr>
            <w:tcW w:w="811" w:type="pct"/>
            <w:vAlign w:val="center"/>
          </w:tcPr>
          <w:p w14:paraId="76C1BD84" w14:textId="77777777" w:rsidR="00713E4A" w:rsidRPr="00F6794A" w:rsidRDefault="00713E4A" w:rsidP="001E5B4B">
            <w:pPr>
              <w:spacing w:line="276" w:lineRule="auto"/>
              <w:ind w:firstLine="142"/>
              <w:jc w:val="center"/>
              <w:rPr>
                <w:rFonts w:cs="Times New Roman"/>
                <w:color w:val="000000" w:themeColor="text1"/>
                <w:sz w:val="20"/>
                <w:szCs w:val="20"/>
              </w:rPr>
            </w:pPr>
            <w:r w:rsidRPr="00F6794A">
              <w:rPr>
                <w:rFonts w:cs="Times New Roman"/>
                <w:color w:val="000000" w:themeColor="text1"/>
                <w:sz w:val="20"/>
                <w:szCs w:val="20"/>
              </w:rPr>
              <w:t>0,1</w:t>
            </w:r>
          </w:p>
        </w:tc>
        <w:tc>
          <w:tcPr>
            <w:tcW w:w="663" w:type="pct"/>
            <w:vAlign w:val="center"/>
          </w:tcPr>
          <w:p w14:paraId="01906D57" w14:textId="77777777" w:rsidR="00713E4A" w:rsidRPr="00F6794A" w:rsidRDefault="00713E4A" w:rsidP="001E5B4B">
            <w:pPr>
              <w:spacing w:line="276" w:lineRule="auto"/>
              <w:ind w:firstLine="142"/>
              <w:jc w:val="center"/>
              <w:rPr>
                <w:rFonts w:cs="Times New Roman"/>
                <w:color w:val="000000" w:themeColor="text1"/>
                <w:sz w:val="20"/>
                <w:szCs w:val="20"/>
              </w:rPr>
            </w:pPr>
            <w:r w:rsidRPr="00F6794A">
              <w:rPr>
                <w:rFonts w:cs="Times New Roman"/>
                <w:color w:val="000000" w:themeColor="text1"/>
                <w:sz w:val="20"/>
                <w:szCs w:val="20"/>
              </w:rPr>
              <w:t>0,1</w:t>
            </w:r>
          </w:p>
        </w:tc>
        <w:tc>
          <w:tcPr>
            <w:tcW w:w="811" w:type="pct"/>
            <w:vAlign w:val="center"/>
          </w:tcPr>
          <w:p w14:paraId="1CBF43CD" w14:textId="77777777" w:rsidR="00713E4A" w:rsidRPr="00F6794A" w:rsidRDefault="00713E4A" w:rsidP="001E5B4B">
            <w:pPr>
              <w:spacing w:line="276" w:lineRule="auto"/>
              <w:ind w:firstLine="142"/>
              <w:jc w:val="center"/>
              <w:rPr>
                <w:rFonts w:cs="Times New Roman"/>
                <w:color w:val="000000" w:themeColor="text1"/>
                <w:sz w:val="20"/>
                <w:szCs w:val="20"/>
              </w:rPr>
            </w:pPr>
            <w:r w:rsidRPr="00F6794A">
              <w:rPr>
                <w:rFonts w:cs="Times New Roman"/>
                <w:color w:val="000000" w:themeColor="text1"/>
                <w:sz w:val="20"/>
                <w:szCs w:val="20"/>
              </w:rPr>
              <w:t>0,2</w:t>
            </w:r>
          </w:p>
        </w:tc>
        <w:tc>
          <w:tcPr>
            <w:tcW w:w="890" w:type="pct"/>
            <w:vAlign w:val="center"/>
          </w:tcPr>
          <w:p w14:paraId="7098D4DB" w14:textId="77777777" w:rsidR="00713E4A" w:rsidRPr="00F6794A" w:rsidRDefault="00713E4A" w:rsidP="001E5B4B">
            <w:pPr>
              <w:spacing w:line="276" w:lineRule="auto"/>
              <w:ind w:firstLine="142"/>
              <w:jc w:val="center"/>
              <w:rPr>
                <w:rFonts w:cs="Times New Roman"/>
                <w:color w:val="000000" w:themeColor="text1"/>
                <w:sz w:val="20"/>
                <w:szCs w:val="20"/>
              </w:rPr>
            </w:pPr>
            <w:r w:rsidRPr="00F6794A">
              <w:rPr>
                <w:rFonts w:cs="Times New Roman"/>
                <w:color w:val="000000" w:themeColor="text1"/>
                <w:sz w:val="20"/>
                <w:szCs w:val="20"/>
              </w:rPr>
              <w:t>0,04</w:t>
            </w:r>
          </w:p>
        </w:tc>
      </w:tr>
      <w:tr w:rsidR="00713E4A" w:rsidRPr="00F6794A" w14:paraId="6C4E3507" w14:textId="77777777" w:rsidTr="004B066A">
        <w:tc>
          <w:tcPr>
            <w:tcW w:w="1825" w:type="pct"/>
          </w:tcPr>
          <w:p w14:paraId="2D761CCC" w14:textId="77777777" w:rsidR="00713E4A" w:rsidRPr="00F6794A" w:rsidRDefault="00713E4A" w:rsidP="001E5B4B">
            <w:pPr>
              <w:spacing w:before="100" w:beforeAutospacing="1" w:after="100" w:afterAutospacing="1" w:line="276" w:lineRule="auto"/>
              <w:ind w:firstLine="142"/>
              <w:rPr>
                <w:rFonts w:eastAsia="Times New Roman" w:cs="Times New Roman"/>
                <w:color w:val="000000" w:themeColor="text1"/>
                <w:sz w:val="20"/>
                <w:szCs w:val="20"/>
                <w:lang w:eastAsia="ru-RU"/>
              </w:rPr>
            </w:pPr>
            <w:r w:rsidRPr="00F6794A">
              <w:rPr>
                <w:rFonts w:cs="Times New Roman"/>
                <w:color w:val="000000" w:themeColor="text1"/>
                <w:sz w:val="20"/>
                <w:szCs w:val="24"/>
              </w:rPr>
              <w:t>Динамика (% к предыдущему году)</w:t>
            </w:r>
          </w:p>
        </w:tc>
        <w:tc>
          <w:tcPr>
            <w:tcW w:w="811" w:type="pct"/>
            <w:vAlign w:val="center"/>
          </w:tcPr>
          <w:p w14:paraId="273B90D5"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color w:val="000000" w:themeColor="text1"/>
                <w:sz w:val="20"/>
                <w:szCs w:val="20"/>
                <w:lang w:eastAsia="ru-RU"/>
              </w:rPr>
              <w:t>-</w:t>
            </w:r>
          </w:p>
        </w:tc>
        <w:tc>
          <w:tcPr>
            <w:tcW w:w="663" w:type="pct"/>
            <w:vAlign w:val="center"/>
          </w:tcPr>
          <w:p w14:paraId="3330033C"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color w:val="000000" w:themeColor="text1"/>
                <w:sz w:val="20"/>
                <w:szCs w:val="20"/>
                <w:lang w:eastAsia="ru-RU"/>
              </w:rPr>
              <w:t>0,00</w:t>
            </w:r>
          </w:p>
        </w:tc>
        <w:tc>
          <w:tcPr>
            <w:tcW w:w="811" w:type="pct"/>
            <w:vAlign w:val="center"/>
          </w:tcPr>
          <w:p w14:paraId="53F8F60E"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color w:val="000000" w:themeColor="text1"/>
                <w:sz w:val="20"/>
                <w:szCs w:val="20"/>
                <w:lang w:eastAsia="ru-RU"/>
              </w:rPr>
              <w:t>100,00</w:t>
            </w:r>
          </w:p>
        </w:tc>
        <w:tc>
          <w:tcPr>
            <w:tcW w:w="890" w:type="pct"/>
            <w:vAlign w:val="center"/>
          </w:tcPr>
          <w:p w14:paraId="11044816"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color w:val="000000" w:themeColor="text1"/>
                <w:sz w:val="20"/>
                <w:szCs w:val="20"/>
                <w:lang w:eastAsia="ru-RU"/>
              </w:rPr>
              <w:t>-80,00</w:t>
            </w:r>
          </w:p>
        </w:tc>
      </w:tr>
    </w:tbl>
    <w:p w14:paraId="0F5540DC" w14:textId="77777777" w:rsidR="00E81209" w:rsidRDefault="00E81209" w:rsidP="001E5B4B">
      <w:pPr>
        <w:spacing w:line="276" w:lineRule="auto"/>
        <w:ind w:firstLine="142"/>
        <w:jc w:val="center"/>
        <w:rPr>
          <w:rFonts w:cs="Times New Roman"/>
          <w:b/>
          <w:color w:val="000000" w:themeColor="text1"/>
        </w:rPr>
      </w:pPr>
    </w:p>
    <w:p w14:paraId="54A60060" w14:textId="77777777" w:rsidR="00713E4A" w:rsidRPr="00F6794A" w:rsidRDefault="00713E4A" w:rsidP="001E5B4B">
      <w:pPr>
        <w:spacing w:line="276" w:lineRule="auto"/>
        <w:ind w:firstLine="142"/>
        <w:jc w:val="center"/>
        <w:rPr>
          <w:rFonts w:cs="Times New Roman"/>
          <w:b/>
          <w:color w:val="000000" w:themeColor="text1"/>
        </w:rPr>
      </w:pPr>
      <w:r w:rsidRPr="00E81209">
        <w:rPr>
          <w:rFonts w:cs="Times New Roman"/>
          <w:b/>
          <w:noProof/>
          <w:color w:val="000000" w:themeColor="text1"/>
          <w:lang w:eastAsia="ru-RU"/>
        </w:rPr>
        <w:drawing>
          <wp:inline distT="0" distB="0" distL="0" distR="0" wp14:anchorId="4D8BDCDD" wp14:editId="09A4D9A3">
            <wp:extent cx="5008245" cy="1400835"/>
            <wp:effectExtent l="0" t="0" r="0" b="0"/>
            <wp:docPr id="25"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F695583" w14:textId="3E3F0B5A" w:rsidR="00713E4A" w:rsidRPr="00F6794A" w:rsidRDefault="008A4780" w:rsidP="00713E4A">
      <w:pPr>
        <w:ind w:firstLine="426"/>
        <w:jc w:val="center"/>
        <w:rPr>
          <w:rFonts w:cs="Times New Roman"/>
          <w:b/>
          <w:color w:val="000000" w:themeColor="text1"/>
          <w:sz w:val="20"/>
          <w:szCs w:val="20"/>
        </w:rPr>
      </w:pPr>
      <w:r>
        <w:rPr>
          <w:rFonts w:cs="Times New Roman"/>
          <w:b/>
          <w:color w:val="000000" w:themeColor="text1"/>
          <w:sz w:val="20"/>
          <w:szCs w:val="20"/>
        </w:rPr>
        <w:t xml:space="preserve">Рисунок </w:t>
      </w:r>
      <w:r w:rsidR="00C03EC4">
        <w:rPr>
          <w:rFonts w:cs="Times New Roman"/>
          <w:b/>
          <w:color w:val="000000" w:themeColor="text1"/>
          <w:sz w:val="20"/>
          <w:szCs w:val="20"/>
        </w:rPr>
        <w:t xml:space="preserve">10. </w:t>
      </w:r>
      <w:r w:rsidR="00713E4A" w:rsidRPr="00F6794A">
        <w:rPr>
          <w:rFonts w:cs="Times New Roman"/>
          <w:b/>
          <w:color w:val="000000" w:themeColor="text1"/>
          <w:sz w:val="20"/>
          <w:szCs w:val="20"/>
        </w:rPr>
        <w:t xml:space="preserve"> Динамика производства пальто и  полупальто из текстильных материалов в Иркутской области с 2017 по 2020 гг., тыс.</w:t>
      </w:r>
      <w:r w:rsidR="00E81209">
        <w:rPr>
          <w:rFonts w:cs="Times New Roman"/>
          <w:b/>
          <w:color w:val="000000" w:themeColor="text1"/>
          <w:sz w:val="20"/>
          <w:szCs w:val="20"/>
        </w:rPr>
        <w:t xml:space="preserve"> </w:t>
      </w:r>
      <w:r w:rsidR="00713E4A" w:rsidRPr="00F6794A">
        <w:rPr>
          <w:rFonts w:cs="Times New Roman"/>
          <w:b/>
          <w:color w:val="000000" w:themeColor="text1"/>
          <w:sz w:val="20"/>
          <w:szCs w:val="20"/>
        </w:rPr>
        <w:t>шт</w:t>
      </w:r>
      <w:r w:rsidR="00E81209">
        <w:rPr>
          <w:rFonts w:cs="Times New Roman"/>
          <w:b/>
          <w:color w:val="000000" w:themeColor="text1"/>
          <w:sz w:val="20"/>
          <w:szCs w:val="20"/>
        </w:rPr>
        <w:t>.</w:t>
      </w:r>
    </w:p>
    <w:p w14:paraId="07027F59" w14:textId="6E1D34BE" w:rsidR="00713E4A" w:rsidRPr="00F6794A" w:rsidRDefault="00713E4A" w:rsidP="00713E4A">
      <w:pPr>
        <w:ind w:firstLine="426"/>
        <w:rPr>
          <w:rFonts w:cs="Times New Roman"/>
          <w:color w:val="000000" w:themeColor="text1"/>
          <w:szCs w:val="24"/>
        </w:rPr>
      </w:pPr>
      <w:r w:rsidRPr="00F6794A">
        <w:rPr>
          <w:rFonts w:cs="Times New Roman"/>
          <w:color w:val="000000" w:themeColor="text1"/>
          <w:szCs w:val="24"/>
        </w:rPr>
        <w:t xml:space="preserve">Динамика производства костюмов и комплектов из текстильных материалов, кроме трикотажных или вязаных (тыс. штук) в Иркутской </w:t>
      </w:r>
      <w:r w:rsidR="008A4780">
        <w:rPr>
          <w:rFonts w:cs="Times New Roman"/>
          <w:color w:val="000000" w:themeColor="text1"/>
          <w:szCs w:val="24"/>
        </w:rPr>
        <w:t xml:space="preserve">области представлена в таблице </w:t>
      </w:r>
      <w:r w:rsidR="008D6498">
        <w:rPr>
          <w:rFonts w:cs="Times New Roman"/>
          <w:color w:val="000000" w:themeColor="text1"/>
          <w:szCs w:val="24"/>
        </w:rPr>
        <w:t>20</w:t>
      </w:r>
      <w:r w:rsidRPr="00F6794A">
        <w:rPr>
          <w:rFonts w:cs="Times New Roman"/>
          <w:color w:val="000000" w:themeColor="text1"/>
          <w:szCs w:val="24"/>
        </w:rPr>
        <w:t>. Согласно данным таблицы за период с 2017г. по 2020 г. наблюдается спад производства костюмов и комплектов из текстильных материалов с 69,5 тыс.</w:t>
      </w:r>
      <w:r w:rsidR="00E81209">
        <w:rPr>
          <w:rFonts w:cs="Times New Roman"/>
          <w:color w:val="000000" w:themeColor="text1"/>
          <w:szCs w:val="24"/>
        </w:rPr>
        <w:t xml:space="preserve"> </w:t>
      </w:r>
      <w:r w:rsidRPr="00F6794A">
        <w:rPr>
          <w:rFonts w:cs="Times New Roman"/>
          <w:color w:val="000000" w:themeColor="text1"/>
          <w:szCs w:val="24"/>
        </w:rPr>
        <w:t xml:space="preserve">шт. (в 2017 году) до 15,5 тыс.шт. (в 2020 году). </w:t>
      </w:r>
    </w:p>
    <w:p w14:paraId="05DC3D72" w14:textId="6E690EAE" w:rsidR="00713E4A" w:rsidRPr="00F6794A" w:rsidRDefault="00713E4A" w:rsidP="00713E4A">
      <w:pPr>
        <w:tabs>
          <w:tab w:val="left" w:pos="2415"/>
        </w:tabs>
        <w:ind w:firstLine="426"/>
        <w:rPr>
          <w:rStyle w:val="ac"/>
          <w:rFonts w:cs="Times New Roman"/>
          <w:color w:val="000000" w:themeColor="text1"/>
          <w:szCs w:val="21"/>
          <w:vertAlign w:val="superscript"/>
        </w:rPr>
      </w:pPr>
      <w:r w:rsidRPr="00F6794A">
        <w:rPr>
          <w:rStyle w:val="ac"/>
          <w:rFonts w:cs="Times New Roman"/>
          <w:color w:val="000000" w:themeColor="text1"/>
          <w:szCs w:val="21"/>
        </w:rPr>
        <w:lastRenderedPageBreak/>
        <w:t xml:space="preserve">Таблица </w:t>
      </w:r>
      <w:r w:rsidR="008D6498">
        <w:rPr>
          <w:rStyle w:val="ac"/>
          <w:rFonts w:cs="Times New Roman"/>
          <w:color w:val="000000" w:themeColor="text1"/>
          <w:szCs w:val="21"/>
        </w:rPr>
        <w:t xml:space="preserve">20. </w:t>
      </w:r>
      <w:r w:rsidRPr="00F6794A">
        <w:rPr>
          <w:rStyle w:val="ac"/>
          <w:rFonts w:cs="Times New Roman"/>
          <w:color w:val="000000" w:themeColor="text1"/>
          <w:szCs w:val="21"/>
        </w:rPr>
        <w:t xml:space="preserve"> Производство важнейших видов продукции в натуральном выражении</w:t>
      </w:r>
      <w:r w:rsidR="001E5B4B" w:rsidRPr="00F6794A">
        <w:rPr>
          <w:rFonts w:cs="Times New Roman"/>
          <w:b/>
          <w:bCs/>
          <w:color w:val="000000" w:themeColor="text1"/>
          <w:szCs w:val="21"/>
        </w:rPr>
        <w:t xml:space="preserve"> </w:t>
      </w:r>
      <w:r w:rsidRPr="00F6794A">
        <w:rPr>
          <w:rStyle w:val="ac"/>
          <w:rFonts w:cs="Times New Roman"/>
          <w:color w:val="000000" w:themeColor="text1"/>
          <w:szCs w:val="21"/>
        </w:rPr>
        <w:t>по Иркутской области</w:t>
      </w:r>
      <w:r w:rsidRPr="00F6794A">
        <w:rPr>
          <w:rStyle w:val="a5"/>
          <w:b/>
          <w:bCs/>
          <w:color w:val="000000" w:themeColor="text1"/>
          <w:szCs w:val="21"/>
        </w:rPr>
        <w:footnoteReference w:id="19"/>
      </w:r>
    </w:p>
    <w:tbl>
      <w:tblPr>
        <w:tblStyle w:val="a7"/>
        <w:tblW w:w="5023" w:type="pct"/>
        <w:tblLook w:val="04A0" w:firstRow="1" w:lastRow="0" w:firstColumn="1" w:lastColumn="0" w:noHBand="0" w:noVBand="1"/>
      </w:tblPr>
      <w:tblGrid>
        <w:gridCol w:w="3426"/>
        <w:gridCol w:w="1523"/>
        <w:gridCol w:w="1245"/>
        <w:gridCol w:w="1523"/>
        <w:gridCol w:w="1671"/>
      </w:tblGrid>
      <w:tr w:rsidR="00713E4A" w:rsidRPr="00F6794A" w14:paraId="1D974AB2" w14:textId="77777777" w:rsidTr="004B066A">
        <w:tc>
          <w:tcPr>
            <w:tcW w:w="1825" w:type="pct"/>
          </w:tcPr>
          <w:p w14:paraId="6D2DF629" w14:textId="77777777" w:rsidR="00713E4A" w:rsidRPr="00F6794A" w:rsidRDefault="00713E4A" w:rsidP="001E5B4B">
            <w:pPr>
              <w:spacing w:before="100" w:beforeAutospacing="1" w:after="100" w:afterAutospacing="1" w:line="276" w:lineRule="auto"/>
              <w:ind w:firstLine="142"/>
              <w:jc w:val="center"/>
              <w:rPr>
                <w:rFonts w:eastAsia="Times New Roman" w:cs="Times New Roman"/>
                <w:b/>
                <w:bCs/>
                <w:color w:val="000000" w:themeColor="text1"/>
                <w:sz w:val="20"/>
                <w:szCs w:val="20"/>
                <w:lang w:eastAsia="ru-RU"/>
              </w:rPr>
            </w:pPr>
          </w:p>
        </w:tc>
        <w:tc>
          <w:tcPr>
            <w:tcW w:w="811" w:type="pct"/>
            <w:vAlign w:val="center"/>
            <w:hideMark/>
          </w:tcPr>
          <w:p w14:paraId="17496222" w14:textId="77777777" w:rsidR="00713E4A" w:rsidRPr="00F6794A" w:rsidRDefault="00713E4A" w:rsidP="001E5B4B">
            <w:pPr>
              <w:spacing w:before="100" w:beforeAutospacing="1" w:after="100" w:afterAutospacing="1"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b/>
                <w:bCs/>
                <w:color w:val="000000" w:themeColor="text1"/>
                <w:sz w:val="20"/>
                <w:szCs w:val="20"/>
                <w:lang w:eastAsia="ru-RU"/>
              </w:rPr>
              <w:t>2017</w:t>
            </w:r>
          </w:p>
        </w:tc>
        <w:tc>
          <w:tcPr>
            <w:tcW w:w="663" w:type="pct"/>
            <w:vAlign w:val="center"/>
            <w:hideMark/>
          </w:tcPr>
          <w:p w14:paraId="754660BB"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b/>
                <w:bCs/>
                <w:color w:val="000000" w:themeColor="text1"/>
                <w:sz w:val="20"/>
                <w:szCs w:val="20"/>
                <w:lang w:eastAsia="ru-RU"/>
              </w:rPr>
              <w:t>2018</w:t>
            </w:r>
          </w:p>
        </w:tc>
        <w:tc>
          <w:tcPr>
            <w:tcW w:w="811" w:type="pct"/>
            <w:vAlign w:val="center"/>
            <w:hideMark/>
          </w:tcPr>
          <w:p w14:paraId="27F9D07C"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b/>
                <w:bCs/>
                <w:color w:val="000000" w:themeColor="text1"/>
                <w:sz w:val="20"/>
                <w:szCs w:val="20"/>
                <w:lang w:eastAsia="ru-RU"/>
              </w:rPr>
              <w:t>2019</w:t>
            </w:r>
          </w:p>
        </w:tc>
        <w:tc>
          <w:tcPr>
            <w:tcW w:w="890" w:type="pct"/>
            <w:vAlign w:val="center"/>
            <w:hideMark/>
          </w:tcPr>
          <w:p w14:paraId="35BFE3EA"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b/>
                <w:bCs/>
                <w:color w:val="000000" w:themeColor="text1"/>
                <w:sz w:val="20"/>
                <w:szCs w:val="20"/>
                <w:lang w:eastAsia="ru-RU"/>
              </w:rPr>
              <w:t>2020</w:t>
            </w:r>
          </w:p>
        </w:tc>
      </w:tr>
      <w:tr w:rsidR="00713E4A" w:rsidRPr="00F6794A" w14:paraId="77D6C509" w14:textId="77777777" w:rsidTr="004B066A">
        <w:tc>
          <w:tcPr>
            <w:tcW w:w="5000" w:type="pct"/>
            <w:gridSpan w:val="5"/>
          </w:tcPr>
          <w:p w14:paraId="50195B77"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Style w:val="ac"/>
                <w:rFonts w:cs="Times New Roman"/>
                <w:color w:val="000000" w:themeColor="text1"/>
                <w:sz w:val="20"/>
                <w:szCs w:val="20"/>
              </w:rPr>
              <w:t>Производство одежды</w:t>
            </w:r>
          </w:p>
        </w:tc>
      </w:tr>
      <w:tr w:rsidR="00713E4A" w:rsidRPr="00F6794A" w14:paraId="2EBEDDBD" w14:textId="77777777" w:rsidTr="004B066A">
        <w:tc>
          <w:tcPr>
            <w:tcW w:w="1825" w:type="pct"/>
          </w:tcPr>
          <w:p w14:paraId="0551DE30" w14:textId="77777777" w:rsidR="00713E4A" w:rsidRPr="00F6794A" w:rsidRDefault="00713E4A" w:rsidP="001E5B4B">
            <w:pPr>
              <w:spacing w:line="276" w:lineRule="auto"/>
              <w:ind w:firstLine="142"/>
              <w:rPr>
                <w:rFonts w:cs="Times New Roman"/>
                <w:color w:val="000000" w:themeColor="text1"/>
                <w:sz w:val="20"/>
                <w:szCs w:val="20"/>
              </w:rPr>
            </w:pPr>
            <w:r w:rsidRPr="00F6794A">
              <w:rPr>
                <w:rFonts w:cs="Times New Roman"/>
                <w:color w:val="000000" w:themeColor="text1"/>
                <w:sz w:val="20"/>
                <w:szCs w:val="20"/>
              </w:rPr>
              <w:t>Костюмы и комплекты из текстильных материалов, кроме трикотажных или вязаных, тыс. штук</w:t>
            </w:r>
          </w:p>
        </w:tc>
        <w:tc>
          <w:tcPr>
            <w:tcW w:w="811" w:type="pct"/>
            <w:vAlign w:val="center"/>
          </w:tcPr>
          <w:p w14:paraId="30C58AEA" w14:textId="77777777" w:rsidR="00713E4A" w:rsidRPr="00F6794A" w:rsidRDefault="00713E4A" w:rsidP="001E5B4B">
            <w:pPr>
              <w:spacing w:line="276" w:lineRule="auto"/>
              <w:ind w:firstLine="142"/>
              <w:jc w:val="center"/>
              <w:rPr>
                <w:rFonts w:cs="Times New Roman"/>
                <w:color w:val="000000" w:themeColor="text1"/>
                <w:sz w:val="20"/>
                <w:szCs w:val="20"/>
              </w:rPr>
            </w:pPr>
            <w:r w:rsidRPr="00F6794A">
              <w:rPr>
                <w:rFonts w:cs="Times New Roman"/>
                <w:color w:val="000000" w:themeColor="text1"/>
                <w:sz w:val="20"/>
                <w:szCs w:val="20"/>
              </w:rPr>
              <w:t>69,5</w:t>
            </w:r>
          </w:p>
        </w:tc>
        <w:tc>
          <w:tcPr>
            <w:tcW w:w="663" w:type="pct"/>
            <w:vAlign w:val="center"/>
          </w:tcPr>
          <w:p w14:paraId="256F04AE" w14:textId="77777777" w:rsidR="00713E4A" w:rsidRPr="00F6794A" w:rsidRDefault="00713E4A" w:rsidP="001E5B4B">
            <w:pPr>
              <w:spacing w:line="276" w:lineRule="auto"/>
              <w:ind w:firstLine="142"/>
              <w:jc w:val="center"/>
              <w:rPr>
                <w:rFonts w:cs="Times New Roman"/>
                <w:color w:val="000000" w:themeColor="text1"/>
                <w:sz w:val="20"/>
                <w:szCs w:val="20"/>
              </w:rPr>
            </w:pPr>
            <w:r w:rsidRPr="00F6794A">
              <w:rPr>
                <w:rFonts w:cs="Times New Roman"/>
                <w:color w:val="000000" w:themeColor="text1"/>
                <w:sz w:val="20"/>
                <w:szCs w:val="20"/>
              </w:rPr>
              <w:t>25,9</w:t>
            </w:r>
          </w:p>
        </w:tc>
        <w:tc>
          <w:tcPr>
            <w:tcW w:w="811" w:type="pct"/>
            <w:vAlign w:val="center"/>
          </w:tcPr>
          <w:p w14:paraId="2F13609A" w14:textId="77777777" w:rsidR="00713E4A" w:rsidRPr="00F6794A" w:rsidRDefault="00713E4A" w:rsidP="001E5B4B">
            <w:pPr>
              <w:spacing w:line="276" w:lineRule="auto"/>
              <w:ind w:firstLine="142"/>
              <w:jc w:val="center"/>
              <w:rPr>
                <w:rFonts w:cs="Times New Roman"/>
                <w:color w:val="000000" w:themeColor="text1"/>
                <w:sz w:val="20"/>
                <w:szCs w:val="20"/>
              </w:rPr>
            </w:pPr>
            <w:r w:rsidRPr="00F6794A">
              <w:rPr>
                <w:rFonts w:cs="Times New Roman"/>
                <w:color w:val="000000" w:themeColor="text1"/>
                <w:sz w:val="20"/>
                <w:szCs w:val="20"/>
              </w:rPr>
              <w:t>33,7</w:t>
            </w:r>
          </w:p>
        </w:tc>
        <w:tc>
          <w:tcPr>
            <w:tcW w:w="890" w:type="pct"/>
            <w:vAlign w:val="center"/>
          </w:tcPr>
          <w:p w14:paraId="156DC22C" w14:textId="77777777" w:rsidR="00713E4A" w:rsidRPr="00F6794A" w:rsidRDefault="00713E4A" w:rsidP="001E5B4B">
            <w:pPr>
              <w:spacing w:line="276" w:lineRule="auto"/>
              <w:ind w:firstLine="142"/>
              <w:jc w:val="center"/>
              <w:rPr>
                <w:rFonts w:cs="Times New Roman"/>
                <w:color w:val="000000" w:themeColor="text1"/>
                <w:sz w:val="20"/>
                <w:szCs w:val="20"/>
              </w:rPr>
            </w:pPr>
            <w:r w:rsidRPr="00F6794A">
              <w:rPr>
                <w:rFonts w:cs="Times New Roman"/>
                <w:color w:val="000000" w:themeColor="text1"/>
                <w:sz w:val="20"/>
                <w:szCs w:val="20"/>
              </w:rPr>
              <w:t>15,5</w:t>
            </w:r>
          </w:p>
        </w:tc>
      </w:tr>
      <w:tr w:rsidR="00713E4A" w:rsidRPr="00F6794A" w14:paraId="24C1B305" w14:textId="77777777" w:rsidTr="004B066A">
        <w:tc>
          <w:tcPr>
            <w:tcW w:w="1825" w:type="pct"/>
          </w:tcPr>
          <w:p w14:paraId="6B4D67A3" w14:textId="77777777" w:rsidR="00713E4A" w:rsidRPr="00F6794A" w:rsidRDefault="00713E4A" w:rsidP="001E5B4B">
            <w:pPr>
              <w:spacing w:before="100" w:beforeAutospacing="1" w:after="100" w:afterAutospacing="1" w:line="276" w:lineRule="auto"/>
              <w:ind w:firstLine="142"/>
              <w:rPr>
                <w:rFonts w:eastAsia="Times New Roman" w:cs="Times New Roman"/>
                <w:color w:val="000000" w:themeColor="text1"/>
                <w:sz w:val="20"/>
                <w:szCs w:val="20"/>
                <w:lang w:eastAsia="ru-RU"/>
              </w:rPr>
            </w:pPr>
            <w:r w:rsidRPr="00F6794A">
              <w:rPr>
                <w:rFonts w:cs="Times New Roman"/>
                <w:color w:val="000000" w:themeColor="text1"/>
                <w:sz w:val="20"/>
                <w:szCs w:val="24"/>
              </w:rPr>
              <w:t>Динамика (% к предыдущему году)</w:t>
            </w:r>
          </w:p>
        </w:tc>
        <w:tc>
          <w:tcPr>
            <w:tcW w:w="811" w:type="pct"/>
            <w:vAlign w:val="center"/>
          </w:tcPr>
          <w:p w14:paraId="138DB91A"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color w:val="000000" w:themeColor="text1"/>
                <w:sz w:val="20"/>
                <w:szCs w:val="20"/>
                <w:lang w:eastAsia="ru-RU"/>
              </w:rPr>
              <w:t>-</w:t>
            </w:r>
          </w:p>
        </w:tc>
        <w:tc>
          <w:tcPr>
            <w:tcW w:w="663" w:type="pct"/>
            <w:vAlign w:val="center"/>
          </w:tcPr>
          <w:p w14:paraId="3F02C8AD"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color w:val="000000" w:themeColor="text1"/>
                <w:sz w:val="20"/>
                <w:szCs w:val="20"/>
                <w:lang w:eastAsia="ru-RU"/>
              </w:rPr>
              <w:t>-62,73</w:t>
            </w:r>
          </w:p>
        </w:tc>
        <w:tc>
          <w:tcPr>
            <w:tcW w:w="811" w:type="pct"/>
            <w:vAlign w:val="center"/>
          </w:tcPr>
          <w:p w14:paraId="68D97175"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color w:val="000000" w:themeColor="text1"/>
                <w:sz w:val="20"/>
                <w:szCs w:val="20"/>
                <w:lang w:eastAsia="ru-RU"/>
              </w:rPr>
              <w:t>30,12</w:t>
            </w:r>
          </w:p>
        </w:tc>
        <w:tc>
          <w:tcPr>
            <w:tcW w:w="890" w:type="pct"/>
            <w:vAlign w:val="center"/>
          </w:tcPr>
          <w:p w14:paraId="78E282D2" w14:textId="77777777" w:rsidR="00713E4A" w:rsidRPr="00F6794A" w:rsidRDefault="00713E4A" w:rsidP="001E5B4B">
            <w:pPr>
              <w:spacing w:line="276" w:lineRule="auto"/>
              <w:ind w:firstLine="142"/>
              <w:jc w:val="center"/>
              <w:rPr>
                <w:rFonts w:eastAsia="Times New Roman" w:cs="Times New Roman"/>
                <w:color w:val="000000" w:themeColor="text1"/>
                <w:sz w:val="20"/>
                <w:szCs w:val="20"/>
                <w:lang w:eastAsia="ru-RU"/>
              </w:rPr>
            </w:pPr>
            <w:r w:rsidRPr="00F6794A">
              <w:rPr>
                <w:rFonts w:eastAsia="Times New Roman" w:cs="Times New Roman"/>
                <w:color w:val="000000" w:themeColor="text1"/>
                <w:sz w:val="20"/>
                <w:szCs w:val="20"/>
                <w:lang w:eastAsia="ru-RU"/>
              </w:rPr>
              <w:t>-54,01</w:t>
            </w:r>
          </w:p>
        </w:tc>
      </w:tr>
    </w:tbl>
    <w:p w14:paraId="35FD7CB1" w14:textId="77777777" w:rsidR="00713E4A" w:rsidRPr="008A4780" w:rsidRDefault="00713E4A" w:rsidP="001E5B4B">
      <w:pPr>
        <w:ind w:firstLine="426"/>
        <w:rPr>
          <w:rFonts w:cs="Times New Roman"/>
          <w:b/>
          <w:color w:val="000000" w:themeColor="text1"/>
        </w:rPr>
      </w:pPr>
      <w:r w:rsidRPr="008A4780">
        <w:rPr>
          <w:rFonts w:cs="Times New Roman"/>
          <w:b/>
          <w:noProof/>
          <w:color w:val="000000" w:themeColor="text1"/>
          <w:lang w:eastAsia="ru-RU"/>
        </w:rPr>
        <w:drawing>
          <wp:inline distT="0" distB="0" distL="0" distR="0" wp14:anchorId="143E0368" wp14:editId="2A15614F">
            <wp:extent cx="5035550" cy="1883391"/>
            <wp:effectExtent l="0" t="0" r="0" b="0"/>
            <wp:docPr id="26"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58A55CC7" w14:textId="5737A165" w:rsidR="00713E4A" w:rsidRDefault="00713E4A" w:rsidP="001E5B4B">
      <w:pPr>
        <w:ind w:firstLine="426"/>
        <w:jc w:val="center"/>
        <w:rPr>
          <w:rFonts w:cs="Times New Roman"/>
          <w:b/>
          <w:color w:val="000000" w:themeColor="text1"/>
          <w:sz w:val="20"/>
          <w:szCs w:val="20"/>
        </w:rPr>
      </w:pPr>
      <w:r w:rsidRPr="008A4780">
        <w:rPr>
          <w:rFonts w:cs="Times New Roman"/>
          <w:b/>
          <w:color w:val="000000" w:themeColor="text1"/>
          <w:sz w:val="20"/>
        </w:rPr>
        <w:t xml:space="preserve">Рисунок </w:t>
      </w:r>
      <w:r w:rsidR="00C03EC4">
        <w:rPr>
          <w:rFonts w:cs="Times New Roman"/>
          <w:b/>
          <w:color w:val="000000" w:themeColor="text1"/>
          <w:sz w:val="20"/>
        </w:rPr>
        <w:t xml:space="preserve">11. </w:t>
      </w:r>
      <w:r w:rsidRPr="008A4780">
        <w:rPr>
          <w:rFonts w:cs="Times New Roman"/>
          <w:b/>
          <w:color w:val="000000" w:themeColor="text1"/>
          <w:sz w:val="20"/>
          <w:szCs w:val="20"/>
        </w:rPr>
        <w:t xml:space="preserve"> Динамика производства костюмов и комплектов из текстильных материалов в Иркутской области с 2017 по 2020 гг., тыс.шт</w:t>
      </w:r>
      <w:r w:rsidR="00E81209">
        <w:rPr>
          <w:rFonts w:cs="Times New Roman"/>
          <w:b/>
          <w:color w:val="000000" w:themeColor="text1"/>
          <w:sz w:val="20"/>
          <w:szCs w:val="20"/>
        </w:rPr>
        <w:t>.</w:t>
      </w:r>
    </w:p>
    <w:p w14:paraId="5AE52D43" w14:textId="77777777" w:rsidR="00E81209" w:rsidRPr="00F6794A" w:rsidRDefault="00E81209" w:rsidP="001E5B4B">
      <w:pPr>
        <w:ind w:firstLine="426"/>
        <w:jc w:val="center"/>
        <w:rPr>
          <w:rFonts w:cs="Times New Roman"/>
          <w:b/>
          <w:color w:val="000000" w:themeColor="text1"/>
        </w:rPr>
      </w:pPr>
    </w:p>
    <w:p w14:paraId="25063D8E" w14:textId="72A2CAEA" w:rsidR="009021E1" w:rsidRDefault="00713E4A" w:rsidP="00713E4A">
      <w:pPr>
        <w:tabs>
          <w:tab w:val="left" w:pos="2415"/>
        </w:tabs>
        <w:ind w:firstLine="426"/>
        <w:rPr>
          <w:rFonts w:cs="Times New Roman"/>
          <w:color w:val="000000" w:themeColor="text1"/>
          <w:szCs w:val="24"/>
          <w:shd w:val="clear" w:color="auto" w:fill="FFFFFF"/>
        </w:rPr>
      </w:pPr>
      <w:r w:rsidRPr="00B55F1D">
        <w:rPr>
          <w:rFonts w:cs="Times New Roman"/>
          <w:color w:val="000000" w:themeColor="text1"/>
          <w:szCs w:val="24"/>
          <w:shd w:val="clear" w:color="auto" w:fill="FFFFFF"/>
        </w:rPr>
        <w:t>Динамика цен на потребительские товары в Иркутской области в целом соответствует общероссийским тенденциям. По данным Иркутскста</w:t>
      </w:r>
      <w:r w:rsidR="00B55F1D" w:rsidRPr="00B55F1D">
        <w:rPr>
          <w:rFonts w:cs="Times New Roman"/>
          <w:color w:val="000000" w:themeColor="text1"/>
          <w:szCs w:val="24"/>
          <w:shd w:val="clear" w:color="auto" w:fill="FFFFFF"/>
        </w:rPr>
        <w:t>та</w:t>
      </w:r>
      <w:r w:rsidR="00E81209">
        <w:rPr>
          <w:rFonts w:cs="Times New Roman"/>
          <w:color w:val="000000" w:themeColor="text1"/>
          <w:szCs w:val="24"/>
          <w:shd w:val="clear" w:color="auto" w:fill="FFFFFF"/>
        </w:rPr>
        <w:t>,</w:t>
      </w:r>
      <w:r w:rsidR="00B55F1D" w:rsidRPr="00B55F1D">
        <w:rPr>
          <w:rFonts w:cs="Times New Roman"/>
          <w:color w:val="000000" w:themeColor="text1"/>
          <w:szCs w:val="24"/>
          <w:shd w:val="clear" w:color="auto" w:fill="FFFFFF"/>
        </w:rPr>
        <w:t xml:space="preserve"> в отчетном году (декабрь 2021 года к декабрю 2020</w:t>
      </w:r>
      <w:r w:rsidRPr="00B55F1D">
        <w:rPr>
          <w:rFonts w:cs="Times New Roman"/>
          <w:color w:val="000000" w:themeColor="text1"/>
          <w:szCs w:val="24"/>
          <w:shd w:val="clear" w:color="auto" w:fill="FFFFFF"/>
        </w:rPr>
        <w:t xml:space="preserve"> года) индекс потребительских цен на одежду </w:t>
      </w:r>
      <w:r w:rsidR="00B55F1D" w:rsidRPr="00B55F1D">
        <w:rPr>
          <w:rFonts w:cs="Times New Roman"/>
          <w:color w:val="000000" w:themeColor="text1"/>
          <w:szCs w:val="24"/>
          <w:shd w:val="clear" w:color="auto" w:fill="FFFFFF"/>
        </w:rPr>
        <w:t>в Иркутской области составил 106,51</w:t>
      </w:r>
      <w:r w:rsidRPr="00B55F1D">
        <w:rPr>
          <w:rFonts w:cs="Times New Roman"/>
          <w:color w:val="000000" w:themeColor="text1"/>
          <w:szCs w:val="24"/>
          <w:shd w:val="clear" w:color="auto" w:fill="FFFFFF"/>
        </w:rPr>
        <w:t xml:space="preserve">% (таблица </w:t>
      </w:r>
      <w:r w:rsidR="008D6498">
        <w:rPr>
          <w:rFonts w:cs="Times New Roman"/>
          <w:color w:val="000000" w:themeColor="text1"/>
          <w:szCs w:val="24"/>
          <w:shd w:val="clear" w:color="auto" w:fill="FFFFFF"/>
        </w:rPr>
        <w:t>21</w:t>
      </w:r>
      <w:r w:rsidRPr="00B55F1D">
        <w:rPr>
          <w:rFonts w:cs="Times New Roman"/>
          <w:color w:val="000000" w:themeColor="text1"/>
          <w:szCs w:val="24"/>
          <w:shd w:val="clear" w:color="auto" w:fill="FFFFFF"/>
        </w:rPr>
        <w:t xml:space="preserve">). Наибольший рост цен характерен для </w:t>
      </w:r>
      <w:r w:rsidR="00B55F1D" w:rsidRPr="00B55F1D">
        <w:rPr>
          <w:rFonts w:cs="Times New Roman"/>
          <w:color w:val="000000" w:themeColor="text1"/>
          <w:szCs w:val="24"/>
          <w:shd w:val="clear" w:color="auto" w:fill="FFFFFF"/>
        </w:rPr>
        <w:t>женской одежды (106,92</w:t>
      </w:r>
      <w:r w:rsidRPr="00B55F1D">
        <w:rPr>
          <w:rFonts w:cs="Times New Roman"/>
          <w:color w:val="000000" w:themeColor="text1"/>
          <w:szCs w:val="24"/>
          <w:shd w:val="clear" w:color="auto" w:fill="FFFFFF"/>
        </w:rPr>
        <w:t xml:space="preserve">% в </w:t>
      </w:r>
      <w:r w:rsidR="00B55F1D" w:rsidRPr="00B55F1D">
        <w:rPr>
          <w:rFonts w:cs="Times New Roman"/>
          <w:color w:val="000000" w:themeColor="text1"/>
          <w:szCs w:val="24"/>
          <w:shd w:val="clear" w:color="auto" w:fill="FFFFFF"/>
        </w:rPr>
        <w:t>декабре 2021 года относительно декабря 2020</w:t>
      </w:r>
      <w:r w:rsidRPr="00B55F1D">
        <w:rPr>
          <w:rFonts w:cs="Times New Roman"/>
          <w:color w:val="000000" w:themeColor="text1"/>
          <w:szCs w:val="24"/>
          <w:shd w:val="clear" w:color="auto" w:fill="FFFFFF"/>
        </w:rPr>
        <w:t xml:space="preserve"> года).</w:t>
      </w:r>
      <w:r w:rsidR="007556FC">
        <w:rPr>
          <w:rFonts w:cs="Times New Roman"/>
          <w:color w:val="000000" w:themeColor="text1"/>
          <w:szCs w:val="24"/>
          <w:shd w:val="clear" w:color="auto" w:fill="FFFFFF"/>
        </w:rPr>
        <w:t xml:space="preserve"> </w:t>
      </w:r>
    </w:p>
    <w:p w14:paraId="7B743EBC" w14:textId="01ADF6DA" w:rsidR="00713E4A" w:rsidRPr="00B55F1D" w:rsidRDefault="00713E4A" w:rsidP="00713E4A">
      <w:pPr>
        <w:tabs>
          <w:tab w:val="left" w:pos="2415"/>
        </w:tabs>
        <w:ind w:firstLine="426"/>
        <w:rPr>
          <w:rFonts w:cs="Times New Roman"/>
          <w:color w:val="000000" w:themeColor="text1"/>
        </w:rPr>
      </w:pPr>
      <w:r w:rsidRPr="00B55F1D">
        <w:rPr>
          <w:rStyle w:val="ac"/>
          <w:rFonts w:cs="Times New Roman"/>
          <w:color w:val="000000" w:themeColor="text1"/>
          <w:szCs w:val="21"/>
        </w:rPr>
        <w:t xml:space="preserve">Таблица </w:t>
      </w:r>
      <w:r w:rsidR="008D6498">
        <w:rPr>
          <w:rStyle w:val="ac"/>
          <w:rFonts w:cs="Times New Roman"/>
          <w:color w:val="000000" w:themeColor="text1"/>
          <w:szCs w:val="21"/>
        </w:rPr>
        <w:t xml:space="preserve">21. </w:t>
      </w:r>
      <w:r w:rsidRPr="00B55F1D">
        <w:rPr>
          <w:rStyle w:val="ac"/>
          <w:rFonts w:cs="Times New Roman"/>
          <w:color w:val="000000" w:themeColor="text1"/>
        </w:rPr>
        <w:t>Индексы потребительских цен* (тарифов) на товары и ус</w:t>
      </w:r>
      <w:r w:rsidR="00F6794A" w:rsidRPr="00B55F1D">
        <w:rPr>
          <w:rStyle w:val="ac"/>
          <w:rFonts w:cs="Times New Roman"/>
          <w:color w:val="000000" w:themeColor="text1"/>
        </w:rPr>
        <w:t>луги по Иркутской области в 2021</w:t>
      </w:r>
      <w:r w:rsidRPr="00B55F1D">
        <w:rPr>
          <w:rStyle w:val="ac"/>
          <w:rFonts w:cs="Times New Roman"/>
          <w:color w:val="000000" w:themeColor="text1"/>
        </w:rPr>
        <w:t xml:space="preserve"> году</w:t>
      </w:r>
      <w:r w:rsidRPr="00B55F1D">
        <w:rPr>
          <w:rFonts w:cs="Times New Roman"/>
          <w:color w:val="000000" w:themeColor="text1"/>
        </w:rPr>
        <w:t xml:space="preserve"> </w:t>
      </w:r>
      <w:r w:rsidRPr="00B55F1D">
        <w:rPr>
          <w:rFonts w:cs="Times New Roman"/>
          <w:b/>
          <w:color w:val="000000" w:themeColor="text1"/>
        </w:rPr>
        <w:t>(к декабрю предыдущего года)</w:t>
      </w:r>
      <w:r w:rsidRPr="00B55F1D">
        <w:rPr>
          <w:rStyle w:val="a5"/>
          <w:b/>
          <w:color w:val="000000" w:themeColor="text1"/>
        </w:rPr>
        <w:footnoteReference w:id="20"/>
      </w:r>
    </w:p>
    <w:tbl>
      <w:tblPr>
        <w:tblStyle w:val="a7"/>
        <w:tblW w:w="5000" w:type="pct"/>
        <w:tblLook w:val="04A0" w:firstRow="1" w:lastRow="0" w:firstColumn="1" w:lastColumn="0" w:noHBand="0" w:noVBand="1"/>
      </w:tblPr>
      <w:tblGrid>
        <w:gridCol w:w="1215"/>
        <w:gridCol w:w="676"/>
        <w:gridCol w:w="676"/>
        <w:gridCol w:w="678"/>
        <w:gridCol w:w="678"/>
        <w:gridCol w:w="678"/>
        <w:gridCol w:w="678"/>
        <w:gridCol w:w="678"/>
        <w:gridCol w:w="678"/>
        <w:gridCol w:w="678"/>
        <w:gridCol w:w="679"/>
        <w:gridCol w:w="679"/>
        <w:gridCol w:w="674"/>
      </w:tblGrid>
      <w:tr w:rsidR="00713E4A" w:rsidRPr="009021E1" w14:paraId="19563947" w14:textId="77777777" w:rsidTr="00F6794A">
        <w:trPr>
          <w:cantSplit/>
          <w:trHeight w:val="1134"/>
        </w:trPr>
        <w:tc>
          <w:tcPr>
            <w:tcW w:w="625" w:type="pct"/>
            <w:hideMark/>
          </w:tcPr>
          <w:p w14:paraId="35979D72" w14:textId="77777777" w:rsidR="00713E4A" w:rsidRPr="009021E1" w:rsidRDefault="00713E4A" w:rsidP="001E5B4B">
            <w:pPr>
              <w:spacing w:line="252" w:lineRule="atLeast"/>
              <w:ind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Наименование видов и групп товаров и услуг</w:t>
            </w:r>
          </w:p>
        </w:tc>
        <w:tc>
          <w:tcPr>
            <w:tcW w:w="364" w:type="pct"/>
            <w:textDirection w:val="btLr"/>
            <w:hideMark/>
          </w:tcPr>
          <w:p w14:paraId="147FEEAA"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Январь</w:t>
            </w:r>
          </w:p>
        </w:tc>
        <w:tc>
          <w:tcPr>
            <w:tcW w:w="364" w:type="pct"/>
            <w:textDirection w:val="btLr"/>
            <w:hideMark/>
          </w:tcPr>
          <w:p w14:paraId="0AF3B7D8"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Февраль</w:t>
            </w:r>
          </w:p>
        </w:tc>
        <w:tc>
          <w:tcPr>
            <w:tcW w:w="365" w:type="pct"/>
            <w:textDirection w:val="btLr"/>
            <w:hideMark/>
          </w:tcPr>
          <w:p w14:paraId="42E082E7"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Март</w:t>
            </w:r>
          </w:p>
        </w:tc>
        <w:tc>
          <w:tcPr>
            <w:tcW w:w="365" w:type="pct"/>
            <w:textDirection w:val="btLr"/>
            <w:hideMark/>
          </w:tcPr>
          <w:p w14:paraId="3A0AC2EB"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Апрель</w:t>
            </w:r>
          </w:p>
        </w:tc>
        <w:tc>
          <w:tcPr>
            <w:tcW w:w="365" w:type="pct"/>
            <w:textDirection w:val="btLr"/>
            <w:hideMark/>
          </w:tcPr>
          <w:p w14:paraId="49E47388"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Май</w:t>
            </w:r>
          </w:p>
        </w:tc>
        <w:tc>
          <w:tcPr>
            <w:tcW w:w="365" w:type="pct"/>
            <w:textDirection w:val="btLr"/>
            <w:hideMark/>
          </w:tcPr>
          <w:p w14:paraId="5C311128"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Июнь</w:t>
            </w:r>
          </w:p>
        </w:tc>
        <w:tc>
          <w:tcPr>
            <w:tcW w:w="365" w:type="pct"/>
            <w:textDirection w:val="btLr"/>
            <w:hideMark/>
          </w:tcPr>
          <w:p w14:paraId="616C02D2"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Июль</w:t>
            </w:r>
          </w:p>
        </w:tc>
        <w:tc>
          <w:tcPr>
            <w:tcW w:w="365" w:type="pct"/>
            <w:textDirection w:val="btLr"/>
            <w:hideMark/>
          </w:tcPr>
          <w:p w14:paraId="07B52396"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Август</w:t>
            </w:r>
          </w:p>
        </w:tc>
        <w:tc>
          <w:tcPr>
            <w:tcW w:w="365" w:type="pct"/>
            <w:textDirection w:val="btLr"/>
            <w:hideMark/>
          </w:tcPr>
          <w:p w14:paraId="4B22D72E"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Сентябрь</w:t>
            </w:r>
          </w:p>
        </w:tc>
        <w:tc>
          <w:tcPr>
            <w:tcW w:w="365" w:type="pct"/>
            <w:textDirection w:val="btLr"/>
            <w:hideMark/>
          </w:tcPr>
          <w:p w14:paraId="12A5E791"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Октябрь</w:t>
            </w:r>
          </w:p>
        </w:tc>
        <w:tc>
          <w:tcPr>
            <w:tcW w:w="365" w:type="pct"/>
            <w:textDirection w:val="btLr"/>
            <w:hideMark/>
          </w:tcPr>
          <w:p w14:paraId="01B14FB7"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Ноябрь</w:t>
            </w:r>
          </w:p>
        </w:tc>
        <w:tc>
          <w:tcPr>
            <w:tcW w:w="365" w:type="pct"/>
            <w:textDirection w:val="btLr"/>
            <w:hideMark/>
          </w:tcPr>
          <w:p w14:paraId="0A4BCF23" w14:textId="77777777" w:rsidR="00713E4A" w:rsidRPr="009021E1" w:rsidRDefault="00713E4A" w:rsidP="001E5B4B">
            <w:pPr>
              <w:spacing w:line="252" w:lineRule="atLeast"/>
              <w:ind w:left="113" w:right="113"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Декабрь</w:t>
            </w:r>
          </w:p>
        </w:tc>
      </w:tr>
      <w:tr w:rsidR="00F6794A" w:rsidRPr="009021E1" w14:paraId="09DC94A9" w14:textId="77777777" w:rsidTr="00F6794A">
        <w:tc>
          <w:tcPr>
            <w:tcW w:w="625" w:type="pct"/>
            <w:hideMark/>
          </w:tcPr>
          <w:p w14:paraId="1BE00ECF" w14:textId="77777777" w:rsidR="00F6794A" w:rsidRPr="009021E1" w:rsidRDefault="00F6794A" w:rsidP="001E5B4B">
            <w:pPr>
              <w:spacing w:line="252" w:lineRule="atLeast"/>
              <w:ind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Одежда</w:t>
            </w:r>
          </w:p>
        </w:tc>
        <w:tc>
          <w:tcPr>
            <w:tcW w:w="364" w:type="pct"/>
            <w:vAlign w:val="center"/>
            <w:hideMark/>
          </w:tcPr>
          <w:p w14:paraId="7DA4E45D"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100.17</w:t>
            </w:r>
          </w:p>
        </w:tc>
        <w:tc>
          <w:tcPr>
            <w:tcW w:w="364" w:type="pct"/>
            <w:vAlign w:val="center"/>
            <w:hideMark/>
          </w:tcPr>
          <w:p w14:paraId="39D9BF15"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100.19</w:t>
            </w:r>
          </w:p>
        </w:tc>
        <w:tc>
          <w:tcPr>
            <w:tcW w:w="365" w:type="pct"/>
            <w:vAlign w:val="center"/>
            <w:hideMark/>
          </w:tcPr>
          <w:p w14:paraId="71844B16"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100.83</w:t>
            </w:r>
          </w:p>
        </w:tc>
        <w:tc>
          <w:tcPr>
            <w:tcW w:w="365" w:type="pct"/>
            <w:vAlign w:val="center"/>
            <w:hideMark/>
          </w:tcPr>
          <w:p w14:paraId="7B418F9D"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101.06</w:t>
            </w:r>
          </w:p>
        </w:tc>
        <w:tc>
          <w:tcPr>
            <w:tcW w:w="365" w:type="pct"/>
            <w:vAlign w:val="center"/>
            <w:hideMark/>
          </w:tcPr>
          <w:p w14:paraId="1D2F675C"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101.59</w:t>
            </w:r>
          </w:p>
        </w:tc>
        <w:tc>
          <w:tcPr>
            <w:tcW w:w="365" w:type="pct"/>
            <w:vAlign w:val="center"/>
            <w:hideMark/>
          </w:tcPr>
          <w:p w14:paraId="3E9CE87F"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101.58</w:t>
            </w:r>
          </w:p>
        </w:tc>
        <w:tc>
          <w:tcPr>
            <w:tcW w:w="365" w:type="pct"/>
            <w:vAlign w:val="center"/>
            <w:hideMark/>
          </w:tcPr>
          <w:p w14:paraId="24903332"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102.30</w:t>
            </w:r>
          </w:p>
        </w:tc>
        <w:tc>
          <w:tcPr>
            <w:tcW w:w="365" w:type="pct"/>
            <w:vAlign w:val="center"/>
            <w:hideMark/>
          </w:tcPr>
          <w:p w14:paraId="4B08BD96"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103,47</w:t>
            </w:r>
          </w:p>
        </w:tc>
        <w:tc>
          <w:tcPr>
            <w:tcW w:w="365" w:type="pct"/>
            <w:vAlign w:val="center"/>
            <w:hideMark/>
          </w:tcPr>
          <w:p w14:paraId="295DF4B7"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104,13</w:t>
            </w:r>
          </w:p>
        </w:tc>
        <w:tc>
          <w:tcPr>
            <w:tcW w:w="365" w:type="pct"/>
            <w:vAlign w:val="center"/>
            <w:hideMark/>
          </w:tcPr>
          <w:p w14:paraId="1481E66D"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105.28</w:t>
            </w:r>
          </w:p>
        </w:tc>
        <w:tc>
          <w:tcPr>
            <w:tcW w:w="365" w:type="pct"/>
            <w:vAlign w:val="center"/>
            <w:hideMark/>
          </w:tcPr>
          <w:p w14:paraId="5671A42F"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106.08</w:t>
            </w:r>
          </w:p>
        </w:tc>
        <w:tc>
          <w:tcPr>
            <w:tcW w:w="365" w:type="pct"/>
            <w:vAlign w:val="center"/>
            <w:hideMark/>
          </w:tcPr>
          <w:p w14:paraId="60B48EF1"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106.51</w:t>
            </w:r>
          </w:p>
        </w:tc>
      </w:tr>
      <w:tr w:rsidR="00F6794A" w:rsidRPr="009021E1" w14:paraId="42A18ADA" w14:textId="77777777" w:rsidTr="00F6794A">
        <w:tc>
          <w:tcPr>
            <w:tcW w:w="625" w:type="pct"/>
            <w:hideMark/>
          </w:tcPr>
          <w:p w14:paraId="6E3FDA74" w14:textId="77777777" w:rsidR="00F6794A" w:rsidRPr="009021E1" w:rsidRDefault="00F6794A" w:rsidP="001E5B4B">
            <w:pPr>
              <w:spacing w:line="252" w:lineRule="atLeast"/>
              <w:ind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Одежда мужская</w:t>
            </w:r>
          </w:p>
        </w:tc>
        <w:tc>
          <w:tcPr>
            <w:tcW w:w="364" w:type="pct"/>
            <w:vAlign w:val="center"/>
            <w:hideMark/>
          </w:tcPr>
          <w:p w14:paraId="22AC83C9"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100.70</w:t>
            </w:r>
          </w:p>
        </w:tc>
        <w:tc>
          <w:tcPr>
            <w:tcW w:w="364" w:type="pct"/>
            <w:vAlign w:val="center"/>
            <w:hideMark/>
          </w:tcPr>
          <w:p w14:paraId="4F48825F"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100.76</w:t>
            </w:r>
          </w:p>
        </w:tc>
        <w:tc>
          <w:tcPr>
            <w:tcW w:w="365" w:type="pct"/>
            <w:vAlign w:val="center"/>
            <w:hideMark/>
          </w:tcPr>
          <w:p w14:paraId="2BBE53E0"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101.60</w:t>
            </w:r>
          </w:p>
        </w:tc>
        <w:tc>
          <w:tcPr>
            <w:tcW w:w="365" w:type="pct"/>
            <w:vAlign w:val="center"/>
            <w:hideMark/>
          </w:tcPr>
          <w:p w14:paraId="3FA4784A"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101.68</w:t>
            </w:r>
          </w:p>
        </w:tc>
        <w:tc>
          <w:tcPr>
            <w:tcW w:w="365" w:type="pct"/>
            <w:vAlign w:val="center"/>
            <w:hideMark/>
          </w:tcPr>
          <w:p w14:paraId="23A78667"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102.24</w:t>
            </w:r>
          </w:p>
        </w:tc>
        <w:tc>
          <w:tcPr>
            <w:tcW w:w="365" w:type="pct"/>
            <w:vAlign w:val="center"/>
            <w:hideMark/>
          </w:tcPr>
          <w:p w14:paraId="6CDBD6E3"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102.26</w:t>
            </w:r>
          </w:p>
        </w:tc>
        <w:tc>
          <w:tcPr>
            <w:tcW w:w="365" w:type="pct"/>
            <w:vAlign w:val="center"/>
            <w:hideMark/>
          </w:tcPr>
          <w:p w14:paraId="48CFA884"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102.67</w:t>
            </w:r>
          </w:p>
        </w:tc>
        <w:tc>
          <w:tcPr>
            <w:tcW w:w="365" w:type="pct"/>
            <w:vAlign w:val="center"/>
            <w:hideMark/>
          </w:tcPr>
          <w:p w14:paraId="6180B913"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103,38</w:t>
            </w:r>
          </w:p>
        </w:tc>
        <w:tc>
          <w:tcPr>
            <w:tcW w:w="365" w:type="pct"/>
            <w:vAlign w:val="center"/>
            <w:hideMark/>
          </w:tcPr>
          <w:p w14:paraId="2249080A"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104,07</w:t>
            </w:r>
          </w:p>
        </w:tc>
        <w:tc>
          <w:tcPr>
            <w:tcW w:w="365" w:type="pct"/>
            <w:vAlign w:val="center"/>
            <w:hideMark/>
          </w:tcPr>
          <w:p w14:paraId="66C61DF4"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105.05</w:t>
            </w:r>
          </w:p>
        </w:tc>
        <w:tc>
          <w:tcPr>
            <w:tcW w:w="365" w:type="pct"/>
            <w:vAlign w:val="center"/>
            <w:hideMark/>
          </w:tcPr>
          <w:p w14:paraId="59780DEE"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105.38</w:t>
            </w:r>
          </w:p>
        </w:tc>
        <w:tc>
          <w:tcPr>
            <w:tcW w:w="365" w:type="pct"/>
            <w:vAlign w:val="center"/>
            <w:hideMark/>
          </w:tcPr>
          <w:p w14:paraId="6DBB39B3"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106.16</w:t>
            </w:r>
          </w:p>
        </w:tc>
      </w:tr>
      <w:tr w:rsidR="00F6794A" w:rsidRPr="009021E1" w14:paraId="7F99B0AB" w14:textId="77777777" w:rsidTr="002974EB">
        <w:tc>
          <w:tcPr>
            <w:tcW w:w="625" w:type="pct"/>
          </w:tcPr>
          <w:p w14:paraId="4A58ACBB" w14:textId="77777777" w:rsidR="00F6794A" w:rsidRPr="009021E1" w:rsidRDefault="00F6794A" w:rsidP="001E5B4B">
            <w:pPr>
              <w:spacing w:line="252" w:lineRule="atLeast"/>
              <w:ind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Одежда женская</w:t>
            </w:r>
          </w:p>
        </w:tc>
        <w:tc>
          <w:tcPr>
            <w:tcW w:w="364" w:type="pct"/>
            <w:vAlign w:val="center"/>
          </w:tcPr>
          <w:p w14:paraId="46E74C1D"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100.12</w:t>
            </w:r>
          </w:p>
        </w:tc>
        <w:tc>
          <w:tcPr>
            <w:tcW w:w="364" w:type="pct"/>
            <w:vAlign w:val="center"/>
          </w:tcPr>
          <w:p w14:paraId="325FC7A2"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100.24</w:t>
            </w:r>
          </w:p>
        </w:tc>
        <w:tc>
          <w:tcPr>
            <w:tcW w:w="365" w:type="pct"/>
            <w:vAlign w:val="center"/>
          </w:tcPr>
          <w:p w14:paraId="1F7A5630"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100.66</w:t>
            </w:r>
          </w:p>
        </w:tc>
        <w:tc>
          <w:tcPr>
            <w:tcW w:w="365" w:type="pct"/>
            <w:vAlign w:val="center"/>
          </w:tcPr>
          <w:p w14:paraId="33493C17"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100.74</w:t>
            </w:r>
          </w:p>
        </w:tc>
        <w:tc>
          <w:tcPr>
            <w:tcW w:w="365" w:type="pct"/>
            <w:vAlign w:val="center"/>
          </w:tcPr>
          <w:p w14:paraId="1B93113B"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101.30</w:t>
            </w:r>
          </w:p>
        </w:tc>
        <w:tc>
          <w:tcPr>
            <w:tcW w:w="365" w:type="pct"/>
            <w:vAlign w:val="center"/>
          </w:tcPr>
          <w:p w14:paraId="7408B3DC"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101.19</w:t>
            </w:r>
          </w:p>
        </w:tc>
        <w:tc>
          <w:tcPr>
            <w:tcW w:w="365" w:type="pct"/>
            <w:vAlign w:val="center"/>
          </w:tcPr>
          <w:p w14:paraId="0CE8FE4E"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102.10</w:t>
            </w:r>
          </w:p>
        </w:tc>
        <w:tc>
          <w:tcPr>
            <w:tcW w:w="365" w:type="pct"/>
            <w:vAlign w:val="center"/>
          </w:tcPr>
          <w:p w14:paraId="6170A1B8"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103,28</w:t>
            </w:r>
          </w:p>
        </w:tc>
        <w:tc>
          <w:tcPr>
            <w:tcW w:w="365" w:type="pct"/>
            <w:vAlign w:val="center"/>
          </w:tcPr>
          <w:p w14:paraId="38F8F034"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103,90</w:t>
            </w:r>
          </w:p>
        </w:tc>
        <w:tc>
          <w:tcPr>
            <w:tcW w:w="365" w:type="pct"/>
            <w:vAlign w:val="center"/>
          </w:tcPr>
          <w:p w14:paraId="4123C4FF"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105.32</w:t>
            </w:r>
          </w:p>
        </w:tc>
        <w:tc>
          <w:tcPr>
            <w:tcW w:w="365" w:type="pct"/>
            <w:vAlign w:val="center"/>
          </w:tcPr>
          <w:p w14:paraId="144936C4"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106.50</w:t>
            </w:r>
          </w:p>
        </w:tc>
        <w:tc>
          <w:tcPr>
            <w:tcW w:w="365" w:type="pct"/>
            <w:vAlign w:val="center"/>
          </w:tcPr>
          <w:p w14:paraId="57C6C5A8"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106.92</w:t>
            </w:r>
          </w:p>
        </w:tc>
      </w:tr>
      <w:tr w:rsidR="00F6794A" w:rsidRPr="009021E1" w14:paraId="6DCB23D5" w14:textId="77777777" w:rsidTr="002974EB">
        <w:tc>
          <w:tcPr>
            <w:tcW w:w="625" w:type="pct"/>
          </w:tcPr>
          <w:p w14:paraId="461B8CE0" w14:textId="77777777" w:rsidR="00F6794A" w:rsidRPr="009021E1" w:rsidRDefault="00F6794A" w:rsidP="001E5B4B">
            <w:pPr>
              <w:spacing w:line="252" w:lineRule="atLeast"/>
              <w:ind w:firstLine="0"/>
              <w:jc w:val="center"/>
              <w:rPr>
                <w:rFonts w:eastAsia="Times New Roman" w:cs="Times New Roman"/>
                <w:color w:val="000000" w:themeColor="text1"/>
                <w:sz w:val="16"/>
                <w:szCs w:val="18"/>
                <w:lang w:eastAsia="ru-RU"/>
              </w:rPr>
            </w:pPr>
            <w:r w:rsidRPr="009021E1">
              <w:rPr>
                <w:rFonts w:eastAsia="Times New Roman" w:cs="Times New Roman"/>
                <w:color w:val="000000" w:themeColor="text1"/>
                <w:sz w:val="16"/>
                <w:szCs w:val="18"/>
                <w:lang w:eastAsia="ru-RU"/>
              </w:rPr>
              <w:t>Одежда детская</w:t>
            </w:r>
          </w:p>
        </w:tc>
        <w:tc>
          <w:tcPr>
            <w:tcW w:w="364" w:type="pct"/>
            <w:vAlign w:val="center"/>
          </w:tcPr>
          <w:p w14:paraId="29F857DA"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99.77</w:t>
            </w:r>
          </w:p>
        </w:tc>
        <w:tc>
          <w:tcPr>
            <w:tcW w:w="364" w:type="pct"/>
            <w:vAlign w:val="center"/>
          </w:tcPr>
          <w:p w14:paraId="374EFDF1"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99.51</w:t>
            </w:r>
          </w:p>
        </w:tc>
        <w:tc>
          <w:tcPr>
            <w:tcW w:w="365" w:type="pct"/>
            <w:vAlign w:val="center"/>
          </w:tcPr>
          <w:p w14:paraId="6C70E5C8"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100.51</w:t>
            </w:r>
          </w:p>
        </w:tc>
        <w:tc>
          <w:tcPr>
            <w:tcW w:w="365" w:type="pct"/>
            <w:vAlign w:val="center"/>
          </w:tcPr>
          <w:p w14:paraId="422C24B0"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101.29</w:t>
            </w:r>
          </w:p>
        </w:tc>
        <w:tc>
          <w:tcPr>
            <w:tcW w:w="365" w:type="pct"/>
            <w:vAlign w:val="center"/>
          </w:tcPr>
          <w:p w14:paraId="328857AB"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101.67</w:t>
            </w:r>
          </w:p>
        </w:tc>
        <w:tc>
          <w:tcPr>
            <w:tcW w:w="365" w:type="pct"/>
            <w:vAlign w:val="center"/>
          </w:tcPr>
          <w:p w14:paraId="33980BE5"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101.87</w:t>
            </w:r>
          </w:p>
        </w:tc>
        <w:tc>
          <w:tcPr>
            <w:tcW w:w="365" w:type="pct"/>
            <w:vAlign w:val="center"/>
          </w:tcPr>
          <w:p w14:paraId="6B0D22AF"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102.43</w:t>
            </w:r>
          </w:p>
        </w:tc>
        <w:tc>
          <w:tcPr>
            <w:tcW w:w="365" w:type="pct"/>
            <w:vAlign w:val="center"/>
          </w:tcPr>
          <w:p w14:paraId="71F89340"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104,03</w:t>
            </w:r>
          </w:p>
        </w:tc>
        <w:tc>
          <w:tcPr>
            <w:tcW w:w="365" w:type="pct"/>
            <w:vAlign w:val="center"/>
          </w:tcPr>
          <w:p w14:paraId="6835EBDE"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104,75</w:t>
            </w:r>
          </w:p>
        </w:tc>
        <w:tc>
          <w:tcPr>
            <w:tcW w:w="365" w:type="pct"/>
            <w:vAlign w:val="center"/>
          </w:tcPr>
          <w:p w14:paraId="77A699F5"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105.38</w:t>
            </w:r>
          </w:p>
        </w:tc>
        <w:tc>
          <w:tcPr>
            <w:tcW w:w="365" w:type="pct"/>
            <w:vAlign w:val="center"/>
          </w:tcPr>
          <w:p w14:paraId="4D6D44F0"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105.74</w:t>
            </w:r>
          </w:p>
        </w:tc>
        <w:tc>
          <w:tcPr>
            <w:tcW w:w="365" w:type="pct"/>
            <w:vAlign w:val="center"/>
          </w:tcPr>
          <w:p w14:paraId="73FA8B9E" w14:textId="77777777" w:rsidR="00F6794A" w:rsidRPr="009021E1" w:rsidRDefault="00F6794A" w:rsidP="00F6794A">
            <w:pPr>
              <w:spacing w:line="281" w:lineRule="atLeast"/>
              <w:ind w:firstLine="0"/>
              <w:jc w:val="center"/>
              <w:rPr>
                <w:rFonts w:cs="Times New Roman"/>
                <w:color w:val="000000"/>
                <w:sz w:val="16"/>
                <w:szCs w:val="20"/>
              </w:rPr>
            </w:pPr>
            <w:r w:rsidRPr="009021E1">
              <w:rPr>
                <w:rFonts w:cs="Times New Roman"/>
                <w:color w:val="000000"/>
                <w:sz w:val="16"/>
                <w:szCs w:val="20"/>
              </w:rPr>
              <w:t>105.84</w:t>
            </w:r>
          </w:p>
        </w:tc>
      </w:tr>
    </w:tbl>
    <w:p w14:paraId="252A90E6" w14:textId="77777777" w:rsidR="00B467BA" w:rsidRPr="001C6505" w:rsidRDefault="00713E4A" w:rsidP="00713E4A">
      <w:pPr>
        <w:tabs>
          <w:tab w:val="left" w:pos="2415"/>
        </w:tabs>
        <w:ind w:firstLine="426"/>
        <w:rPr>
          <w:color w:val="000000" w:themeColor="text1"/>
          <w:szCs w:val="24"/>
        </w:rPr>
      </w:pPr>
      <w:r w:rsidRPr="00F6794A">
        <w:rPr>
          <w:rFonts w:cs="Times New Roman"/>
          <w:color w:val="000000" w:themeColor="text1"/>
          <w:szCs w:val="24"/>
          <w:shd w:val="clear" w:color="auto" w:fill="FFFFFF"/>
        </w:rPr>
        <w:lastRenderedPageBreak/>
        <w:t>В целом финансово-экономические показатели легкой промышленности Иркутской области демонстрируют устойчивую положительную динамику, даже с наличием проблем в развитии отрасль дает прирост производимой продукции до 20% ежегодно, начиная с 2014 года.</w:t>
      </w:r>
      <w:r w:rsidRPr="00F6794A">
        <w:rPr>
          <w:rStyle w:val="a5"/>
          <w:color w:val="000000" w:themeColor="text1"/>
          <w:szCs w:val="24"/>
        </w:rPr>
        <w:footnoteReference w:id="21"/>
      </w:r>
    </w:p>
    <w:p w14:paraId="6D059E65" w14:textId="77777777" w:rsidR="00B20E9D" w:rsidRPr="00B20E9D" w:rsidRDefault="00B20E9D" w:rsidP="00B20E9D">
      <w:pPr>
        <w:jc w:val="center"/>
        <w:rPr>
          <w:rFonts w:eastAsia="Times New Roman" w:cs="Times New Roman"/>
          <w:b/>
          <w:szCs w:val="24"/>
        </w:rPr>
      </w:pPr>
      <w:r w:rsidRPr="00B20E9D">
        <w:rPr>
          <w:rFonts w:eastAsia="Times New Roman" w:cs="Times New Roman"/>
          <w:b/>
          <w:szCs w:val="24"/>
        </w:rPr>
        <w:t>Препятствия развития отрасли</w:t>
      </w:r>
    </w:p>
    <w:p w14:paraId="0B9A768A" w14:textId="77777777" w:rsidR="00B20E9D" w:rsidRPr="00B20E9D" w:rsidRDefault="00B20E9D" w:rsidP="00B20E9D">
      <w:pPr>
        <w:rPr>
          <w:rFonts w:eastAsia="Times New Roman" w:cs="Times New Roman"/>
          <w:i/>
          <w:szCs w:val="24"/>
        </w:rPr>
      </w:pPr>
      <w:r>
        <w:rPr>
          <w:rFonts w:eastAsia="Times New Roman" w:cs="Times New Roman"/>
          <w:i/>
          <w:szCs w:val="24"/>
        </w:rPr>
        <w:t xml:space="preserve">1. </w:t>
      </w:r>
      <w:r w:rsidRPr="00B20E9D">
        <w:rPr>
          <w:rFonts w:eastAsia="Times New Roman" w:cs="Times New Roman"/>
          <w:i/>
          <w:szCs w:val="24"/>
        </w:rPr>
        <w:t>Незаконный оборот товаров легкой промышленности на внутрироссийском рынке.</w:t>
      </w:r>
    </w:p>
    <w:p w14:paraId="3FC24AB3" w14:textId="77777777" w:rsidR="00B20E9D" w:rsidRPr="00B20E9D" w:rsidRDefault="00B20E9D" w:rsidP="00B20E9D">
      <w:pPr>
        <w:rPr>
          <w:rFonts w:eastAsia="Times New Roman" w:cs="Times New Roman"/>
          <w:szCs w:val="24"/>
        </w:rPr>
      </w:pPr>
      <w:r w:rsidRPr="00B20E9D">
        <w:rPr>
          <w:rFonts w:eastAsia="Times New Roman" w:cs="Times New Roman"/>
          <w:szCs w:val="24"/>
        </w:rPr>
        <w:t xml:space="preserve">Доля незаконных товаров оценивается в 30-40% от рыночного объема, а по изделиям из натурального меха — до 80% и составляет почти 1 трлн. руб. Незаконные товары легкой промышленности тормозят развитие отечественных производителей. Без сведения оборота незаконных товаров до приемлемого для рыночного равновесия минимума все усилия по стабилизации работы отрасли останутся тщетными. </w:t>
      </w:r>
    </w:p>
    <w:p w14:paraId="1BB88235" w14:textId="77777777" w:rsidR="00B20E9D" w:rsidRPr="00B20E9D" w:rsidRDefault="00B20E9D" w:rsidP="00B20E9D">
      <w:pPr>
        <w:rPr>
          <w:rFonts w:eastAsia="Times New Roman" w:cs="Times New Roman"/>
          <w:i/>
          <w:szCs w:val="24"/>
        </w:rPr>
      </w:pPr>
      <w:r>
        <w:rPr>
          <w:rFonts w:eastAsia="Times New Roman" w:cs="Times New Roman"/>
          <w:i/>
          <w:szCs w:val="24"/>
        </w:rPr>
        <w:t xml:space="preserve">2. </w:t>
      </w:r>
      <w:r w:rsidRPr="00B20E9D">
        <w:rPr>
          <w:rFonts w:eastAsia="Times New Roman" w:cs="Times New Roman"/>
          <w:i/>
          <w:szCs w:val="24"/>
        </w:rPr>
        <w:t>Технологическая отсталость, моральный и физический износ технологического оборудования предприятий текстильной и легкой промышленности.</w:t>
      </w:r>
    </w:p>
    <w:p w14:paraId="1067E22E" w14:textId="77777777" w:rsidR="00B20E9D" w:rsidRPr="00B20E9D" w:rsidRDefault="00B20E9D" w:rsidP="00B20E9D">
      <w:pPr>
        <w:rPr>
          <w:rFonts w:eastAsia="Times New Roman" w:cs="Times New Roman"/>
          <w:szCs w:val="24"/>
        </w:rPr>
      </w:pPr>
      <w:r w:rsidRPr="00B20E9D">
        <w:rPr>
          <w:rFonts w:eastAsia="Times New Roman" w:cs="Times New Roman"/>
          <w:szCs w:val="24"/>
        </w:rPr>
        <w:t xml:space="preserve">Это обстоятельство отягощается малой инвестиционной привлекательностью отрасли, легальные предприятия которой работают на низкодоходном рынке. Кроме того, инвесторы не рискуют вкладывать средства в производство, видя, как кредитующие отрасль организации выдвигают чрезмерно завышенные требования к залогам и поручительствам по кредитам, ставки которых и так приближаются к порогу рентабельности. </w:t>
      </w:r>
    </w:p>
    <w:p w14:paraId="7C5CB7A7" w14:textId="77777777" w:rsidR="00B20E9D" w:rsidRPr="00B20E9D" w:rsidRDefault="00B20E9D" w:rsidP="00B20E9D">
      <w:pPr>
        <w:rPr>
          <w:rFonts w:eastAsia="Times New Roman" w:cs="Times New Roman"/>
          <w:i/>
          <w:szCs w:val="24"/>
        </w:rPr>
      </w:pPr>
      <w:r>
        <w:rPr>
          <w:rFonts w:eastAsia="Times New Roman" w:cs="Times New Roman"/>
          <w:i/>
          <w:szCs w:val="24"/>
        </w:rPr>
        <w:t xml:space="preserve">3. </w:t>
      </w:r>
      <w:r w:rsidRPr="00B20E9D">
        <w:rPr>
          <w:rFonts w:eastAsia="Times New Roman" w:cs="Times New Roman"/>
          <w:i/>
          <w:szCs w:val="24"/>
        </w:rPr>
        <w:t xml:space="preserve">Нехватка квалифицированных рабочих кадров. </w:t>
      </w:r>
    </w:p>
    <w:p w14:paraId="0BFE83AC" w14:textId="77777777" w:rsidR="00B20E9D" w:rsidRPr="00B20E9D" w:rsidRDefault="00B20E9D" w:rsidP="00B20E9D">
      <w:pPr>
        <w:rPr>
          <w:rFonts w:eastAsia="Times New Roman" w:cs="Times New Roman"/>
          <w:szCs w:val="24"/>
        </w:rPr>
      </w:pPr>
      <w:r w:rsidRPr="00B20E9D">
        <w:rPr>
          <w:rFonts w:eastAsia="Times New Roman" w:cs="Times New Roman"/>
          <w:szCs w:val="24"/>
        </w:rPr>
        <w:t>Следует сформировать государственно-частную программу профессиональной подготовки рабочих кадров с участием региональных органов исполнительной власти и местного самоуправления в местах локализации предприятий текстильной и легкой промышленности и создания территориальных специализированных образовательных учреждений.</w:t>
      </w:r>
    </w:p>
    <w:p w14:paraId="3E0E16A8" w14:textId="77777777" w:rsidR="00B20E9D" w:rsidRPr="00B20E9D" w:rsidRDefault="00B20E9D" w:rsidP="00B20E9D">
      <w:pPr>
        <w:rPr>
          <w:rFonts w:eastAsia="Times New Roman" w:cs="Times New Roman"/>
          <w:i/>
          <w:szCs w:val="24"/>
        </w:rPr>
      </w:pPr>
      <w:r w:rsidRPr="00B20E9D">
        <w:rPr>
          <w:rFonts w:eastAsia="Times New Roman" w:cs="Times New Roman"/>
          <w:i/>
          <w:szCs w:val="24"/>
        </w:rPr>
        <w:t>4. Дистрибуция и реализация товаров легкой промышленности российского происхождения.</w:t>
      </w:r>
    </w:p>
    <w:p w14:paraId="3D87F536" w14:textId="77777777" w:rsidR="00B20E9D" w:rsidRPr="00B20E9D" w:rsidRDefault="00B20E9D" w:rsidP="00B20E9D">
      <w:pPr>
        <w:rPr>
          <w:rFonts w:eastAsia="Times New Roman" w:cs="Times New Roman"/>
          <w:szCs w:val="24"/>
        </w:rPr>
      </w:pPr>
      <w:r w:rsidRPr="00B20E9D">
        <w:rPr>
          <w:rFonts w:eastAsia="Times New Roman" w:cs="Times New Roman"/>
          <w:szCs w:val="24"/>
        </w:rPr>
        <w:t xml:space="preserve">Рынок товаров легкой промышленности является самым крупным непродовольственным розничным рынком в стране. Исследования показывают, что значительная часть населения не испытывает предубеждения к отечественным товарам. Между тем проблема продвижения и реализации товаров легкой промышленности стоит очень остро. </w:t>
      </w:r>
    </w:p>
    <w:p w14:paraId="23D6EBB7" w14:textId="77777777" w:rsidR="005454DF" w:rsidRPr="005454DF" w:rsidRDefault="005454DF" w:rsidP="005454DF">
      <w:pPr>
        <w:rPr>
          <w:rFonts w:eastAsia="Times New Roman" w:cs="Times New Roman"/>
          <w:szCs w:val="24"/>
          <w:highlight w:val="yellow"/>
        </w:rPr>
      </w:pPr>
    </w:p>
    <w:p w14:paraId="071D8FD2" w14:textId="31D265F6" w:rsidR="00480B35" w:rsidRPr="00C65E9E" w:rsidRDefault="00572820" w:rsidP="002F7F7E">
      <w:pPr>
        <w:pStyle w:val="1"/>
      </w:pPr>
      <w:bookmarkStart w:id="26" w:name="_Toc98747458"/>
      <w:r w:rsidRPr="00C65E9E">
        <w:lastRenderedPageBreak/>
        <w:t xml:space="preserve">1.5 </w:t>
      </w:r>
      <w:r w:rsidR="004736B1">
        <w:t>Т</w:t>
      </w:r>
      <w:r w:rsidR="00480B35" w:rsidRPr="00C65E9E">
        <w:t>екущ</w:t>
      </w:r>
      <w:r w:rsidR="004736B1">
        <w:t>ий</w:t>
      </w:r>
      <w:r w:rsidR="00480B35" w:rsidRPr="00C65E9E">
        <w:t xml:space="preserve"> уров</w:t>
      </w:r>
      <w:r w:rsidR="004736B1">
        <w:t>ень</w:t>
      </w:r>
      <w:r w:rsidR="00480B35" w:rsidRPr="00C65E9E">
        <w:t xml:space="preserve"> организационного развития кластера</w:t>
      </w:r>
      <w:bookmarkEnd w:id="25"/>
      <w:bookmarkEnd w:id="26"/>
    </w:p>
    <w:p w14:paraId="14231195" w14:textId="317206C7" w:rsidR="00F87593" w:rsidRPr="00F87593" w:rsidRDefault="004B066A" w:rsidP="00F87593">
      <w:r w:rsidRPr="007B1A79">
        <w:rPr>
          <w:color w:val="000000" w:themeColor="text1"/>
        </w:rPr>
        <w:t xml:space="preserve">Управление текущей деятельностью кластера осуществляет </w:t>
      </w:r>
      <w:r w:rsidRPr="007B1A79">
        <w:t xml:space="preserve">Автономная некоммерческая организация </w:t>
      </w:r>
      <w:bookmarkStart w:id="27" w:name="_Hlk87254805"/>
      <w:r w:rsidR="00C03EC4">
        <w:t>«</w:t>
      </w:r>
      <w:r w:rsidRPr="007B1A79">
        <w:t>Байкальский кластер легкой промышленности</w:t>
      </w:r>
      <w:bookmarkEnd w:id="27"/>
      <w:r w:rsidR="00C03EC4">
        <w:t>»</w:t>
      </w:r>
      <w:r w:rsidRPr="007B1A79">
        <w:t xml:space="preserve"> (АНО </w:t>
      </w:r>
      <w:r w:rsidR="00C03EC4">
        <w:t>«</w:t>
      </w:r>
      <w:r w:rsidRPr="007B1A79">
        <w:t>Байкал Легпром</w:t>
      </w:r>
      <w:r w:rsidR="00C03EC4">
        <w:t>»</w:t>
      </w:r>
      <w:r w:rsidRPr="00B1615F">
        <w:t>)</w:t>
      </w:r>
      <w:r>
        <w:t xml:space="preserve"> </w:t>
      </w:r>
      <w:r w:rsidRPr="002F7F7E">
        <w:t xml:space="preserve">(именуемая в дальнейшем - </w:t>
      </w:r>
      <w:r>
        <w:t>Организация</w:t>
      </w:r>
      <w:r w:rsidRPr="002F7F7E">
        <w:t>)</w:t>
      </w:r>
      <w:r w:rsidRPr="00B1615F">
        <w:t xml:space="preserve">, зарегистрированная 20 </w:t>
      </w:r>
      <w:r w:rsidRPr="00B1615F">
        <w:rPr>
          <w:color w:val="000000" w:themeColor="text1"/>
        </w:rPr>
        <w:t>января 2022 г.</w:t>
      </w:r>
      <w:r w:rsidR="00F87593" w:rsidRPr="00F87593">
        <w:rPr>
          <w:color w:val="000000" w:themeColor="text1"/>
        </w:rPr>
        <w:t xml:space="preserve"> </w:t>
      </w:r>
      <w:r w:rsidR="00F87593" w:rsidRPr="007B1A79">
        <w:t xml:space="preserve">АНО </w:t>
      </w:r>
      <w:r w:rsidR="00C03EC4">
        <w:t>«</w:t>
      </w:r>
      <w:r w:rsidR="00F87593" w:rsidRPr="007B1A79">
        <w:t>Байкал Легпром</w:t>
      </w:r>
      <w:r w:rsidR="00C03EC4">
        <w:t>»</w:t>
      </w:r>
      <w:r w:rsidR="00F87593" w:rsidRPr="00F87593">
        <w:t xml:space="preserve"> </w:t>
      </w:r>
      <w:r w:rsidR="00F87593">
        <w:t>действует на основании Устава, утверждённого п</w:t>
      </w:r>
      <w:r w:rsidR="00F87593" w:rsidRPr="00F87593">
        <w:t>ротоколом Общего собрания</w:t>
      </w:r>
      <w:r w:rsidR="00F87593">
        <w:t xml:space="preserve"> у</w:t>
      </w:r>
      <w:r w:rsidR="00F87593" w:rsidRPr="00F87593">
        <w:t xml:space="preserve">чредителей АНО </w:t>
      </w:r>
      <w:r w:rsidR="00C03EC4">
        <w:t>«</w:t>
      </w:r>
      <w:r w:rsidR="00F87593" w:rsidRPr="00F87593">
        <w:t>Байкальский кластер</w:t>
      </w:r>
      <w:r w:rsidR="00F87593">
        <w:t xml:space="preserve"> </w:t>
      </w:r>
      <w:r w:rsidR="00F87593" w:rsidRPr="00F87593">
        <w:t>легкой промышленности</w:t>
      </w:r>
      <w:r w:rsidR="00C03EC4">
        <w:t>»</w:t>
      </w:r>
      <w:r w:rsidR="00F87593">
        <w:t xml:space="preserve"> </w:t>
      </w:r>
      <w:r w:rsidR="00F87593" w:rsidRPr="00F87593">
        <w:t xml:space="preserve">№ 1 от </w:t>
      </w:r>
      <w:r w:rsidR="00C03EC4">
        <w:t>«</w:t>
      </w:r>
      <w:r w:rsidR="00F87593" w:rsidRPr="00F87593">
        <w:t>23</w:t>
      </w:r>
      <w:r w:rsidR="00C03EC4">
        <w:t>»</w:t>
      </w:r>
      <w:r w:rsidR="00F87593" w:rsidRPr="00F87593">
        <w:t xml:space="preserve"> декабря 2021 г</w:t>
      </w:r>
      <w:r w:rsidR="00F87593">
        <w:t>.</w:t>
      </w:r>
    </w:p>
    <w:p w14:paraId="20662DA3" w14:textId="085B2987" w:rsidR="004B066A" w:rsidRDefault="004B066A" w:rsidP="004B066A">
      <w:pPr>
        <w:rPr>
          <w:color w:val="000000" w:themeColor="text1"/>
        </w:rPr>
      </w:pPr>
      <w:r w:rsidRPr="00B1615F">
        <w:rPr>
          <w:color w:val="000000" w:themeColor="text1"/>
        </w:rPr>
        <w:t xml:space="preserve">Учредителями </w:t>
      </w:r>
      <w:r>
        <w:rPr>
          <w:color w:val="000000" w:themeColor="text1"/>
        </w:rPr>
        <w:t>Организации</w:t>
      </w:r>
      <w:r w:rsidRPr="00B1615F">
        <w:rPr>
          <w:color w:val="000000" w:themeColor="text1"/>
        </w:rPr>
        <w:t xml:space="preserve"> выступили </w:t>
      </w:r>
      <w:r>
        <w:rPr>
          <w:color w:val="000000" w:themeColor="text1"/>
        </w:rPr>
        <w:t>предприятия</w:t>
      </w:r>
      <w:r w:rsidRPr="00B1615F">
        <w:rPr>
          <w:color w:val="000000" w:themeColor="text1"/>
        </w:rPr>
        <w:t xml:space="preserve">: </w:t>
      </w:r>
      <w:r w:rsidRPr="0069497B">
        <w:rPr>
          <w:szCs w:val="24"/>
        </w:rPr>
        <w:t xml:space="preserve">ООО </w:t>
      </w:r>
      <w:r w:rsidR="00C03EC4">
        <w:rPr>
          <w:szCs w:val="24"/>
        </w:rPr>
        <w:t>«</w:t>
      </w:r>
      <w:r w:rsidRPr="0069497B">
        <w:rPr>
          <w:szCs w:val="24"/>
        </w:rPr>
        <w:t xml:space="preserve">Ангарская швейная фирма </w:t>
      </w:r>
      <w:r w:rsidR="00C03EC4">
        <w:rPr>
          <w:szCs w:val="24"/>
        </w:rPr>
        <w:t>«</w:t>
      </w:r>
      <w:r w:rsidRPr="0069497B">
        <w:rPr>
          <w:szCs w:val="24"/>
        </w:rPr>
        <w:t>Сонет</w:t>
      </w:r>
      <w:r w:rsidR="00C03EC4">
        <w:rPr>
          <w:szCs w:val="24"/>
        </w:rPr>
        <w:t>»</w:t>
      </w:r>
      <w:r>
        <w:rPr>
          <w:szCs w:val="24"/>
        </w:rPr>
        <w:t xml:space="preserve">, </w:t>
      </w:r>
      <w:r w:rsidRPr="0069497B">
        <w:rPr>
          <w:szCs w:val="24"/>
        </w:rPr>
        <w:t xml:space="preserve">ООО </w:t>
      </w:r>
      <w:r w:rsidR="00C03EC4">
        <w:rPr>
          <w:szCs w:val="24"/>
        </w:rPr>
        <w:t>«</w:t>
      </w:r>
      <w:r w:rsidRPr="0069497B">
        <w:rPr>
          <w:szCs w:val="24"/>
        </w:rPr>
        <w:t>Усольские узоры</w:t>
      </w:r>
      <w:r w:rsidR="00C03EC4">
        <w:rPr>
          <w:szCs w:val="24"/>
        </w:rPr>
        <w:t>»</w:t>
      </w:r>
      <w:r>
        <w:rPr>
          <w:szCs w:val="24"/>
        </w:rPr>
        <w:t xml:space="preserve">, </w:t>
      </w:r>
      <w:r w:rsidRPr="0069497B">
        <w:rPr>
          <w:szCs w:val="24"/>
        </w:rPr>
        <w:t xml:space="preserve">ООО </w:t>
      </w:r>
      <w:r w:rsidR="00C03EC4">
        <w:rPr>
          <w:szCs w:val="24"/>
        </w:rPr>
        <w:t>«</w:t>
      </w:r>
      <w:r w:rsidRPr="0069497B">
        <w:rPr>
          <w:szCs w:val="24"/>
        </w:rPr>
        <w:t>Амулет</w:t>
      </w:r>
      <w:r w:rsidR="00C03EC4">
        <w:rPr>
          <w:szCs w:val="24"/>
        </w:rPr>
        <w:t>»</w:t>
      </w:r>
      <w:r>
        <w:rPr>
          <w:szCs w:val="24"/>
        </w:rPr>
        <w:t xml:space="preserve">, </w:t>
      </w:r>
      <w:r w:rsidRPr="0069497B">
        <w:rPr>
          <w:szCs w:val="24"/>
        </w:rPr>
        <w:t xml:space="preserve">ООО </w:t>
      </w:r>
      <w:r w:rsidR="00C03EC4">
        <w:rPr>
          <w:szCs w:val="24"/>
        </w:rPr>
        <w:t>«</w:t>
      </w:r>
      <w:r w:rsidRPr="0069497B">
        <w:rPr>
          <w:szCs w:val="24"/>
        </w:rPr>
        <w:t>Тельминская фабрика</w:t>
      </w:r>
      <w:r w:rsidR="00C03EC4">
        <w:rPr>
          <w:szCs w:val="24"/>
        </w:rPr>
        <w:t>»</w:t>
      </w:r>
      <w:r>
        <w:rPr>
          <w:szCs w:val="24"/>
        </w:rPr>
        <w:t xml:space="preserve">, </w:t>
      </w:r>
      <w:r w:rsidRPr="0069497B">
        <w:rPr>
          <w:szCs w:val="24"/>
        </w:rPr>
        <w:t xml:space="preserve">ООО </w:t>
      </w:r>
      <w:r w:rsidR="00C03EC4">
        <w:rPr>
          <w:szCs w:val="24"/>
        </w:rPr>
        <w:t>«</w:t>
      </w:r>
      <w:r w:rsidRPr="0069497B">
        <w:rPr>
          <w:szCs w:val="24"/>
        </w:rPr>
        <w:t>Форма</w:t>
      </w:r>
      <w:r w:rsidR="00C03EC4">
        <w:rPr>
          <w:szCs w:val="24"/>
        </w:rPr>
        <w:t>»</w:t>
      </w:r>
      <w:r>
        <w:rPr>
          <w:szCs w:val="24"/>
        </w:rPr>
        <w:t xml:space="preserve">, </w:t>
      </w:r>
      <w:r w:rsidRPr="0069497B">
        <w:rPr>
          <w:szCs w:val="24"/>
        </w:rPr>
        <w:t xml:space="preserve">ООО </w:t>
      </w:r>
      <w:r w:rsidR="00C03EC4">
        <w:rPr>
          <w:szCs w:val="24"/>
        </w:rPr>
        <w:t>«</w:t>
      </w:r>
      <w:r w:rsidRPr="0069497B">
        <w:rPr>
          <w:szCs w:val="24"/>
        </w:rPr>
        <w:t>Братская швейная фирма</w:t>
      </w:r>
      <w:r w:rsidR="00C03EC4">
        <w:rPr>
          <w:szCs w:val="24"/>
        </w:rPr>
        <w:t>»</w:t>
      </w:r>
      <w:r>
        <w:rPr>
          <w:szCs w:val="24"/>
        </w:rPr>
        <w:t xml:space="preserve">. </w:t>
      </w:r>
    </w:p>
    <w:p w14:paraId="0AF19C03" w14:textId="77777777" w:rsidR="004B066A" w:rsidRPr="00B1615F" w:rsidRDefault="004B066A" w:rsidP="004B066A">
      <w:pPr>
        <w:pStyle w:val="af1"/>
        <w:spacing w:line="360" w:lineRule="auto"/>
        <w:ind w:firstLine="709"/>
        <w:jc w:val="both"/>
        <w:rPr>
          <w:rFonts w:ascii="Times New Roman" w:hAnsi="Times New Roman"/>
          <w:color w:val="000000" w:themeColor="text1"/>
          <w:sz w:val="24"/>
          <w:szCs w:val="24"/>
          <w:shd w:val="clear" w:color="auto" w:fill="FFFFFF"/>
        </w:rPr>
      </w:pPr>
      <w:r w:rsidRPr="00B1615F">
        <w:rPr>
          <w:rFonts w:ascii="Times New Roman" w:hAnsi="Times New Roman"/>
          <w:color w:val="000000" w:themeColor="text1"/>
          <w:sz w:val="24"/>
          <w:szCs w:val="24"/>
          <w:shd w:val="clear" w:color="auto" w:fill="FFFFFF"/>
        </w:rPr>
        <w:t>Основной цел</w:t>
      </w:r>
      <w:r w:rsidRPr="00B1615F">
        <w:rPr>
          <w:rFonts w:ascii="Times New Roman" w:hAnsi="Times New Roman"/>
          <w:color w:val="000000" w:themeColor="text1"/>
          <w:sz w:val="24"/>
          <w:szCs w:val="24"/>
        </w:rPr>
        <w:t>ью</w:t>
      </w:r>
      <w:r w:rsidRPr="00B1615F">
        <w:rPr>
          <w:rFonts w:ascii="Times New Roman" w:hAnsi="Times New Roman"/>
          <w:color w:val="000000" w:themeColor="text1"/>
          <w:sz w:val="24"/>
          <w:szCs w:val="24"/>
          <w:shd w:val="clear" w:color="auto" w:fill="FFFFFF"/>
        </w:rPr>
        <w:t xml:space="preserve"> деятельности </w:t>
      </w:r>
      <w:r w:rsidRPr="00303010">
        <w:rPr>
          <w:rFonts w:ascii="Times New Roman" w:hAnsi="Times New Roman"/>
          <w:color w:val="000000" w:themeColor="text1"/>
          <w:sz w:val="24"/>
          <w:szCs w:val="24"/>
          <w:shd w:val="clear" w:color="auto" w:fill="FFFFFF"/>
        </w:rPr>
        <w:t xml:space="preserve">Организации </w:t>
      </w:r>
      <w:r w:rsidRPr="00B1615F">
        <w:rPr>
          <w:rFonts w:ascii="Times New Roman" w:hAnsi="Times New Roman"/>
          <w:color w:val="000000" w:themeColor="text1"/>
          <w:sz w:val="24"/>
          <w:szCs w:val="24"/>
          <w:shd w:val="clear" w:color="auto" w:fill="FFFFFF"/>
        </w:rPr>
        <w:t>является: оказание консультационных услуг участникам промышленного кластера, связанных отношениями в сфере промышленности, в рамках содействия реализации программы развития промышленного кластера, и развития легкой промышленности в целом.</w:t>
      </w:r>
    </w:p>
    <w:p w14:paraId="71FAD1BD" w14:textId="77777777" w:rsidR="004B066A" w:rsidRDefault="004B066A" w:rsidP="004B066A">
      <w:pPr>
        <w:pStyle w:val="af1"/>
        <w:shd w:val="clear" w:color="auto" w:fill="FFFFFF"/>
        <w:spacing w:line="360" w:lineRule="auto"/>
        <w:ind w:firstLine="709"/>
        <w:jc w:val="both"/>
        <w:rPr>
          <w:rFonts w:ascii="Times New Roman" w:hAnsi="Times New Roman"/>
          <w:color w:val="000000" w:themeColor="text1"/>
          <w:sz w:val="24"/>
          <w:szCs w:val="24"/>
        </w:rPr>
      </w:pPr>
      <w:r w:rsidRPr="00303010">
        <w:rPr>
          <w:rFonts w:ascii="Times New Roman" w:hAnsi="Times New Roman"/>
          <w:color w:val="000000" w:themeColor="text1"/>
          <w:sz w:val="24"/>
          <w:szCs w:val="24"/>
        </w:rPr>
        <w:t>Задачами Организации являются:</w:t>
      </w:r>
    </w:p>
    <w:p w14:paraId="3E4D37C5" w14:textId="77777777" w:rsidR="004B066A" w:rsidRPr="00303010" w:rsidRDefault="004B066A" w:rsidP="004B066A">
      <w:pPr>
        <w:autoSpaceDE w:val="0"/>
        <w:rPr>
          <w:color w:val="000000"/>
          <w:szCs w:val="24"/>
        </w:rPr>
      </w:pPr>
      <w:r w:rsidRPr="00303010">
        <w:rPr>
          <w:color w:val="000000"/>
          <w:szCs w:val="24"/>
        </w:rPr>
        <w:t>а) содействие в проведении научно- исследовательских и опытно- конструкторских работ по разработке и организации производства конечной промышленной продукции кластера;</w:t>
      </w:r>
    </w:p>
    <w:p w14:paraId="33616100" w14:textId="77777777" w:rsidR="004B066A" w:rsidRPr="00303010" w:rsidRDefault="004B066A" w:rsidP="004B066A">
      <w:pPr>
        <w:autoSpaceDE w:val="0"/>
        <w:rPr>
          <w:color w:val="000000"/>
          <w:szCs w:val="24"/>
        </w:rPr>
      </w:pPr>
      <w:r w:rsidRPr="00303010">
        <w:rPr>
          <w:color w:val="000000"/>
          <w:szCs w:val="24"/>
        </w:rPr>
        <w:t>б) содействие в развитии системы подготовки, переподготовки и повышения квалификации инженерно- технических кадров;</w:t>
      </w:r>
    </w:p>
    <w:p w14:paraId="39D30E13" w14:textId="77777777" w:rsidR="004B066A" w:rsidRPr="00303010" w:rsidRDefault="004B066A" w:rsidP="004B066A">
      <w:pPr>
        <w:autoSpaceDE w:val="0"/>
        <w:rPr>
          <w:color w:val="000000"/>
          <w:szCs w:val="24"/>
        </w:rPr>
      </w:pPr>
      <w:r w:rsidRPr="00303010">
        <w:rPr>
          <w:color w:val="000000"/>
          <w:szCs w:val="24"/>
        </w:rPr>
        <w:t>в) содействие в повышении эффективности промышленного производства, включая процессные и организационные инновации;</w:t>
      </w:r>
    </w:p>
    <w:p w14:paraId="70CFB6E8" w14:textId="77777777" w:rsidR="004B066A" w:rsidRPr="00303010" w:rsidRDefault="004B066A" w:rsidP="004B066A">
      <w:pPr>
        <w:autoSpaceDE w:val="0"/>
        <w:rPr>
          <w:color w:val="000000"/>
          <w:szCs w:val="24"/>
        </w:rPr>
      </w:pPr>
      <w:r w:rsidRPr="00303010">
        <w:rPr>
          <w:color w:val="000000"/>
          <w:szCs w:val="24"/>
        </w:rPr>
        <w:t xml:space="preserve">г) организационное, методическое и экспертно- аналитическое сопровождение участников промышленного кластера, включая:  </w:t>
      </w:r>
    </w:p>
    <w:p w14:paraId="6BA8D179" w14:textId="77777777" w:rsidR="004B066A" w:rsidRPr="00303010" w:rsidRDefault="004B066A" w:rsidP="004B066A">
      <w:pPr>
        <w:autoSpaceDE w:val="0"/>
        <w:rPr>
          <w:color w:val="000000"/>
          <w:szCs w:val="24"/>
        </w:rPr>
      </w:pPr>
      <w:r w:rsidRPr="00303010">
        <w:rPr>
          <w:color w:val="000000"/>
          <w:szCs w:val="24"/>
        </w:rPr>
        <w:t>- содействие в продвижении продукции промышленного кластера на российском и зарубежном рынках;</w:t>
      </w:r>
    </w:p>
    <w:p w14:paraId="4678FE13" w14:textId="77777777" w:rsidR="004B066A" w:rsidRPr="00303010" w:rsidRDefault="004B066A" w:rsidP="004B066A">
      <w:pPr>
        <w:autoSpaceDE w:val="0"/>
        <w:rPr>
          <w:color w:val="000000"/>
          <w:szCs w:val="24"/>
        </w:rPr>
      </w:pPr>
      <w:r>
        <w:rPr>
          <w:color w:val="000000"/>
          <w:szCs w:val="24"/>
        </w:rPr>
        <w:t xml:space="preserve">- </w:t>
      </w:r>
      <w:r w:rsidRPr="00303010">
        <w:rPr>
          <w:color w:val="000000"/>
          <w:szCs w:val="24"/>
        </w:rPr>
        <w:t>содействие в организации вывода на рынок новой продукции участников промышленного кластера;</w:t>
      </w:r>
    </w:p>
    <w:p w14:paraId="2AB80721" w14:textId="77777777" w:rsidR="004B066A" w:rsidRPr="00303010" w:rsidRDefault="004B066A" w:rsidP="004B066A">
      <w:pPr>
        <w:autoSpaceDE w:val="0"/>
        <w:rPr>
          <w:color w:val="000000"/>
          <w:szCs w:val="24"/>
        </w:rPr>
      </w:pPr>
      <w:r w:rsidRPr="00303010">
        <w:rPr>
          <w:color w:val="000000"/>
          <w:szCs w:val="24"/>
        </w:rPr>
        <w:t>- содействие в обеспечении участия участников промышленного кластера в мероприятиях на российских и международных выставочных площадках;</w:t>
      </w:r>
    </w:p>
    <w:p w14:paraId="70F649DD" w14:textId="77777777" w:rsidR="004B066A" w:rsidRPr="00303010" w:rsidRDefault="004B066A" w:rsidP="004B066A">
      <w:pPr>
        <w:autoSpaceDE w:val="0"/>
        <w:rPr>
          <w:color w:val="000000"/>
          <w:szCs w:val="24"/>
        </w:rPr>
      </w:pPr>
      <w:r w:rsidRPr="00303010">
        <w:rPr>
          <w:color w:val="000000"/>
          <w:szCs w:val="24"/>
        </w:rPr>
        <w:t>- содействие в оказании маркетинговых услуг, проведении ‘маркетинговых исследований, направленных на анализ различных рынков, исходя из потребностей участников промышленного кластера;</w:t>
      </w:r>
    </w:p>
    <w:p w14:paraId="337C8B10" w14:textId="77777777" w:rsidR="004B066A" w:rsidRPr="00303010" w:rsidRDefault="004B066A" w:rsidP="004B066A">
      <w:pPr>
        <w:autoSpaceDE w:val="0"/>
        <w:rPr>
          <w:color w:val="000000"/>
          <w:szCs w:val="24"/>
        </w:rPr>
      </w:pPr>
      <w:r w:rsidRPr="00303010">
        <w:rPr>
          <w:color w:val="000000"/>
          <w:szCs w:val="24"/>
        </w:rPr>
        <w:lastRenderedPageBreak/>
        <w:t>- содействие в разработке. технико-экономических обоснований для реализации совместных проектов участников промышленного кластера;</w:t>
      </w:r>
    </w:p>
    <w:p w14:paraId="4BEFAE51" w14:textId="77777777" w:rsidR="004B066A" w:rsidRPr="00303010" w:rsidRDefault="004B066A" w:rsidP="004B066A">
      <w:pPr>
        <w:autoSpaceDE w:val="0"/>
        <w:rPr>
          <w:color w:val="000000"/>
          <w:szCs w:val="24"/>
        </w:rPr>
      </w:pPr>
      <w:r w:rsidRPr="00303010">
        <w:rPr>
          <w:color w:val="000000"/>
          <w:szCs w:val="24"/>
        </w:rPr>
        <w:t>- разработку и сопровождение программы развития промышленного кластера.</w:t>
      </w:r>
    </w:p>
    <w:p w14:paraId="44FF3A88" w14:textId="77777777" w:rsidR="004B066A" w:rsidRDefault="004B066A" w:rsidP="004B066A">
      <w:pPr>
        <w:pStyle w:val="af1"/>
        <w:shd w:val="clear" w:color="auto" w:fill="FFFFFF"/>
        <w:spacing w:line="360" w:lineRule="auto"/>
        <w:ind w:firstLine="709"/>
        <w:jc w:val="both"/>
        <w:rPr>
          <w:rFonts w:ascii="Times New Roman" w:hAnsi="Times New Roman"/>
          <w:color w:val="000000" w:themeColor="text1"/>
          <w:sz w:val="24"/>
          <w:szCs w:val="24"/>
          <w:shd w:val="clear" w:color="auto" w:fill="FFFFFF"/>
        </w:rPr>
      </w:pPr>
      <w:r w:rsidRPr="00B1615F">
        <w:rPr>
          <w:rFonts w:ascii="Times New Roman" w:hAnsi="Times New Roman"/>
          <w:color w:val="000000" w:themeColor="text1"/>
          <w:sz w:val="24"/>
          <w:szCs w:val="24"/>
          <w:shd w:val="clear" w:color="auto" w:fill="FFFFFF"/>
        </w:rPr>
        <w:t>Организация осуществляет следующие виды деятельности:</w:t>
      </w:r>
    </w:p>
    <w:p w14:paraId="0E755CD5" w14:textId="77777777" w:rsidR="004B066A" w:rsidRPr="00303010" w:rsidRDefault="004B066A" w:rsidP="004B066A">
      <w:pPr>
        <w:pStyle w:val="af1"/>
        <w:shd w:val="clear" w:color="auto" w:fill="FFFFFF"/>
        <w:spacing w:line="360" w:lineRule="auto"/>
        <w:ind w:firstLine="709"/>
        <w:jc w:val="both"/>
        <w:rPr>
          <w:rFonts w:ascii="Times New Roman" w:hAnsi="Times New Roman"/>
          <w:color w:val="000000" w:themeColor="text1"/>
          <w:sz w:val="24"/>
          <w:szCs w:val="24"/>
          <w:shd w:val="clear" w:color="auto" w:fill="FFFFFF"/>
        </w:rPr>
      </w:pPr>
      <w:r w:rsidRPr="00303010">
        <w:rPr>
          <w:rFonts w:ascii="Times New Roman" w:hAnsi="Times New Roman"/>
          <w:color w:val="000000" w:themeColor="text1"/>
          <w:sz w:val="24"/>
          <w:szCs w:val="24"/>
          <w:shd w:val="clear" w:color="auto" w:fill="FFFFFF"/>
        </w:rPr>
        <w:t>-методическое, организационное, экспертно-аналитическое и информационное сопровождение развития промышленного кластера;</w:t>
      </w:r>
    </w:p>
    <w:p w14:paraId="477720A9" w14:textId="77777777" w:rsidR="004B066A" w:rsidRPr="00303010" w:rsidRDefault="004B066A" w:rsidP="004B066A">
      <w:pPr>
        <w:pStyle w:val="af1"/>
        <w:shd w:val="clear" w:color="auto" w:fill="FFFFFF"/>
        <w:spacing w:line="360" w:lineRule="auto"/>
        <w:ind w:firstLine="709"/>
        <w:jc w:val="both"/>
        <w:rPr>
          <w:rFonts w:ascii="Times New Roman" w:hAnsi="Times New Roman"/>
          <w:color w:val="000000" w:themeColor="text1"/>
          <w:sz w:val="24"/>
          <w:szCs w:val="24"/>
          <w:shd w:val="clear" w:color="auto" w:fill="FFFFFF"/>
        </w:rPr>
      </w:pPr>
      <w:r w:rsidRPr="00303010">
        <w:rPr>
          <w:rFonts w:ascii="Times New Roman" w:hAnsi="Times New Roman"/>
          <w:color w:val="000000" w:themeColor="text1"/>
          <w:sz w:val="24"/>
          <w:szCs w:val="24"/>
          <w:shd w:val="clear" w:color="auto" w:fill="FFFFFF"/>
        </w:rPr>
        <w:t>- разработку и реализацию программы развития промышленного кластера;</w:t>
      </w:r>
    </w:p>
    <w:p w14:paraId="402CBF99" w14:textId="77777777" w:rsidR="004B066A" w:rsidRPr="00303010" w:rsidRDefault="004B066A" w:rsidP="004B066A">
      <w:pPr>
        <w:pStyle w:val="af1"/>
        <w:shd w:val="clear" w:color="auto" w:fill="FFFFFF"/>
        <w:spacing w:line="360" w:lineRule="auto"/>
        <w:ind w:firstLine="709"/>
        <w:jc w:val="both"/>
        <w:rPr>
          <w:rFonts w:ascii="Times New Roman" w:hAnsi="Times New Roman"/>
          <w:color w:val="000000" w:themeColor="text1"/>
          <w:sz w:val="24"/>
          <w:szCs w:val="24"/>
          <w:shd w:val="clear" w:color="auto" w:fill="FFFFFF"/>
        </w:rPr>
      </w:pPr>
      <w:r w:rsidRPr="00303010">
        <w:rPr>
          <w:rFonts w:ascii="Times New Roman" w:hAnsi="Times New Roman"/>
          <w:color w:val="000000" w:themeColor="text1"/>
          <w:sz w:val="24"/>
          <w:szCs w:val="24"/>
          <w:shd w:val="clear" w:color="auto" w:fill="FFFFFF"/>
        </w:rPr>
        <w:t>- содействие в организации подготовки, переподготовки, повышения квалификации и стажировки кадров, предоставлении консультационных услуг в интересах участников промышленного кластера;</w:t>
      </w:r>
    </w:p>
    <w:p w14:paraId="0FBF2002" w14:textId="77777777" w:rsidR="004B066A" w:rsidRPr="00303010" w:rsidRDefault="004B066A" w:rsidP="004B066A">
      <w:pPr>
        <w:pStyle w:val="af1"/>
        <w:shd w:val="clear" w:color="auto" w:fill="FFFFFF"/>
        <w:spacing w:line="360" w:lineRule="auto"/>
        <w:ind w:firstLine="709"/>
        <w:jc w:val="both"/>
        <w:rPr>
          <w:rFonts w:ascii="Times New Roman" w:hAnsi="Times New Roman"/>
          <w:color w:val="000000" w:themeColor="text1"/>
          <w:sz w:val="24"/>
          <w:szCs w:val="24"/>
          <w:shd w:val="clear" w:color="auto" w:fill="FFFFFF"/>
        </w:rPr>
      </w:pPr>
      <w:r w:rsidRPr="00303010">
        <w:rPr>
          <w:rFonts w:ascii="Times New Roman" w:hAnsi="Times New Roman"/>
          <w:color w:val="000000" w:themeColor="text1"/>
          <w:sz w:val="24"/>
          <w:szCs w:val="24"/>
          <w:shd w:val="clear" w:color="auto" w:fill="FFFFFF"/>
        </w:rPr>
        <w:t>- содействие в организации вебинаров, круглых столов, конференций, семинаров в сфере интересов участников промышленного кластера;</w:t>
      </w:r>
    </w:p>
    <w:p w14:paraId="323BB4E2" w14:textId="77777777" w:rsidR="004B066A" w:rsidRPr="00303010" w:rsidRDefault="004B066A" w:rsidP="004B066A">
      <w:pPr>
        <w:pStyle w:val="af1"/>
        <w:shd w:val="clear" w:color="auto" w:fill="FFFFFF"/>
        <w:spacing w:line="360" w:lineRule="auto"/>
        <w:ind w:firstLine="709"/>
        <w:jc w:val="both"/>
        <w:rPr>
          <w:rFonts w:ascii="Times New Roman" w:hAnsi="Times New Roman"/>
          <w:color w:val="000000" w:themeColor="text1"/>
          <w:sz w:val="24"/>
          <w:szCs w:val="24"/>
          <w:shd w:val="clear" w:color="auto" w:fill="FFFFFF"/>
        </w:rPr>
      </w:pPr>
      <w:r w:rsidRPr="00303010">
        <w:rPr>
          <w:rFonts w:ascii="Times New Roman" w:hAnsi="Times New Roman"/>
          <w:color w:val="000000" w:themeColor="text1"/>
          <w:sz w:val="24"/>
          <w:szCs w:val="24"/>
          <w:shd w:val="clear" w:color="auto" w:fill="FFFFFF"/>
        </w:rPr>
        <w:t>- содействие в проведении мониторинга состояния промышленного, научного, финансово- экономического потенциала территорий и предоставлении указанной информации участникам промышленного кластера;</w:t>
      </w:r>
    </w:p>
    <w:p w14:paraId="379718DF" w14:textId="77777777" w:rsidR="004B066A" w:rsidRPr="00303010" w:rsidRDefault="004B066A" w:rsidP="004B066A">
      <w:pPr>
        <w:pStyle w:val="af1"/>
        <w:shd w:val="clear" w:color="auto" w:fill="FFFFFF"/>
        <w:spacing w:line="360" w:lineRule="auto"/>
        <w:ind w:firstLine="709"/>
        <w:jc w:val="both"/>
        <w:rPr>
          <w:rFonts w:ascii="Times New Roman" w:hAnsi="Times New Roman"/>
          <w:color w:val="000000" w:themeColor="text1"/>
          <w:sz w:val="24"/>
          <w:szCs w:val="24"/>
          <w:shd w:val="clear" w:color="auto" w:fill="FFFFFF"/>
        </w:rPr>
      </w:pPr>
      <w:r w:rsidRPr="00303010">
        <w:rPr>
          <w:rFonts w:ascii="Times New Roman" w:hAnsi="Times New Roman"/>
          <w:color w:val="000000" w:themeColor="text1"/>
          <w:sz w:val="24"/>
          <w:szCs w:val="24"/>
          <w:shd w:val="clear" w:color="auto" w:fill="FFFFFF"/>
        </w:rPr>
        <w:t>- содействие в организации вывода на рынок новых продуктов, произведенных в рамках промышленного кластера, в развитии кооперации участников промышленного кластера в научно- технической сфере;</w:t>
      </w:r>
    </w:p>
    <w:p w14:paraId="3AA1E387" w14:textId="77777777" w:rsidR="004B066A" w:rsidRPr="00B1615F" w:rsidRDefault="004B066A" w:rsidP="004B066A">
      <w:pPr>
        <w:pStyle w:val="af1"/>
        <w:shd w:val="clear" w:color="auto" w:fill="FFFFFF"/>
        <w:spacing w:line="360" w:lineRule="auto"/>
        <w:ind w:firstLine="709"/>
        <w:jc w:val="both"/>
        <w:rPr>
          <w:rFonts w:ascii="Times New Roman" w:hAnsi="Times New Roman"/>
          <w:color w:val="000000" w:themeColor="text1"/>
          <w:sz w:val="24"/>
          <w:szCs w:val="24"/>
          <w:shd w:val="clear" w:color="auto" w:fill="FFFFFF"/>
        </w:rPr>
      </w:pPr>
      <w:r w:rsidRPr="00303010">
        <w:rPr>
          <w:rFonts w:ascii="Times New Roman" w:hAnsi="Times New Roman"/>
          <w:color w:val="000000" w:themeColor="text1"/>
          <w:sz w:val="24"/>
          <w:szCs w:val="24"/>
          <w:shd w:val="clear" w:color="auto" w:fill="FFFFFF"/>
        </w:rPr>
        <w:t>- содействие в организации выставочно-ярморочных и коммуникативных мероприятий, проводимых за рубежом.</w:t>
      </w:r>
    </w:p>
    <w:p w14:paraId="6FA27494" w14:textId="4B801B4B" w:rsidR="004B066A" w:rsidRPr="008640E1" w:rsidRDefault="004B066A" w:rsidP="004B066A">
      <w:pPr>
        <w:pStyle w:val="af1"/>
        <w:spacing w:line="360" w:lineRule="auto"/>
        <w:ind w:firstLine="709"/>
        <w:jc w:val="both"/>
        <w:rPr>
          <w:rFonts w:ascii="Times New Roman" w:hAnsi="Times New Roman"/>
          <w:sz w:val="24"/>
          <w:szCs w:val="24"/>
          <w:highlight w:val="yellow"/>
        </w:rPr>
      </w:pPr>
      <w:r w:rsidRPr="00303010">
        <w:rPr>
          <w:rFonts w:ascii="Times New Roman" w:hAnsi="Times New Roman"/>
          <w:sz w:val="24"/>
          <w:szCs w:val="24"/>
        </w:rPr>
        <w:t xml:space="preserve">Высшим руководящим органом Организации является Общее собрание учредителей Автономной некоммерческой организации </w:t>
      </w:r>
      <w:r w:rsidR="00C03EC4">
        <w:rPr>
          <w:rFonts w:ascii="Times New Roman" w:hAnsi="Times New Roman"/>
          <w:sz w:val="24"/>
          <w:szCs w:val="24"/>
        </w:rPr>
        <w:t>«</w:t>
      </w:r>
      <w:r w:rsidRPr="00303010">
        <w:rPr>
          <w:rFonts w:ascii="Times New Roman" w:hAnsi="Times New Roman"/>
          <w:sz w:val="24"/>
          <w:szCs w:val="24"/>
        </w:rPr>
        <w:t xml:space="preserve">Байкальский кластер легкой </w:t>
      </w:r>
      <w:r w:rsidRPr="007E208C">
        <w:rPr>
          <w:rFonts w:ascii="Times New Roman" w:hAnsi="Times New Roman"/>
          <w:sz w:val="24"/>
          <w:szCs w:val="24"/>
        </w:rPr>
        <w:t>промышленности</w:t>
      </w:r>
      <w:r w:rsidR="00C03EC4">
        <w:rPr>
          <w:rFonts w:ascii="Times New Roman" w:hAnsi="Times New Roman"/>
          <w:sz w:val="24"/>
          <w:szCs w:val="24"/>
        </w:rPr>
        <w:t>»</w:t>
      </w:r>
      <w:r w:rsidRPr="007E208C">
        <w:rPr>
          <w:rFonts w:ascii="Times New Roman" w:hAnsi="Times New Roman"/>
          <w:sz w:val="24"/>
          <w:szCs w:val="24"/>
        </w:rPr>
        <w:t>.</w:t>
      </w:r>
      <w:r>
        <w:rPr>
          <w:rFonts w:ascii="Times New Roman" w:hAnsi="Times New Roman"/>
          <w:sz w:val="24"/>
          <w:szCs w:val="24"/>
        </w:rPr>
        <w:t xml:space="preserve"> </w:t>
      </w:r>
      <w:r w:rsidRPr="007E208C">
        <w:rPr>
          <w:rFonts w:ascii="Times New Roman" w:hAnsi="Times New Roman"/>
          <w:sz w:val="24"/>
          <w:szCs w:val="24"/>
        </w:rPr>
        <w:t xml:space="preserve">Основная функция </w:t>
      </w:r>
      <w:r>
        <w:rPr>
          <w:rFonts w:ascii="Times New Roman" w:hAnsi="Times New Roman"/>
          <w:sz w:val="24"/>
          <w:szCs w:val="24"/>
        </w:rPr>
        <w:t>Общего собрания</w:t>
      </w:r>
      <w:r w:rsidRPr="007E208C">
        <w:rPr>
          <w:rFonts w:ascii="Times New Roman" w:hAnsi="Times New Roman"/>
          <w:sz w:val="24"/>
          <w:szCs w:val="24"/>
        </w:rPr>
        <w:t xml:space="preserve"> — обеспечение соблюдения Организацией целей, в интересах которых она была создана.</w:t>
      </w:r>
      <w:r w:rsidRPr="007E208C">
        <w:rPr>
          <w:rFonts w:ascii="Times New Roman" w:eastAsia="Times New Roman" w:hAnsi="Times New Roman"/>
          <w:color w:val="000000"/>
          <w:sz w:val="28"/>
          <w:szCs w:val="28"/>
        </w:rPr>
        <w:t xml:space="preserve"> </w:t>
      </w:r>
      <w:r w:rsidRPr="007E208C">
        <w:rPr>
          <w:rFonts w:ascii="Times New Roman" w:hAnsi="Times New Roman"/>
          <w:sz w:val="24"/>
          <w:szCs w:val="24"/>
        </w:rPr>
        <w:t xml:space="preserve">К исключительной компетенции Общего собрания относится: </w:t>
      </w:r>
    </w:p>
    <w:p w14:paraId="465F36FE"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изменение устава Организации;</w:t>
      </w:r>
    </w:p>
    <w:p w14:paraId="4DCD9766"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xml:space="preserve">- определение приоритетных направлений деятельности Организации, принципов формирования и использования ее имущества; </w:t>
      </w:r>
    </w:p>
    <w:p w14:paraId="6335F7D3"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утверждение Устава Организации, новой редакции Устава;</w:t>
      </w:r>
    </w:p>
    <w:p w14:paraId="28713657"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определение порядка приема в состав учредителей Организации новых лиц и исключения из состава ее учредителей;</w:t>
      </w:r>
    </w:p>
    <w:p w14:paraId="1A3E7589"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образование органов Организации и досрочное прекращение их полномочий;</w:t>
      </w:r>
    </w:p>
    <w:p w14:paraId="692FB8A6" w14:textId="77777777" w:rsidR="004B066A" w:rsidRPr="007E208C" w:rsidRDefault="00F87593" w:rsidP="004B066A">
      <w:pPr>
        <w:pStyle w:val="af1"/>
        <w:spacing w:line="360" w:lineRule="auto"/>
        <w:ind w:firstLine="709"/>
        <w:jc w:val="both"/>
        <w:rPr>
          <w:rFonts w:ascii="Times New Roman" w:hAnsi="Times New Roman"/>
          <w:sz w:val="24"/>
          <w:szCs w:val="24"/>
        </w:rPr>
      </w:pPr>
      <w:r>
        <w:rPr>
          <w:rFonts w:ascii="Times New Roman" w:hAnsi="Times New Roman"/>
          <w:sz w:val="24"/>
          <w:szCs w:val="24"/>
        </w:rPr>
        <w:t>-</w:t>
      </w:r>
      <w:r w:rsidR="004B066A" w:rsidRPr="007E208C">
        <w:rPr>
          <w:rFonts w:ascii="Times New Roman" w:hAnsi="Times New Roman"/>
          <w:sz w:val="24"/>
          <w:szCs w:val="24"/>
        </w:rPr>
        <w:t>утверждение годового отчета и бухгалтерской (финансовой) отчетности. Организации;</w:t>
      </w:r>
    </w:p>
    <w:p w14:paraId="66CB94C4"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lastRenderedPageBreak/>
        <w:t>- принятие решений о создании Организации других юридических лиц, об участии Организации в других юридических лицах, о создании филиалов и об открытии представительств Организации;</w:t>
      </w:r>
    </w:p>
    <w:p w14:paraId="2B170297"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принятие решений о реорганизации, преобразовании и ликвидации Организации, с назначением ликвидационной комиссии (ликвидатора) и об утверждении ликвидационного баланса;</w:t>
      </w:r>
    </w:p>
    <w:p w14:paraId="2CCB1719"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назначение директора;</w:t>
      </w:r>
    </w:p>
    <w:p w14:paraId="0641F56C"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одобрение совершения крупных сделок;</w:t>
      </w:r>
    </w:p>
    <w:p w14:paraId="2B70F3D2"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утверждение аудиторской организации или индивидуального аудитора Организации;</w:t>
      </w:r>
    </w:p>
    <w:p w14:paraId="274692FC" w14:textId="77777777" w:rsidR="004B066A" w:rsidRPr="007E208C" w:rsidRDefault="004B066A" w:rsidP="004B066A">
      <w:pPr>
        <w:pStyle w:val="af1"/>
        <w:spacing w:line="360" w:lineRule="auto"/>
        <w:ind w:firstLine="709"/>
        <w:jc w:val="both"/>
        <w:rPr>
          <w:rFonts w:ascii="Times New Roman" w:hAnsi="Times New Roman"/>
          <w:sz w:val="24"/>
          <w:szCs w:val="24"/>
        </w:rPr>
      </w:pPr>
      <w:r w:rsidRPr="007E208C">
        <w:rPr>
          <w:rFonts w:ascii="Times New Roman" w:hAnsi="Times New Roman"/>
          <w:sz w:val="24"/>
          <w:szCs w:val="24"/>
        </w:rPr>
        <w:t>- принятие в состав учредителей новых лиц;</w:t>
      </w:r>
    </w:p>
    <w:p w14:paraId="5981A343" w14:textId="77777777" w:rsidR="004B066A" w:rsidRPr="008640E1" w:rsidRDefault="004B066A" w:rsidP="004B066A">
      <w:pPr>
        <w:pStyle w:val="af1"/>
        <w:spacing w:line="360" w:lineRule="auto"/>
        <w:ind w:firstLine="709"/>
        <w:jc w:val="both"/>
        <w:rPr>
          <w:rFonts w:ascii="Times New Roman" w:hAnsi="Times New Roman"/>
          <w:sz w:val="24"/>
          <w:szCs w:val="24"/>
          <w:highlight w:val="yellow"/>
        </w:rPr>
      </w:pPr>
      <w:r w:rsidRPr="007E208C">
        <w:rPr>
          <w:rFonts w:ascii="Times New Roman" w:hAnsi="Times New Roman"/>
          <w:sz w:val="24"/>
          <w:szCs w:val="24"/>
        </w:rPr>
        <w:t>- определение порядка управления организацией.</w:t>
      </w:r>
    </w:p>
    <w:p w14:paraId="5D6139C0" w14:textId="05E7155E" w:rsidR="004B066A" w:rsidRPr="008640E1" w:rsidRDefault="004B066A" w:rsidP="004B066A">
      <w:pPr>
        <w:rPr>
          <w:rFonts w:eastAsia="Arial"/>
          <w:highlight w:val="yellow"/>
        </w:rPr>
      </w:pPr>
      <w:r w:rsidRPr="00BE365F">
        <w:rPr>
          <w:rFonts w:eastAsiaTheme="minorEastAsia" w:cs="Times New Roman"/>
          <w:szCs w:val="28"/>
          <w:lang w:eastAsia="ru-RU"/>
        </w:rPr>
        <w:t>Согласно протоколу №1 от 23 декабря 2021 г.</w:t>
      </w:r>
      <w:r w:rsidRPr="00BE365F">
        <w:rPr>
          <w:rFonts w:eastAsia="Times New Roman" w:cs="Times New Roman"/>
          <w:bCs/>
          <w:szCs w:val="28"/>
          <w:lang w:eastAsia="ru-RU"/>
        </w:rPr>
        <w:t xml:space="preserve"> Общего собрания учредителей </w:t>
      </w:r>
      <w:r w:rsidRPr="00303010">
        <w:rPr>
          <w:rFonts w:eastAsia="Calibri" w:cs="Times New Roman"/>
          <w:szCs w:val="24"/>
          <w:lang w:eastAsia="zh-CN"/>
        </w:rPr>
        <w:t>Автономной некоммерческой о</w:t>
      </w:r>
      <w:r w:rsidRPr="00303010">
        <w:rPr>
          <w:szCs w:val="24"/>
        </w:rPr>
        <w:t xml:space="preserve">рганизации </w:t>
      </w:r>
      <w:r w:rsidR="00C03EC4">
        <w:rPr>
          <w:rFonts w:eastAsia="Calibri" w:cs="Times New Roman"/>
          <w:szCs w:val="24"/>
          <w:lang w:eastAsia="zh-CN"/>
        </w:rPr>
        <w:t>«</w:t>
      </w:r>
      <w:r w:rsidRPr="00303010">
        <w:rPr>
          <w:rFonts w:eastAsia="Calibri" w:cs="Times New Roman"/>
          <w:szCs w:val="24"/>
          <w:lang w:eastAsia="zh-CN"/>
        </w:rPr>
        <w:t>Байкальский кластер легкой промышленности</w:t>
      </w:r>
      <w:r w:rsidR="00C03EC4">
        <w:rPr>
          <w:rFonts w:eastAsia="Calibri" w:cs="Times New Roman"/>
          <w:szCs w:val="24"/>
          <w:lang w:eastAsia="zh-CN"/>
        </w:rPr>
        <w:t>»</w:t>
      </w:r>
      <w:r w:rsidRPr="00BA7305">
        <w:rPr>
          <w:rFonts w:eastAsiaTheme="minorEastAsia" w:cs="Times New Roman"/>
          <w:szCs w:val="28"/>
          <w:lang w:eastAsia="ru-RU"/>
        </w:rPr>
        <w:t xml:space="preserve">, в состав </w:t>
      </w:r>
      <w:r w:rsidRPr="00BA7305">
        <w:rPr>
          <w:rFonts w:eastAsia="Times New Roman" w:cs="Times New Roman"/>
          <w:bCs/>
          <w:szCs w:val="28"/>
          <w:lang w:eastAsia="ru-RU"/>
        </w:rPr>
        <w:t xml:space="preserve">Общего собрания учредителей </w:t>
      </w:r>
      <w:r w:rsidRPr="00BA7305">
        <w:rPr>
          <w:rFonts w:eastAsiaTheme="minorEastAsia" w:cs="Times New Roman"/>
          <w:szCs w:val="28"/>
          <w:lang w:eastAsia="ru-RU"/>
        </w:rPr>
        <w:t>входят представители следующих участников Кластера:</w:t>
      </w:r>
    </w:p>
    <w:p w14:paraId="75F1509D" w14:textId="5056E7FC" w:rsidR="004B066A" w:rsidRPr="00BA7305" w:rsidRDefault="004B066A" w:rsidP="00E53EF7">
      <w:pPr>
        <w:numPr>
          <w:ilvl w:val="0"/>
          <w:numId w:val="12"/>
        </w:numPr>
        <w:suppressLineNumbers/>
        <w:shd w:val="clear" w:color="auto" w:fill="FFFFFF"/>
        <w:suppressAutoHyphens/>
        <w:contextualSpacing/>
        <w:rPr>
          <w:rFonts w:eastAsia="Arial"/>
        </w:rPr>
      </w:pPr>
      <w:r w:rsidRPr="00BA7305">
        <w:rPr>
          <w:rFonts w:eastAsia="Arial"/>
        </w:rPr>
        <w:t xml:space="preserve">ООО </w:t>
      </w:r>
      <w:r w:rsidR="00C03EC4">
        <w:rPr>
          <w:rFonts w:eastAsia="Arial"/>
        </w:rPr>
        <w:t>«</w:t>
      </w:r>
      <w:r w:rsidRPr="00BA7305">
        <w:rPr>
          <w:rFonts w:eastAsia="Arial"/>
        </w:rPr>
        <w:t xml:space="preserve">Ангарская швейная фирма </w:t>
      </w:r>
      <w:r w:rsidR="00C03EC4">
        <w:rPr>
          <w:rFonts w:eastAsia="Arial"/>
        </w:rPr>
        <w:t>«</w:t>
      </w:r>
      <w:r w:rsidRPr="00BA7305">
        <w:rPr>
          <w:rFonts w:eastAsia="Arial"/>
        </w:rPr>
        <w:t>Сонет</w:t>
      </w:r>
      <w:r w:rsidR="00C03EC4">
        <w:rPr>
          <w:rFonts w:eastAsia="Arial"/>
        </w:rPr>
        <w:t>»</w:t>
      </w:r>
      <w:r w:rsidRPr="00BA7305">
        <w:rPr>
          <w:rFonts w:eastAsia="Arial"/>
        </w:rPr>
        <w:t>;</w:t>
      </w:r>
    </w:p>
    <w:p w14:paraId="45AE9D62" w14:textId="152014D0" w:rsidR="004B066A" w:rsidRPr="00BA7305" w:rsidRDefault="004B066A" w:rsidP="00E53EF7">
      <w:pPr>
        <w:numPr>
          <w:ilvl w:val="0"/>
          <w:numId w:val="12"/>
        </w:numPr>
        <w:suppressLineNumbers/>
        <w:shd w:val="clear" w:color="auto" w:fill="FFFFFF"/>
        <w:suppressAutoHyphens/>
        <w:contextualSpacing/>
        <w:rPr>
          <w:rFonts w:eastAsia="Arial"/>
        </w:rPr>
      </w:pPr>
      <w:r w:rsidRPr="00BA7305">
        <w:rPr>
          <w:rFonts w:eastAsia="Arial"/>
        </w:rPr>
        <w:t xml:space="preserve">ООО </w:t>
      </w:r>
      <w:r w:rsidR="00C03EC4">
        <w:rPr>
          <w:rFonts w:eastAsia="Arial"/>
        </w:rPr>
        <w:t>«</w:t>
      </w:r>
      <w:r w:rsidRPr="00BA7305">
        <w:rPr>
          <w:rFonts w:eastAsia="Arial"/>
        </w:rPr>
        <w:t>Усольские Узоры</w:t>
      </w:r>
      <w:r w:rsidR="00C03EC4">
        <w:rPr>
          <w:rFonts w:eastAsia="Arial"/>
        </w:rPr>
        <w:t>»</w:t>
      </w:r>
      <w:r w:rsidRPr="00BA7305">
        <w:rPr>
          <w:rFonts w:eastAsia="Arial"/>
        </w:rPr>
        <w:t>;</w:t>
      </w:r>
    </w:p>
    <w:p w14:paraId="56D8864D" w14:textId="2FAFB56D" w:rsidR="004B066A" w:rsidRPr="00BA7305" w:rsidRDefault="004B066A" w:rsidP="00E53EF7">
      <w:pPr>
        <w:numPr>
          <w:ilvl w:val="0"/>
          <w:numId w:val="12"/>
        </w:numPr>
        <w:suppressLineNumbers/>
        <w:shd w:val="clear" w:color="auto" w:fill="FFFFFF"/>
        <w:suppressAutoHyphens/>
        <w:contextualSpacing/>
        <w:rPr>
          <w:rFonts w:eastAsia="Arial"/>
        </w:rPr>
      </w:pPr>
      <w:r w:rsidRPr="00BA7305">
        <w:rPr>
          <w:rFonts w:eastAsia="Arial"/>
        </w:rPr>
        <w:t xml:space="preserve">ООО </w:t>
      </w:r>
      <w:r w:rsidR="00C03EC4">
        <w:rPr>
          <w:rFonts w:eastAsia="Arial"/>
        </w:rPr>
        <w:t>«</w:t>
      </w:r>
      <w:r w:rsidRPr="00BA7305">
        <w:rPr>
          <w:rFonts w:eastAsia="Arial"/>
        </w:rPr>
        <w:t>Амулет</w:t>
      </w:r>
      <w:r w:rsidR="00C03EC4">
        <w:rPr>
          <w:rFonts w:eastAsia="Arial"/>
        </w:rPr>
        <w:t>»</w:t>
      </w:r>
      <w:r w:rsidRPr="00BA7305">
        <w:rPr>
          <w:rFonts w:eastAsia="Arial"/>
        </w:rPr>
        <w:t>;</w:t>
      </w:r>
    </w:p>
    <w:p w14:paraId="4BA51FAC" w14:textId="7A487865" w:rsidR="004B066A" w:rsidRPr="00BA7305" w:rsidRDefault="004B066A" w:rsidP="00E53EF7">
      <w:pPr>
        <w:numPr>
          <w:ilvl w:val="0"/>
          <w:numId w:val="12"/>
        </w:numPr>
        <w:suppressLineNumbers/>
        <w:shd w:val="clear" w:color="auto" w:fill="FFFFFF"/>
        <w:suppressAutoHyphens/>
        <w:contextualSpacing/>
        <w:rPr>
          <w:rFonts w:eastAsia="Arial"/>
        </w:rPr>
      </w:pPr>
      <w:r w:rsidRPr="00BA7305">
        <w:rPr>
          <w:rFonts w:eastAsia="Arial"/>
        </w:rPr>
        <w:t xml:space="preserve">ООО </w:t>
      </w:r>
      <w:r w:rsidR="00C03EC4">
        <w:rPr>
          <w:rFonts w:eastAsia="Arial"/>
        </w:rPr>
        <w:t>«</w:t>
      </w:r>
      <w:r w:rsidRPr="00BA7305">
        <w:rPr>
          <w:rFonts w:eastAsia="Arial"/>
        </w:rPr>
        <w:t>Тельминская фабрика</w:t>
      </w:r>
      <w:r w:rsidR="00C03EC4">
        <w:rPr>
          <w:rFonts w:eastAsia="Arial"/>
        </w:rPr>
        <w:t>»</w:t>
      </w:r>
      <w:r w:rsidRPr="00BA7305">
        <w:rPr>
          <w:rFonts w:eastAsia="Arial"/>
        </w:rPr>
        <w:t>;</w:t>
      </w:r>
    </w:p>
    <w:p w14:paraId="18BCF250" w14:textId="2E44FC9B" w:rsidR="004B066A" w:rsidRPr="00BA7305" w:rsidRDefault="004B066A" w:rsidP="00E53EF7">
      <w:pPr>
        <w:numPr>
          <w:ilvl w:val="0"/>
          <w:numId w:val="12"/>
        </w:numPr>
        <w:suppressLineNumbers/>
        <w:shd w:val="clear" w:color="auto" w:fill="FFFFFF"/>
        <w:suppressAutoHyphens/>
        <w:contextualSpacing/>
        <w:rPr>
          <w:rFonts w:eastAsia="Arial"/>
        </w:rPr>
      </w:pPr>
      <w:r w:rsidRPr="00BA7305">
        <w:rPr>
          <w:rFonts w:eastAsia="Arial"/>
        </w:rPr>
        <w:t xml:space="preserve">ООО </w:t>
      </w:r>
      <w:r w:rsidR="00C03EC4">
        <w:rPr>
          <w:rFonts w:eastAsia="Arial"/>
        </w:rPr>
        <w:t>«</w:t>
      </w:r>
      <w:r w:rsidRPr="00BA7305">
        <w:rPr>
          <w:rFonts w:eastAsia="Arial"/>
        </w:rPr>
        <w:t>Форма</w:t>
      </w:r>
      <w:r w:rsidR="00C03EC4">
        <w:rPr>
          <w:rFonts w:eastAsia="Arial"/>
        </w:rPr>
        <w:t>»</w:t>
      </w:r>
      <w:r w:rsidRPr="00BA7305">
        <w:rPr>
          <w:rFonts w:eastAsia="Arial"/>
        </w:rPr>
        <w:t>;</w:t>
      </w:r>
    </w:p>
    <w:p w14:paraId="23A89EF6" w14:textId="18CBBE6F" w:rsidR="004B066A" w:rsidRPr="00BA7305" w:rsidRDefault="004B066A" w:rsidP="00E53EF7">
      <w:pPr>
        <w:numPr>
          <w:ilvl w:val="0"/>
          <w:numId w:val="12"/>
        </w:numPr>
        <w:suppressLineNumbers/>
        <w:shd w:val="clear" w:color="auto" w:fill="FFFFFF"/>
        <w:suppressAutoHyphens/>
        <w:contextualSpacing/>
        <w:rPr>
          <w:rFonts w:eastAsia="Arial"/>
        </w:rPr>
      </w:pPr>
      <w:r w:rsidRPr="00BA7305">
        <w:rPr>
          <w:rFonts w:eastAsia="Arial"/>
        </w:rPr>
        <w:t xml:space="preserve">ООО </w:t>
      </w:r>
      <w:r w:rsidR="00C03EC4">
        <w:rPr>
          <w:rFonts w:eastAsia="Arial"/>
        </w:rPr>
        <w:t>«</w:t>
      </w:r>
      <w:r w:rsidRPr="00BA7305">
        <w:rPr>
          <w:rFonts w:eastAsia="Arial"/>
        </w:rPr>
        <w:t>Братская швейная фирма</w:t>
      </w:r>
      <w:r w:rsidR="00C03EC4">
        <w:rPr>
          <w:rFonts w:eastAsia="Arial"/>
        </w:rPr>
        <w:t>»</w:t>
      </w:r>
      <w:r w:rsidRPr="00BA7305">
        <w:rPr>
          <w:rFonts w:eastAsia="Arial"/>
        </w:rPr>
        <w:t>.</w:t>
      </w:r>
    </w:p>
    <w:p w14:paraId="16E70A2D" w14:textId="77777777" w:rsidR="004B066A" w:rsidRDefault="004B066A" w:rsidP="004B066A">
      <w:pPr>
        <w:suppressLineNumbers/>
        <w:shd w:val="clear" w:color="auto" w:fill="FFFFFF"/>
        <w:suppressAutoHyphens/>
        <w:contextualSpacing/>
        <w:rPr>
          <w:color w:val="000000" w:themeColor="text1"/>
          <w:szCs w:val="24"/>
          <w:shd w:val="clear" w:color="auto" w:fill="FFFFFF"/>
        </w:rPr>
      </w:pPr>
      <w:r w:rsidRPr="00193FD8">
        <w:rPr>
          <w:rFonts w:eastAsiaTheme="minorEastAsia" w:cs="Times New Roman"/>
          <w:szCs w:val="28"/>
          <w:lang w:eastAsia="ru-RU"/>
        </w:rPr>
        <w:t xml:space="preserve">Таким образом, в состав органов управления Организации входят представители 6 </w:t>
      </w:r>
      <w:r w:rsidR="003C2175" w:rsidRPr="0067238A">
        <w:rPr>
          <w:rFonts w:eastAsiaTheme="minorEastAsia" w:cs="Times New Roman"/>
          <w:szCs w:val="28"/>
          <w:lang w:eastAsia="ru-RU"/>
        </w:rPr>
        <w:t>из 10</w:t>
      </w:r>
      <w:r w:rsidRPr="0067238A">
        <w:rPr>
          <w:rFonts w:eastAsiaTheme="minorEastAsia" w:cs="Times New Roman"/>
          <w:szCs w:val="28"/>
          <w:lang w:eastAsia="ru-RU"/>
        </w:rPr>
        <w:t xml:space="preserve"> </w:t>
      </w:r>
      <w:r w:rsidRPr="00BA7305">
        <w:rPr>
          <w:rFonts w:eastAsiaTheme="minorEastAsia" w:cs="Times New Roman"/>
          <w:szCs w:val="28"/>
          <w:lang w:eastAsia="ru-RU"/>
        </w:rPr>
        <w:t xml:space="preserve">участников кластера, то есть не менее половины участников Кластера. </w:t>
      </w:r>
      <w:r w:rsidRPr="00BA7305">
        <w:rPr>
          <w:color w:val="000000" w:themeColor="text1"/>
          <w:szCs w:val="24"/>
          <w:shd w:val="clear" w:color="auto" w:fill="FFFFFF"/>
        </w:rPr>
        <w:t>Схема организационного взаимодействия представлена на рис.</w:t>
      </w:r>
      <w:r>
        <w:rPr>
          <w:color w:val="000000" w:themeColor="text1"/>
          <w:szCs w:val="24"/>
          <w:shd w:val="clear" w:color="auto" w:fill="FFFFFF"/>
        </w:rPr>
        <w:t>1</w:t>
      </w:r>
      <w:r w:rsidR="00E81209">
        <w:rPr>
          <w:color w:val="000000" w:themeColor="text1"/>
          <w:szCs w:val="24"/>
          <w:shd w:val="clear" w:color="auto" w:fill="FFFFFF"/>
        </w:rPr>
        <w:t>0</w:t>
      </w:r>
      <w:r w:rsidRPr="00BA7305">
        <w:rPr>
          <w:color w:val="000000" w:themeColor="text1"/>
          <w:szCs w:val="24"/>
          <w:shd w:val="clear" w:color="auto" w:fill="FFFFFF"/>
        </w:rPr>
        <w:t>.</w:t>
      </w:r>
      <w:r>
        <w:rPr>
          <w:color w:val="000000" w:themeColor="text1"/>
          <w:szCs w:val="24"/>
          <w:shd w:val="clear" w:color="auto" w:fill="FFFFFF"/>
        </w:rPr>
        <w:t xml:space="preserve"> </w:t>
      </w:r>
    </w:p>
    <w:p w14:paraId="387E2CC6" w14:textId="77777777" w:rsidR="002946E8" w:rsidRPr="00DD601C" w:rsidRDefault="002946E8">
      <w:pPr>
        <w:spacing w:after="200" w:line="276" w:lineRule="auto"/>
        <w:ind w:firstLine="0"/>
        <w:jc w:val="left"/>
        <w:rPr>
          <w:color w:val="000000" w:themeColor="text1"/>
          <w:szCs w:val="24"/>
          <w:highlight w:val="yellow"/>
          <w:shd w:val="clear" w:color="auto" w:fill="FFFFFF"/>
        </w:rPr>
        <w:sectPr w:rsidR="002946E8" w:rsidRPr="00DD601C" w:rsidSect="003D3745">
          <w:pgSz w:w="11906" w:h="16838"/>
          <w:pgMar w:top="1134" w:right="850" w:bottom="1134" w:left="1701" w:header="708" w:footer="708" w:gutter="0"/>
          <w:cols w:space="708"/>
          <w:docGrid w:linePitch="360"/>
        </w:sectPr>
      </w:pPr>
    </w:p>
    <w:p w14:paraId="5B888C42" w14:textId="77777777" w:rsidR="002946E8" w:rsidRPr="00DD601C" w:rsidRDefault="00E81209" w:rsidP="002F7F7E">
      <w:pPr>
        <w:spacing w:after="200" w:line="276" w:lineRule="auto"/>
        <w:ind w:firstLine="0"/>
        <w:jc w:val="center"/>
        <w:rPr>
          <w:b/>
          <w:highlight w:val="yellow"/>
        </w:rPr>
      </w:pPr>
      <w:r w:rsidRPr="00E81209">
        <w:rPr>
          <w:b/>
          <w:noProof/>
          <w:lang w:eastAsia="ru-RU"/>
        </w:rPr>
        <w:lastRenderedPageBreak/>
        <w:drawing>
          <wp:inline distT="0" distB="0" distL="0" distR="0" wp14:anchorId="1142D3D7" wp14:editId="4BC5A52A">
            <wp:extent cx="8338511" cy="55422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1" t="1145" r="-2"/>
                    <a:stretch/>
                  </pic:blipFill>
                  <pic:spPr bwMode="auto">
                    <a:xfrm>
                      <a:off x="0" y="0"/>
                      <a:ext cx="8358104" cy="5555303"/>
                    </a:xfrm>
                    <a:prstGeom prst="rect">
                      <a:avLst/>
                    </a:prstGeom>
                    <a:ln>
                      <a:noFill/>
                    </a:ln>
                    <a:extLst>
                      <a:ext uri="{53640926-AAD7-44D8-BBD7-CCE9431645EC}">
                        <a14:shadowObscured xmlns:a14="http://schemas.microsoft.com/office/drawing/2010/main"/>
                      </a:ext>
                    </a:extLst>
                  </pic:spPr>
                </pic:pic>
              </a:graphicData>
            </a:graphic>
          </wp:inline>
        </w:drawing>
      </w:r>
    </w:p>
    <w:p w14:paraId="2079A223" w14:textId="3E12271D" w:rsidR="0073394B" w:rsidRPr="00E81209" w:rsidRDefault="00B47F1B" w:rsidP="00E81209">
      <w:pPr>
        <w:spacing w:after="200" w:line="276" w:lineRule="auto"/>
        <w:ind w:firstLine="0"/>
        <w:jc w:val="center"/>
        <w:rPr>
          <w:b/>
          <w:bCs/>
        </w:rPr>
      </w:pPr>
      <w:r w:rsidRPr="00E81209">
        <w:rPr>
          <w:b/>
          <w:bCs/>
        </w:rPr>
        <w:t xml:space="preserve">Рисунок </w:t>
      </w:r>
      <w:r w:rsidR="00C03EC4">
        <w:rPr>
          <w:b/>
          <w:bCs/>
        </w:rPr>
        <w:t xml:space="preserve">12. </w:t>
      </w:r>
      <w:r w:rsidRPr="00E81209">
        <w:rPr>
          <w:b/>
          <w:bCs/>
        </w:rPr>
        <w:t xml:space="preserve"> Схема организационной зависимости участников и инфраструктуры кластера</w:t>
      </w:r>
    </w:p>
    <w:p w14:paraId="754DCA3D" w14:textId="77777777" w:rsidR="0073394B" w:rsidRPr="00051CC9" w:rsidRDefault="0073394B" w:rsidP="006634CA">
      <w:pPr>
        <w:spacing w:after="200" w:line="276" w:lineRule="auto"/>
        <w:ind w:firstLine="0"/>
        <w:jc w:val="left"/>
        <w:sectPr w:rsidR="0073394B" w:rsidRPr="00051CC9" w:rsidSect="003D3745">
          <w:pgSz w:w="16838" w:h="11906" w:orient="landscape"/>
          <w:pgMar w:top="851" w:right="1134" w:bottom="1701" w:left="1134" w:header="709" w:footer="709" w:gutter="0"/>
          <w:cols w:space="708"/>
          <w:docGrid w:linePitch="360"/>
        </w:sectPr>
      </w:pPr>
    </w:p>
    <w:p w14:paraId="445488D6" w14:textId="77777777" w:rsidR="00480B35" w:rsidRPr="00C65E9E" w:rsidRDefault="00480B35" w:rsidP="00673C71">
      <w:pPr>
        <w:pStyle w:val="1"/>
      </w:pPr>
      <w:bookmarkStart w:id="28" w:name="_Toc98747459"/>
      <w:r w:rsidRPr="00C65E9E">
        <w:lastRenderedPageBreak/>
        <w:t>Раздел 2</w:t>
      </w:r>
      <w:r w:rsidR="00511B58" w:rsidRPr="00C65E9E">
        <w:t xml:space="preserve">. </w:t>
      </w:r>
      <w:r w:rsidRPr="00C65E9E">
        <w:t>Ц</w:t>
      </w:r>
      <w:r w:rsidR="00C65E9E" w:rsidRPr="00C65E9E">
        <w:t xml:space="preserve">ели и задачи программы развития </w:t>
      </w:r>
      <w:r w:rsidRPr="00C65E9E">
        <w:t>кластера</w:t>
      </w:r>
      <w:bookmarkEnd w:id="28"/>
    </w:p>
    <w:p w14:paraId="7A124B30" w14:textId="77777777" w:rsidR="00C01E49" w:rsidRPr="00C65E9E" w:rsidRDefault="00C01E49" w:rsidP="00C01E49">
      <w:pPr>
        <w:pStyle w:val="1"/>
      </w:pPr>
      <w:bookmarkStart w:id="29" w:name="_Toc98747460"/>
      <w:bookmarkStart w:id="30" w:name="_Toc502125581"/>
      <w:r w:rsidRPr="00C65E9E">
        <w:t>2.1 Сильные и слабые стороны, угрозы и возможности развития промышленного кластера</w:t>
      </w:r>
      <w:bookmarkEnd w:id="29"/>
    </w:p>
    <w:p w14:paraId="2ADB5B49" w14:textId="77777777" w:rsidR="00C01E49" w:rsidRPr="003525C6" w:rsidRDefault="00C01E49" w:rsidP="00C01E49">
      <w:pPr>
        <w:rPr>
          <w:rFonts w:eastAsia="Times New Roman" w:cs="Times New Roman"/>
          <w:szCs w:val="24"/>
        </w:rPr>
      </w:pPr>
      <w:r w:rsidRPr="003525C6">
        <w:rPr>
          <w:rFonts w:eastAsia="Times New Roman" w:cs="Times New Roman"/>
          <w:szCs w:val="24"/>
        </w:rPr>
        <w:t>Анализ сильных и слабых сторон, возможностей и угроз кластера осуществлялся для двух блоков: производственного и научно-исследовательского и образовательного.</w:t>
      </w:r>
    </w:p>
    <w:p w14:paraId="3C49DA42" w14:textId="13C5BA49" w:rsidR="00C01E49" w:rsidRPr="00AF5577" w:rsidRDefault="00C01E49" w:rsidP="00C01E49">
      <w:pPr>
        <w:pStyle w:val="aa"/>
        <w:keepNext/>
        <w:spacing w:before="0"/>
        <w:rPr>
          <w:color w:val="auto"/>
          <w:sz w:val="24"/>
          <w:szCs w:val="24"/>
        </w:rPr>
      </w:pPr>
      <w:r w:rsidRPr="00AF5577">
        <w:rPr>
          <w:color w:val="auto"/>
          <w:sz w:val="24"/>
          <w:szCs w:val="24"/>
        </w:rPr>
        <w:t xml:space="preserve">Таблица </w:t>
      </w:r>
      <w:r w:rsidR="008D6498">
        <w:rPr>
          <w:color w:val="auto"/>
          <w:sz w:val="24"/>
          <w:szCs w:val="24"/>
        </w:rPr>
        <w:t>2</w:t>
      </w:r>
      <w:r w:rsidR="008D6498">
        <w:rPr>
          <w:color w:val="auto"/>
          <w:sz w:val="24"/>
          <w:szCs w:val="24"/>
        </w:rPr>
        <w:t>2.</w:t>
      </w:r>
      <w:r w:rsidRPr="00AF5577">
        <w:rPr>
          <w:color w:val="auto"/>
          <w:sz w:val="24"/>
          <w:szCs w:val="24"/>
        </w:rPr>
        <w:t xml:space="preserve"> SWOT-анализ производственного блока </w:t>
      </w:r>
      <w:r>
        <w:rPr>
          <w:color w:val="auto"/>
          <w:sz w:val="24"/>
          <w:szCs w:val="24"/>
        </w:rPr>
        <w:t>Байкальского кластера легкой промышленности</w:t>
      </w:r>
    </w:p>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4818"/>
      </w:tblGrid>
      <w:tr w:rsidR="00C01E49" w:rsidRPr="00DD601C" w14:paraId="53D61CE7" w14:textId="77777777" w:rsidTr="00F222C1">
        <w:trPr>
          <w:tblHeader/>
        </w:trPr>
        <w:tc>
          <w:tcPr>
            <w:tcW w:w="2471" w:type="pct"/>
            <w:tcBorders>
              <w:top w:val="single" w:sz="4" w:space="0" w:color="auto"/>
              <w:left w:val="single" w:sz="4" w:space="0" w:color="auto"/>
              <w:bottom w:val="single" w:sz="4" w:space="0" w:color="auto"/>
              <w:right w:val="single" w:sz="4" w:space="0" w:color="auto"/>
            </w:tcBorders>
            <w:hideMark/>
          </w:tcPr>
          <w:p w14:paraId="7846EE8A" w14:textId="77777777" w:rsidR="00C01E49" w:rsidRPr="0010270E" w:rsidRDefault="00C01E49" w:rsidP="003814CD">
            <w:pPr>
              <w:spacing w:line="240" w:lineRule="auto"/>
              <w:jc w:val="center"/>
              <w:rPr>
                <w:rFonts w:eastAsia="Times New Roman" w:cs="Times New Roman"/>
                <w:szCs w:val="24"/>
              </w:rPr>
            </w:pPr>
            <w:r w:rsidRPr="0010270E">
              <w:rPr>
                <w:rFonts w:eastAsia="Times New Roman" w:cs="Times New Roman"/>
                <w:sz w:val="22"/>
                <w:szCs w:val="24"/>
              </w:rPr>
              <w:t>Положительные факторы</w:t>
            </w:r>
          </w:p>
        </w:tc>
        <w:tc>
          <w:tcPr>
            <w:tcW w:w="2529" w:type="pct"/>
            <w:tcBorders>
              <w:top w:val="single" w:sz="4" w:space="0" w:color="auto"/>
              <w:left w:val="single" w:sz="4" w:space="0" w:color="auto"/>
              <w:bottom w:val="single" w:sz="4" w:space="0" w:color="auto"/>
              <w:right w:val="single" w:sz="4" w:space="0" w:color="auto"/>
            </w:tcBorders>
            <w:hideMark/>
          </w:tcPr>
          <w:p w14:paraId="543A18CC" w14:textId="77777777" w:rsidR="00C01E49" w:rsidRPr="0010270E" w:rsidRDefault="00C01E49" w:rsidP="003814CD">
            <w:pPr>
              <w:spacing w:line="240" w:lineRule="auto"/>
              <w:jc w:val="center"/>
              <w:rPr>
                <w:rFonts w:eastAsia="Times New Roman" w:cs="Times New Roman"/>
                <w:szCs w:val="24"/>
              </w:rPr>
            </w:pPr>
            <w:r w:rsidRPr="0010270E">
              <w:rPr>
                <w:rFonts w:eastAsia="Times New Roman" w:cs="Times New Roman"/>
                <w:sz w:val="22"/>
                <w:szCs w:val="24"/>
              </w:rPr>
              <w:t>Отрицательные факторы</w:t>
            </w:r>
          </w:p>
        </w:tc>
      </w:tr>
      <w:tr w:rsidR="00C01E49" w:rsidRPr="00DD601C" w14:paraId="13F8CAA7" w14:textId="77777777" w:rsidTr="00F222C1">
        <w:tc>
          <w:tcPr>
            <w:tcW w:w="2471" w:type="pct"/>
            <w:tcBorders>
              <w:top w:val="single" w:sz="4" w:space="0" w:color="auto"/>
              <w:left w:val="single" w:sz="4" w:space="0" w:color="auto"/>
              <w:bottom w:val="single" w:sz="4" w:space="0" w:color="auto"/>
              <w:right w:val="single" w:sz="4" w:space="0" w:color="auto"/>
            </w:tcBorders>
            <w:hideMark/>
          </w:tcPr>
          <w:p w14:paraId="581FBF1B" w14:textId="77777777" w:rsidR="00C01E49" w:rsidRPr="0010270E" w:rsidRDefault="00C01E49" w:rsidP="003814CD">
            <w:pPr>
              <w:spacing w:line="240" w:lineRule="auto"/>
              <w:jc w:val="center"/>
              <w:rPr>
                <w:rFonts w:eastAsia="Times New Roman" w:cs="Times New Roman"/>
                <w:b/>
                <w:bCs/>
                <w:szCs w:val="24"/>
              </w:rPr>
            </w:pPr>
            <w:r w:rsidRPr="0010270E">
              <w:rPr>
                <w:rFonts w:eastAsia="Times New Roman" w:cs="Times New Roman"/>
                <w:b/>
                <w:bCs/>
                <w:sz w:val="22"/>
                <w:szCs w:val="24"/>
              </w:rPr>
              <w:t>Сильные стороны</w:t>
            </w:r>
          </w:p>
          <w:p w14:paraId="54F34BF2" w14:textId="77777777" w:rsidR="00C01E49" w:rsidRPr="000518A5" w:rsidRDefault="00C01E49" w:rsidP="00C01E49">
            <w:pPr>
              <w:numPr>
                <w:ilvl w:val="0"/>
                <w:numId w:val="2"/>
              </w:numPr>
              <w:spacing w:line="240" w:lineRule="auto"/>
              <w:ind w:left="0" w:firstLine="0"/>
            </w:pPr>
            <w:r w:rsidRPr="0010270E">
              <w:rPr>
                <w:sz w:val="22"/>
              </w:rPr>
              <w:t>Относительно низкая стоимость энергоресурсов, что обусловлено наличием каскада гидроэлектростанций на территории области, и, как следствие, высоким уровнем развития энергетического комплекса</w:t>
            </w:r>
          </w:p>
          <w:p w14:paraId="14B5544A" w14:textId="77777777" w:rsidR="00C01E49" w:rsidRPr="000518A5" w:rsidRDefault="00C01E49" w:rsidP="00C01E49">
            <w:pPr>
              <w:numPr>
                <w:ilvl w:val="0"/>
                <w:numId w:val="2"/>
              </w:numPr>
              <w:spacing w:line="240" w:lineRule="auto"/>
              <w:ind w:left="0" w:firstLine="0"/>
            </w:pPr>
            <w:r w:rsidRPr="000518A5">
              <w:rPr>
                <w:sz w:val="22"/>
              </w:rPr>
              <w:t xml:space="preserve">Относительно высокая плотность населения Иркутской области (Иркутская область – второй регион в Сибири по величине территории, и четвертый – по численности населения в Сибири, или 1,6% всего населения России). </w:t>
            </w:r>
          </w:p>
          <w:p w14:paraId="0B6F5867" w14:textId="77777777" w:rsidR="00C01E49" w:rsidRPr="0010270E" w:rsidRDefault="00C01E49" w:rsidP="00C01E49">
            <w:pPr>
              <w:numPr>
                <w:ilvl w:val="0"/>
                <w:numId w:val="2"/>
              </w:numPr>
              <w:spacing w:line="240" w:lineRule="auto"/>
              <w:ind w:left="0" w:firstLine="0"/>
              <w:rPr>
                <w:rFonts w:eastAsia="Times New Roman" w:cs="Times New Roman"/>
              </w:rPr>
            </w:pPr>
            <w:r w:rsidRPr="0010270E">
              <w:rPr>
                <w:sz w:val="22"/>
              </w:rPr>
              <w:t>Удачное географическое местоположение между основными рынками сбыта одежды и обуви и основными локациями производства сырья и материалов (Китай) , позволяющее быстро допроизводить необходимое количество продукции</w:t>
            </w:r>
          </w:p>
          <w:p w14:paraId="499F1FC4" w14:textId="77777777" w:rsidR="00C01E49" w:rsidRPr="000518A5" w:rsidRDefault="00C01E49" w:rsidP="00C01E49">
            <w:pPr>
              <w:numPr>
                <w:ilvl w:val="0"/>
                <w:numId w:val="2"/>
              </w:numPr>
              <w:spacing w:line="240" w:lineRule="auto"/>
              <w:ind w:left="0" w:firstLine="0"/>
            </w:pPr>
            <w:r w:rsidRPr="0010270E">
              <w:rPr>
                <w:rFonts w:eastAsia="Batang"/>
                <w:sz w:val="22"/>
              </w:rPr>
              <w:t xml:space="preserve">Наличие на территории крупных транспортных узлов (БАМ, Транссиб, автомобильные трассы федерального значения, международные аэропорты в </w:t>
            </w:r>
            <w:r w:rsidRPr="000518A5">
              <w:rPr>
                <w:sz w:val="22"/>
              </w:rPr>
              <w:t>Иркутске и Братске)</w:t>
            </w:r>
          </w:p>
          <w:p w14:paraId="78926C74" w14:textId="77777777" w:rsidR="00C01E49" w:rsidRPr="000518A5" w:rsidRDefault="00C01E49" w:rsidP="00C01E49">
            <w:pPr>
              <w:numPr>
                <w:ilvl w:val="0"/>
                <w:numId w:val="2"/>
              </w:numPr>
              <w:spacing w:line="240" w:lineRule="auto"/>
              <w:ind w:left="0" w:firstLine="0"/>
            </w:pPr>
            <w:r w:rsidRPr="0010270E">
              <w:rPr>
                <w:sz w:val="22"/>
              </w:rPr>
              <w:t>Наличие на территории региона действующих ТОСЭР с установленными преференциями для  резидентов этих территорий</w:t>
            </w:r>
          </w:p>
          <w:p w14:paraId="24579E92" w14:textId="77777777" w:rsidR="00C01E49" w:rsidRPr="000518A5" w:rsidRDefault="00C01E49" w:rsidP="00C01E49">
            <w:pPr>
              <w:numPr>
                <w:ilvl w:val="0"/>
                <w:numId w:val="2"/>
              </w:numPr>
              <w:spacing w:line="240" w:lineRule="auto"/>
              <w:ind w:left="0" w:firstLine="0"/>
            </w:pPr>
            <w:r w:rsidRPr="000518A5">
              <w:rPr>
                <w:sz w:val="22"/>
              </w:rPr>
              <w:t>Низкая стоимость тру</w:t>
            </w:r>
            <w:r>
              <w:rPr>
                <w:sz w:val="22"/>
              </w:rPr>
              <w:t>довых ресурсов</w:t>
            </w:r>
          </w:p>
          <w:p w14:paraId="506B0767" w14:textId="77777777" w:rsidR="00C01E49" w:rsidRPr="000518A5" w:rsidRDefault="00C01E49" w:rsidP="00C01E49">
            <w:pPr>
              <w:numPr>
                <w:ilvl w:val="0"/>
                <w:numId w:val="2"/>
              </w:numPr>
              <w:spacing w:line="240" w:lineRule="auto"/>
              <w:ind w:left="0" w:firstLine="0"/>
            </w:pPr>
            <w:r w:rsidRPr="000518A5">
              <w:rPr>
                <w:sz w:val="22"/>
              </w:rPr>
              <w:t>Наличие специализированных небольших производственных площадок для развития легкой промышленности, способных быстро реагировать на изменения на рынке</w:t>
            </w:r>
          </w:p>
        </w:tc>
        <w:tc>
          <w:tcPr>
            <w:tcW w:w="2529" w:type="pct"/>
            <w:tcBorders>
              <w:top w:val="single" w:sz="4" w:space="0" w:color="auto"/>
              <w:left w:val="single" w:sz="4" w:space="0" w:color="auto"/>
              <w:bottom w:val="single" w:sz="4" w:space="0" w:color="auto"/>
              <w:right w:val="single" w:sz="4" w:space="0" w:color="auto"/>
            </w:tcBorders>
          </w:tcPr>
          <w:p w14:paraId="3507D562" w14:textId="77777777" w:rsidR="00C01E49" w:rsidRPr="0010270E" w:rsidRDefault="00C01E49" w:rsidP="003814CD">
            <w:pPr>
              <w:spacing w:line="240" w:lineRule="auto"/>
              <w:jc w:val="center"/>
              <w:rPr>
                <w:rFonts w:eastAsia="Times New Roman" w:cs="Times New Roman"/>
                <w:b/>
                <w:bCs/>
                <w:szCs w:val="24"/>
              </w:rPr>
            </w:pPr>
            <w:r w:rsidRPr="0010270E">
              <w:rPr>
                <w:rFonts w:eastAsia="Times New Roman" w:cs="Times New Roman"/>
                <w:b/>
                <w:bCs/>
                <w:sz w:val="22"/>
                <w:szCs w:val="24"/>
              </w:rPr>
              <w:t>Слабые стороны</w:t>
            </w:r>
          </w:p>
          <w:p w14:paraId="0891D7B6" w14:textId="77777777" w:rsidR="00C01E49" w:rsidRPr="0010270E" w:rsidRDefault="00C01E49" w:rsidP="00E53EF7">
            <w:pPr>
              <w:pStyle w:val="a3"/>
              <w:numPr>
                <w:ilvl w:val="0"/>
                <w:numId w:val="8"/>
              </w:numPr>
              <w:spacing w:after="120" w:line="240" w:lineRule="auto"/>
              <w:ind w:left="6" w:firstLine="284"/>
            </w:pPr>
            <w:r w:rsidRPr="0010270E">
              <w:rPr>
                <w:sz w:val="22"/>
              </w:rPr>
              <w:t>Потеря технологических компетенций, морально и физически устаревшее оборудование в ряде традиционных сегментов массового производства (выпуск мужской и женской одежды, кожевенных изделий);</w:t>
            </w:r>
          </w:p>
          <w:p w14:paraId="5E0D230D" w14:textId="77777777" w:rsidR="00C01E49" w:rsidRPr="0010270E" w:rsidRDefault="00C01E49" w:rsidP="00E53EF7">
            <w:pPr>
              <w:pStyle w:val="a3"/>
              <w:numPr>
                <w:ilvl w:val="0"/>
                <w:numId w:val="8"/>
              </w:numPr>
              <w:spacing w:after="120" w:line="240" w:lineRule="auto"/>
              <w:ind w:left="6" w:firstLine="284"/>
            </w:pPr>
            <w:r w:rsidRPr="0010270E">
              <w:rPr>
                <w:sz w:val="22"/>
              </w:rPr>
              <w:t>Н</w:t>
            </w:r>
            <w:r>
              <w:rPr>
                <w:sz w:val="22"/>
              </w:rPr>
              <w:t>едостаточно высокий</w:t>
            </w:r>
            <w:r w:rsidRPr="0010270E">
              <w:rPr>
                <w:sz w:val="22"/>
              </w:rPr>
              <w:t xml:space="preserve"> уровень квалификации кадров (от рабочих специальностей до модельеров и менеджмента) </w:t>
            </w:r>
          </w:p>
          <w:p w14:paraId="3906A3EE" w14:textId="77777777" w:rsidR="00C01E49" w:rsidRPr="0010270E" w:rsidRDefault="00C01E49" w:rsidP="00E53EF7">
            <w:pPr>
              <w:pStyle w:val="a3"/>
              <w:numPr>
                <w:ilvl w:val="0"/>
                <w:numId w:val="8"/>
              </w:numPr>
              <w:spacing w:after="120" w:line="240" w:lineRule="auto"/>
              <w:ind w:left="6" w:firstLine="284"/>
            </w:pPr>
            <w:r w:rsidRPr="0010270E">
              <w:rPr>
                <w:sz w:val="22"/>
              </w:rPr>
              <w:t>Разрыв между производителями и центрами моды/трендсеттерами</w:t>
            </w:r>
          </w:p>
          <w:p w14:paraId="4ECBC51D" w14:textId="77777777" w:rsidR="00C01E49" w:rsidRPr="0010270E" w:rsidRDefault="00C01E49" w:rsidP="00E53EF7">
            <w:pPr>
              <w:pStyle w:val="a3"/>
              <w:numPr>
                <w:ilvl w:val="0"/>
                <w:numId w:val="8"/>
              </w:numPr>
              <w:spacing w:after="120" w:line="240" w:lineRule="auto"/>
              <w:ind w:left="6" w:firstLine="284"/>
            </w:pPr>
            <w:r w:rsidRPr="0010270E">
              <w:rPr>
                <w:sz w:val="22"/>
              </w:rPr>
              <w:t>Отрасль имеет низкий приоритет в региональной экономике;</w:t>
            </w:r>
          </w:p>
          <w:p w14:paraId="7A55D9B3" w14:textId="77777777" w:rsidR="00C01E49" w:rsidRPr="0010270E" w:rsidRDefault="00C01E49" w:rsidP="00E53EF7">
            <w:pPr>
              <w:pStyle w:val="a3"/>
              <w:numPr>
                <w:ilvl w:val="0"/>
                <w:numId w:val="8"/>
              </w:numPr>
              <w:spacing w:after="120" w:line="240" w:lineRule="auto"/>
              <w:ind w:left="6" w:firstLine="284"/>
            </w:pPr>
            <w:r>
              <w:rPr>
                <w:sz w:val="22"/>
              </w:rPr>
              <w:t>Невысокое количество</w:t>
            </w:r>
            <w:r w:rsidRPr="0010270E">
              <w:rPr>
                <w:sz w:val="22"/>
              </w:rPr>
              <w:t xml:space="preserve"> сильных региональных брендов;</w:t>
            </w:r>
          </w:p>
          <w:p w14:paraId="4A8DA502" w14:textId="77777777" w:rsidR="00C01E49" w:rsidRPr="0010270E" w:rsidRDefault="00C01E49" w:rsidP="00E53EF7">
            <w:pPr>
              <w:pStyle w:val="a3"/>
              <w:numPr>
                <w:ilvl w:val="0"/>
                <w:numId w:val="8"/>
              </w:numPr>
              <w:spacing w:after="120" w:line="240" w:lineRule="auto"/>
              <w:ind w:left="6" w:firstLine="284"/>
            </w:pPr>
            <w:r w:rsidRPr="0010270E">
              <w:rPr>
                <w:sz w:val="22"/>
              </w:rPr>
              <w:t>Разрушение региональной сырьевой базы в кожевенном сегменте.</w:t>
            </w:r>
          </w:p>
          <w:p w14:paraId="370016AB" w14:textId="77777777" w:rsidR="00C01E49" w:rsidRPr="0010270E" w:rsidRDefault="00C01E49" w:rsidP="00E53EF7">
            <w:pPr>
              <w:pStyle w:val="a3"/>
              <w:numPr>
                <w:ilvl w:val="0"/>
                <w:numId w:val="8"/>
              </w:numPr>
              <w:spacing w:line="240" w:lineRule="auto"/>
              <w:ind w:left="6" w:firstLine="284"/>
            </w:pPr>
            <w:r w:rsidRPr="0010270E">
              <w:rPr>
                <w:sz w:val="22"/>
              </w:rPr>
              <w:t>Слабое регулирование внутриотраслевых отношений</w:t>
            </w:r>
          </w:p>
          <w:p w14:paraId="197268E7" w14:textId="77777777" w:rsidR="00C01E49" w:rsidRPr="000518A5" w:rsidRDefault="00C01E49" w:rsidP="00E53EF7">
            <w:pPr>
              <w:pStyle w:val="a3"/>
              <w:numPr>
                <w:ilvl w:val="0"/>
                <w:numId w:val="8"/>
              </w:numPr>
              <w:spacing w:line="240" w:lineRule="auto"/>
              <w:ind w:left="6" w:firstLine="284"/>
            </w:pPr>
            <w:r w:rsidRPr="0010270E">
              <w:rPr>
                <w:sz w:val="22"/>
                <w:lang w:bidi="my-MM"/>
              </w:rPr>
              <w:t>Слабые позиции производителей в сфере продвижения и на рынке онлайн</w:t>
            </w:r>
            <w:r>
              <w:rPr>
                <w:sz w:val="22"/>
                <w:lang w:bidi="my-MM"/>
              </w:rPr>
              <w:t>-</w:t>
            </w:r>
            <w:r w:rsidRPr="0010270E">
              <w:rPr>
                <w:sz w:val="22"/>
                <w:lang w:bidi="my-MM"/>
              </w:rPr>
              <w:t>торговли</w:t>
            </w:r>
            <w:r>
              <w:rPr>
                <w:sz w:val="22"/>
                <w:lang w:bidi="my-MM"/>
              </w:rPr>
              <w:t>.</w:t>
            </w:r>
          </w:p>
          <w:p w14:paraId="552F2408" w14:textId="77777777" w:rsidR="00C01E49" w:rsidRPr="0010270E" w:rsidRDefault="00C01E49" w:rsidP="00E53EF7">
            <w:pPr>
              <w:pStyle w:val="a3"/>
              <w:numPr>
                <w:ilvl w:val="0"/>
                <w:numId w:val="8"/>
              </w:numPr>
              <w:spacing w:line="240" w:lineRule="auto"/>
              <w:ind w:left="6" w:firstLine="284"/>
            </w:pPr>
            <w:r>
              <w:t>Высокий уровень зависимости от поставок зарубежного оборудования, комплектующих, материалов, фурнитуры, что может привести к перебоям в производстве продукции.</w:t>
            </w:r>
          </w:p>
          <w:p w14:paraId="0C863701" w14:textId="77777777" w:rsidR="00C01E49" w:rsidRPr="0010270E" w:rsidRDefault="00C01E49" w:rsidP="003814CD">
            <w:pPr>
              <w:spacing w:line="240" w:lineRule="auto"/>
              <w:ind w:firstLine="0"/>
              <w:jc w:val="left"/>
              <w:rPr>
                <w:rFonts w:eastAsia="Times New Roman" w:cs="Times New Roman"/>
                <w:szCs w:val="24"/>
              </w:rPr>
            </w:pPr>
          </w:p>
        </w:tc>
      </w:tr>
      <w:tr w:rsidR="00C01E49" w:rsidRPr="00DD601C" w14:paraId="6B807B95" w14:textId="77777777" w:rsidTr="00F222C1">
        <w:tc>
          <w:tcPr>
            <w:tcW w:w="2471" w:type="pct"/>
            <w:tcBorders>
              <w:top w:val="single" w:sz="4" w:space="0" w:color="auto"/>
              <w:left w:val="single" w:sz="4" w:space="0" w:color="auto"/>
              <w:bottom w:val="single" w:sz="4" w:space="0" w:color="auto"/>
              <w:right w:val="single" w:sz="4" w:space="0" w:color="auto"/>
            </w:tcBorders>
            <w:hideMark/>
          </w:tcPr>
          <w:p w14:paraId="4A831F5E" w14:textId="77777777" w:rsidR="00C01E49" w:rsidRPr="0010270E" w:rsidRDefault="00C01E49" w:rsidP="003814CD">
            <w:pPr>
              <w:spacing w:line="240" w:lineRule="auto"/>
              <w:jc w:val="center"/>
              <w:rPr>
                <w:rFonts w:eastAsia="Times New Roman" w:cs="Times New Roman"/>
                <w:b/>
                <w:bCs/>
                <w:szCs w:val="24"/>
              </w:rPr>
            </w:pPr>
            <w:r w:rsidRPr="0010270E">
              <w:rPr>
                <w:rFonts w:eastAsia="Times New Roman" w:cs="Times New Roman"/>
                <w:b/>
                <w:bCs/>
                <w:sz w:val="22"/>
                <w:szCs w:val="24"/>
              </w:rPr>
              <w:t>Возможности</w:t>
            </w:r>
          </w:p>
          <w:p w14:paraId="2357238E" w14:textId="77777777" w:rsidR="00C01E49" w:rsidRPr="003B382D" w:rsidRDefault="00C01E49" w:rsidP="00E53EF7">
            <w:pPr>
              <w:pStyle w:val="a3"/>
              <w:numPr>
                <w:ilvl w:val="0"/>
                <w:numId w:val="9"/>
              </w:numPr>
              <w:spacing w:line="240" w:lineRule="auto"/>
              <w:ind w:left="29" w:firstLine="0"/>
            </w:pPr>
            <w:r>
              <w:rPr>
                <w:sz w:val="22"/>
              </w:rPr>
              <w:t>Активное развитие отрасли легкой промышленности на основе повышения спроса на отечественную продукцию в условиях экономических санкций.</w:t>
            </w:r>
          </w:p>
          <w:p w14:paraId="60FBC039" w14:textId="77777777" w:rsidR="00C01E49" w:rsidRPr="000518A5" w:rsidRDefault="00C01E49" w:rsidP="00E53EF7">
            <w:pPr>
              <w:pStyle w:val="a3"/>
              <w:numPr>
                <w:ilvl w:val="0"/>
                <w:numId w:val="9"/>
              </w:numPr>
              <w:spacing w:line="240" w:lineRule="auto"/>
              <w:ind w:left="29" w:firstLine="0"/>
            </w:pPr>
            <w:r>
              <w:t xml:space="preserve">Расширение линеек производства продукции легкой промышленности, что позволит обеспечить долю рынка в различных ценовых сегментах. </w:t>
            </w:r>
          </w:p>
          <w:p w14:paraId="350A290B" w14:textId="77777777" w:rsidR="00C01E49" w:rsidRPr="000518A5" w:rsidRDefault="00C01E49" w:rsidP="00E53EF7">
            <w:pPr>
              <w:pStyle w:val="a3"/>
              <w:numPr>
                <w:ilvl w:val="0"/>
                <w:numId w:val="9"/>
              </w:numPr>
              <w:spacing w:line="240" w:lineRule="auto"/>
              <w:ind w:left="29" w:firstLine="0"/>
            </w:pPr>
            <w:r>
              <w:rPr>
                <w:sz w:val="22"/>
              </w:rPr>
              <w:lastRenderedPageBreak/>
              <w:t>Развитие системы сбыта на основе активизации работы с электронными торговыми площадками и маркетплейсами.</w:t>
            </w:r>
          </w:p>
          <w:p w14:paraId="61D558C5" w14:textId="77777777" w:rsidR="00C01E49" w:rsidRPr="0010270E" w:rsidRDefault="00C01E49" w:rsidP="00E53EF7">
            <w:pPr>
              <w:pStyle w:val="a3"/>
              <w:numPr>
                <w:ilvl w:val="0"/>
                <w:numId w:val="9"/>
              </w:numPr>
              <w:spacing w:line="240" w:lineRule="auto"/>
              <w:ind w:left="29" w:firstLine="0"/>
            </w:pPr>
            <w:r>
              <w:rPr>
                <w:sz w:val="22"/>
              </w:rPr>
              <w:t>Создание новой продукции на основе коммерциализации НИОКР в сфере</w:t>
            </w:r>
            <w:r w:rsidRPr="0010270E">
              <w:rPr>
                <w:sz w:val="22"/>
              </w:rPr>
              <w:t xml:space="preserve"> новых материалов региональны</w:t>
            </w:r>
            <w:r>
              <w:rPr>
                <w:sz w:val="22"/>
              </w:rPr>
              <w:t>х</w:t>
            </w:r>
            <w:r w:rsidRPr="0010270E">
              <w:rPr>
                <w:sz w:val="22"/>
              </w:rPr>
              <w:t xml:space="preserve"> научно-исследовательски</w:t>
            </w:r>
            <w:r>
              <w:rPr>
                <w:sz w:val="22"/>
              </w:rPr>
              <w:t>х</w:t>
            </w:r>
            <w:r w:rsidRPr="0010270E">
              <w:rPr>
                <w:sz w:val="22"/>
              </w:rPr>
              <w:t xml:space="preserve"> организаци</w:t>
            </w:r>
            <w:r>
              <w:rPr>
                <w:sz w:val="22"/>
              </w:rPr>
              <w:t>й</w:t>
            </w:r>
            <w:r w:rsidRPr="0010270E">
              <w:rPr>
                <w:sz w:val="22"/>
              </w:rPr>
              <w:t xml:space="preserve"> и  предприяти</w:t>
            </w:r>
            <w:r>
              <w:rPr>
                <w:sz w:val="22"/>
              </w:rPr>
              <w:t>й</w:t>
            </w:r>
            <w:r w:rsidRPr="0010270E">
              <w:rPr>
                <w:sz w:val="22"/>
              </w:rPr>
              <w:t xml:space="preserve"> химии, нефтехимии, биохимии</w:t>
            </w:r>
            <w:r>
              <w:rPr>
                <w:sz w:val="22"/>
              </w:rPr>
              <w:t>.</w:t>
            </w:r>
          </w:p>
          <w:p w14:paraId="50BB6C3C" w14:textId="77777777" w:rsidR="00C01E49" w:rsidRPr="0010270E" w:rsidRDefault="00C01E49" w:rsidP="00E53EF7">
            <w:pPr>
              <w:pStyle w:val="a3"/>
              <w:numPr>
                <w:ilvl w:val="0"/>
                <w:numId w:val="9"/>
              </w:numPr>
              <w:spacing w:line="240" w:lineRule="auto"/>
              <w:ind w:left="29" w:firstLine="0"/>
            </w:pPr>
            <w:r>
              <w:rPr>
                <w:sz w:val="22"/>
              </w:rPr>
              <w:t>Развитие и продвижение</w:t>
            </w:r>
            <w:r w:rsidRPr="0010270E">
              <w:rPr>
                <w:sz w:val="22"/>
              </w:rPr>
              <w:t xml:space="preserve"> локальных брендов и</w:t>
            </w:r>
            <w:r>
              <w:rPr>
                <w:sz w:val="22"/>
              </w:rPr>
              <w:t xml:space="preserve"> на этой основе</w:t>
            </w:r>
            <w:r w:rsidRPr="0010270E">
              <w:rPr>
                <w:sz w:val="22"/>
              </w:rPr>
              <w:t xml:space="preserve"> повышение спроса на их продукцию на территории России</w:t>
            </w:r>
            <w:r>
              <w:rPr>
                <w:sz w:val="22"/>
              </w:rPr>
              <w:t>.</w:t>
            </w:r>
          </w:p>
          <w:p w14:paraId="41341E80" w14:textId="77777777" w:rsidR="00C01E49" w:rsidRPr="0010270E" w:rsidRDefault="00C01E49" w:rsidP="00E53EF7">
            <w:pPr>
              <w:pStyle w:val="a3"/>
              <w:numPr>
                <w:ilvl w:val="0"/>
                <w:numId w:val="9"/>
              </w:numPr>
              <w:spacing w:line="240" w:lineRule="auto"/>
              <w:ind w:left="29" w:firstLine="0"/>
            </w:pPr>
            <w:r w:rsidRPr="0010270E">
              <w:rPr>
                <w:sz w:val="22"/>
              </w:rPr>
              <w:t xml:space="preserve">Создание </w:t>
            </w:r>
            <w:r w:rsidRPr="000518A5">
              <w:rPr>
                <w:bCs/>
                <w:sz w:val="22"/>
              </w:rPr>
              <w:t>высококонкурентного продукта на рынке за счет стоимости труда и энергоресурсов, налоговых преференций</w:t>
            </w:r>
          </w:p>
          <w:p w14:paraId="0782F323" w14:textId="77777777" w:rsidR="00C01E49" w:rsidRPr="0010270E" w:rsidRDefault="00C01E49" w:rsidP="00E53EF7">
            <w:pPr>
              <w:pStyle w:val="a3"/>
              <w:numPr>
                <w:ilvl w:val="0"/>
                <w:numId w:val="9"/>
              </w:numPr>
              <w:spacing w:line="240" w:lineRule="auto"/>
              <w:ind w:left="29" w:firstLine="0"/>
            </w:pPr>
            <w:r>
              <w:rPr>
                <w:sz w:val="22"/>
              </w:rPr>
              <w:t xml:space="preserve">Развитие </w:t>
            </w:r>
            <w:r w:rsidRPr="0010270E">
              <w:rPr>
                <w:sz w:val="22"/>
              </w:rPr>
              <w:t>логистических цепочек для снабжения производств</w:t>
            </w:r>
            <w:r>
              <w:rPr>
                <w:sz w:val="22"/>
              </w:rPr>
              <w:t>.</w:t>
            </w:r>
          </w:p>
          <w:p w14:paraId="45B64900" w14:textId="77777777" w:rsidR="00C01E49" w:rsidRPr="000518A5" w:rsidRDefault="00C01E49" w:rsidP="00E53EF7">
            <w:pPr>
              <w:pStyle w:val="a3"/>
              <w:numPr>
                <w:ilvl w:val="0"/>
                <w:numId w:val="9"/>
              </w:numPr>
              <w:spacing w:line="240" w:lineRule="auto"/>
              <w:ind w:left="29" w:firstLine="0"/>
            </w:pPr>
            <w:r>
              <w:rPr>
                <w:sz w:val="22"/>
              </w:rPr>
              <w:t>Достройка производственных цепочек на основе внутрикластерного и межкластерного взаимодействия и на этой основе снижение уровня импортозависимости</w:t>
            </w:r>
            <w:r>
              <w:t>.</w:t>
            </w:r>
          </w:p>
        </w:tc>
        <w:tc>
          <w:tcPr>
            <w:tcW w:w="2529" w:type="pct"/>
            <w:tcBorders>
              <w:top w:val="single" w:sz="4" w:space="0" w:color="auto"/>
              <w:left w:val="single" w:sz="4" w:space="0" w:color="auto"/>
              <w:bottom w:val="single" w:sz="4" w:space="0" w:color="auto"/>
              <w:right w:val="single" w:sz="4" w:space="0" w:color="auto"/>
            </w:tcBorders>
          </w:tcPr>
          <w:p w14:paraId="7D1B632E" w14:textId="77777777" w:rsidR="00C01E49" w:rsidRPr="0010270E" w:rsidRDefault="00C01E49" w:rsidP="003814CD">
            <w:pPr>
              <w:spacing w:line="240" w:lineRule="auto"/>
              <w:jc w:val="center"/>
              <w:rPr>
                <w:rFonts w:eastAsia="Times New Roman" w:cs="Times New Roman"/>
                <w:b/>
                <w:bCs/>
                <w:szCs w:val="24"/>
              </w:rPr>
            </w:pPr>
            <w:r w:rsidRPr="0010270E">
              <w:rPr>
                <w:rFonts w:eastAsia="Times New Roman" w:cs="Times New Roman"/>
                <w:b/>
                <w:bCs/>
                <w:sz w:val="22"/>
                <w:szCs w:val="24"/>
              </w:rPr>
              <w:lastRenderedPageBreak/>
              <w:t xml:space="preserve">Угрозы </w:t>
            </w:r>
          </w:p>
          <w:p w14:paraId="1EB8E847" w14:textId="77777777" w:rsidR="00C01E49" w:rsidRPr="0062016E" w:rsidRDefault="00C01E49" w:rsidP="00C01E49">
            <w:pPr>
              <w:numPr>
                <w:ilvl w:val="0"/>
                <w:numId w:val="3"/>
              </w:numPr>
              <w:spacing w:line="240" w:lineRule="auto"/>
              <w:ind w:left="0" w:firstLine="0"/>
              <w:rPr>
                <w:rFonts w:eastAsia="Times New Roman" w:cs="Times New Roman"/>
                <w:szCs w:val="24"/>
              </w:rPr>
            </w:pPr>
            <w:r>
              <w:rPr>
                <w:rFonts w:eastAsia="Times New Roman" w:cs="Times New Roman"/>
                <w:sz w:val="22"/>
                <w:szCs w:val="24"/>
              </w:rPr>
              <w:t>Перебои в работе предприятий в связи в нарушением в работе логистических цепочек.</w:t>
            </w:r>
          </w:p>
          <w:p w14:paraId="36B3BC57" w14:textId="77777777" w:rsidR="00C01E49" w:rsidRPr="0010270E" w:rsidRDefault="00C01E49" w:rsidP="00C01E49">
            <w:pPr>
              <w:numPr>
                <w:ilvl w:val="0"/>
                <w:numId w:val="3"/>
              </w:numPr>
              <w:spacing w:line="240" w:lineRule="auto"/>
              <w:ind w:left="0" w:firstLine="0"/>
              <w:rPr>
                <w:rFonts w:eastAsia="Times New Roman" w:cs="Times New Roman"/>
                <w:szCs w:val="24"/>
              </w:rPr>
            </w:pPr>
            <w:r w:rsidRPr="0010270E">
              <w:rPr>
                <w:rFonts w:eastAsia="Times New Roman" w:cs="Times New Roman"/>
                <w:sz w:val="22"/>
                <w:szCs w:val="24"/>
              </w:rPr>
              <w:t>Деградация кадрового потенциала</w:t>
            </w:r>
            <w:r>
              <w:rPr>
                <w:rFonts w:eastAsia="Times New Roman" w:cs="Times New Roman"/>
                <w:sz w:val="22"/>
                <w:szCs w:val="24"/>
              </w:rPr>
              <w:t>, проблемы с обеспечением квалифицированными кадрами всех организационно-технологических переделов.</w:t>
            </w:r>
          </w:p>
          <w:p w14:paraId="284D3990" w14:textId="77777777" w:rsidR="00C01E49" w:rsidRPr="0010270E" w:rsidRDefault="00C01E49" w:rsidP="00C01E49">
            <w:pPr>
              <w:numPr>
                <w:ilvl w:val="0"/>
                <w:numId w:val="3"/>
              </w:numPr>
              <w:spacing w:line="240" w:lineRule="auto"/>
              <w:ind w:left="0" w:firstLine="0"/>
              <w:rPr>
                <w:rFonts w:eastAsia="Times New Roman" w:cs="Times New Roman"/>
                <w:szCs w:val="24"/>
              </w:rPr>
            </w:pPr>
            <w:r>
              <w:rPr>
                <w:rFonts w:eastAsia="Times New Roman" w:cs="Times New Roman"/>
                <w:sz w:val="22"/>
                <w:szCs w:val="24"/>
              </w:rPr>
              <w:t>Повышение уровня износа</w:t>
            </w:r>
            <w:r w:rsidRPr="0010270E">
              <w:rPr>
                <w:rFonts w:eastAsia="Times New Roman" w:cs="Times New Roman"/>
                <w:sz w:val="22"/>
                <w:szCs w:val="24"/>
              </w:rPr>
              <w:t xml:space="preserve"> производственно-технологического оборудования</w:t>
            </w:r>
            <w:r>
              <w:rPr>
                <w:rFonts w:eastAsia="Times New Roman" w:cs="Times New Roman"/>
                <w:sz w:val="22"/>
                <w:szCs w:val="24"/>
              </w:rPr>
              <w:t xml:space="preserve"> может привести </w:t>
            </w:r>
            <w:r>
              <w:rPr>
                <w:rFonts w:eastAsia="Times New Roman" w:cs="Times New Roman"/>
                <w:sz w:val="22"/>
                <w:szCs w:val="24"/>
              </w:rPr>
              <w:lastRenderedPageBreak/>
              <w:t>к снижению качества и объемов производства готовой продукции.</w:t>
            </w:r>
          </w:p>
          <w:p w14:paraId="35A608A1" w14:textId="77777777" w:rsidR="00C01E49" w:rsidRDefault="00C01E49" w:rsidP="00C01E49">
            <w:pPr>
              <w:numPr>
                <w:ilvl w:val="0"/>
                <w:numId w:val="3"/>
              </w:numPr>
              <w:spacing w:line="240" w:lineRule="auto"/>
              <w:ind w:left="0" w:firstLine="0"/>
              <w:rPr>
                <w:rFonts w:eastAsia="Times New Roman" w:cs="Times New Roman"/>
                <w:szCs w:val="24"/>
              </w:rPr>
            </w:pPr>
            <w:r w:rsidRPr="0010270E">
              <w:rPr>
                <w:rFonts w:eastAsia="Times New Roman" w:cs="Times New Roman"/>
                <w:sz w:val="22"/>
                <w:szCs w:val="24"/>
              </w:rPr>
              <w:t xml:space="preserve">Снижение спроса </w:t>
            </w:r>
            <w:r>
              <w:rPr>
                <w:rFonts w:eastAsia="Times New Roman" w:cs="Times New Roman"/>
                <w:sz w:val="22"/>
                <w:szCs w:val="24"/>
              </w:rPr>
              <w:t xml:space="preserve">на готовую продукцию </w:t>
            </w:r>
            <w:r w:rsidRPr="0010270E">
              <w:rPr>
                <w:rFonts w:eastAsia="Times New Roman" w:cs="Times New Roman"/>
                <w:sz w:val="22"/>
                <w:szCs w:val="24"/>
              </w:rPr>
              <w:t>из-за уменьшения покупатель</w:t>
            </w:r>
            <w:r>
              <w:rPr>
                <w:rFonts w:eastAsia="Times New Roman" w:cs="Times New Roman"/>
                <w:sz w:val="22"/>
                <w:szCs w:val="24"/>
              </w:rPr>
              <w:t xml:space="preserve">ской </w:t>
            </w:r>
            <w:r w:rsidRPr="0010270E">
              <w:rPr>
                <w:rFonts w:eastAsia="Times New Roman" w:cs="Times New Roman"/>
                <w:sz w:val="22"/>
                <w:szCs w:val="24"/>
              </w:rPr>
              <w:t xml:space="preserve">способности </w:t>
            </w:r>
            <w:r>
              <w:rPr>
                <w:rFonts w:eastAsia="Times New Roman" w:cs="Times New Roman"/>
                <w:sz w:val="22"/>
                <w:szCs w:val="24"/>
              </w:rPr>
              <w:t>населения страны.</w:t>
            </w:r>
          </w:p>
          <w:p w14:paraId="3DA5CE9F" w14:textId="77777777" w:rsidR="00C01E49" w:rsidRPr="0062016E" w:rsidRDefault="00C01E49" w:rsidP="00C01E49">
            <w:pPr>
              <w:numPr>
                <w:ilvl w:val="0"/>
                <w:numId w:val="3"/>
              </w:numPr>
              <w:spacing w:line="240" w:lineRule="auto"/>
              <w:ind w:left="0" w:firstLine="0"/>
              <w:rPr>
                <w:rFonts w:eastAsia="Times New Roman" w:cs="Times New Roman"/>
                <w:szCs w:val="24"/>
              </w:rPr>
            </w:pPr>
            <w:r>
              <w:rPr>
                <w:rFonts w:eastAsia="Times New Roman" w:cs="Times New Roman"/>
                <w:szCs w:val="24"/>
              </w:rPr>
              <w:t>Отсутствие возможности модернизации производства за счет нехватки финансовых ресурсов.</w:t>
            </w:r>
          </w:p>
          <w:p w14:paraId="1CF48434" w14:textId="77777777" w:rsidR="00C01E49" w:rsidRPr="0010270E" w:rsidRDefault="00C01E49" w:rsidP="00C01E49">
            <w:pPr>
              <w:numPr>
                <w:ilvl w:val="0"/>
                <w:numId w:val="3"/>
              </w:numPr>
              <w:spacing w:line="240" w:lineRule="auto"/>
              <w:ind w:left="0" w:firstLine="0"/>
              <w:rPr>
                <w:rFonts w:eastAsia="Times New Roman" w:cs="Times New Roman"/>
                <w:szCs w:val="24"/>
              </w:rPr>
            </w:pPr>
            <w:r w:rsidRPr="0010270E">
              <w:rPr>
                <w:rFonts w:eastAsia="Times New Roman" w:cs="Times New Roman"/>
                <w:sz w:val="22"/>
                <w:szCs w:val="24"/>
              </w:rPr>
              <w:t>Рост конкуренции со стороны других регионов России, в т.ч. за счет развития особых экономических зон, автоматизации производства и создания  кластеров</w:t>
            </w:r>
          </w:p>
        </w:tc>
      </w:tr>
    </w:tbl>
    <w:p w14:paraId="5DF2B9C1" w14:textId="77777777" w:rsidR="00F222C1" w:rsidRDefault="00F222C1" w:rsidP="00C01E49">
      <w:pPr>
        <w:pStyle w:val="aa"/>
        <w:keepNext/>
        <w:spacing w:before="0"/>
        <w:rPr>
          <w:color w:val="auto"/>
          <w:sz w:val="24"/>
          <w:szCs w:val="24"/>
        </w:rPr>
      </w:pPr>
    </w:p>
    <w:p w14:paraId="3B11E1EA" w14:textId="23883B3E" w:rsidR="00C01E49" w:rsidRPr="00AF5577" w:rsidRDefault="00C01E49" w:rsidP="00C01E49">
      <w:pPr>
        <w:pStyle w:val="aa"/>
        <w:keepNext/>
        <w:spacing w:before="0"/>
        <w:rPr>
          <w:color w:val="auto"/>
          <w:sz w:val="24"/>
          <w:szCs w:val="24"/>
        </w:rPr>
      </w:pPr>
      <w:r w:rsidRPr="00AF5577">
        <w:rPr>
          <w:color w:val="auto"/>
          <w:sz w:val="24"/>
          <w:szCs w:val="24"/>
        </w:rPr>
        <w:t xml:space="preserve">Таблица </w:t>
      </w:r>
      <w:r w:rsidR="008D6498">
        <w:rPr>
          <w:color w:val="auto"/>
          <w:sz w:val="24"/>
          <w:szCs w:val="24"/>
        </w:rPr>
        <w:t xml:space="preserve">23. </w:t>
      </w:r>
      <w:r w:rsidRPr="00AF5577">
        <w:rPr>
          <w:color w:val="auto"/>
          <w:sz w:val="24"/>
          <w:szCs w:val="24"/>
        </w:rPr>
        <w:t xml:space="preserve"> SWOT-матрица научно-исследовательского и образовательного блока</w:t>
      </w:r>
    </w:p>
    <w:tbl>
      <w:tblPr>
        <w:tblW w:w="50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8"/>
        <w:gridCol w:w="4818"/>
      </w:tblGrid>
      <w:tr w:rsidR="00C01E49" w:rsidRPr="00DD601C" w14:paraId="7A8363B7" w14:textId="77777777" w:rsidTr="00F222C1">
        <w:trPr>
          <w:tblHeader/>
        </w:trPr>
        <w:tc>
          <w:tcPr>
            <w:tcW w:w="2471" w:type="pct"/>
            <w:tcBorders>
              <w:top w:val="single" w:sz="4" w:space="0" w:color="auto"/>
              <w:left w:val="single" w:sz="4" w:space="0" w:color="auto"/>
              <w:bottom w:val="single" w:sz="4" w:space="0" w:color="auto"/>
              <w:right w:val="single" w:sz="4" w:space="0" w:color="auto"/>
            </w:tcBorders>
            <w:hideMark/>
          </w:tcPr>
          <w:p w14:paraId="38149F4E" w14:textId="77777777" w:rsidR="00C01E49" w:rsidRPr="00AF5577" w:rsidRDefault="00C01E49" w:rsidP="003814CD">
            <w:pPr>
              <w:spacing w:line="240" w:lineRule="auto"/>
              <w:jc w:val="center"/>
              <w:rPr>
                <w:rFonts w:eastAsia="Times New Roman" w:cs="Times New Roman"/>
                <w:szCs w:val="24"/>
              </w:rPr>
            </w:pPr>
            <w:r w:rsidRPr="00AF5577">
              <w:rPr>
                <w:rFonts w:eastAsia="Times New Roman" w:cs="Times New Roman"/>
                <w:sz w:val="22"/>
                <w:szCs w:val="24"/>
              </w:rPr>
              <w:t>Положительные факторы</w:t>
            </w:r>
          </w:p>
        </w:tc>
        <w:tc>
          <w:tcPr>
            <w:tcW w:w="2529" w:type="pct"/>
            <w:tcBorders>
              <w:top w:val="single" w:sz="4" w:space="0" w:color="auto"/>
              <w:left w:val="single" w:sz="4" w:space="0" w:color="auto"/>
              <w:bottom w:val="single" w:sz="4" w:space="0" w:color="auto"/>
              <w:right w:val="single" w:sz="4" w:space="0" w:color="auto"/>
            </w:tcBorders>
            <w:hideMark/>
          </w:tcPr>
          <w:p w14:paraId="0A305040" w14:textId="77777777" w:rsidR="00C01E49" w:rsidRPr="00AF5577" w:rsidRDefault="00C01E49" w:rsidP="003814CD">
            <w:pPr>
              <w:spacing w:line="240" w:lineRule="auto"/>
              <w:jc w:val="center"/>
              <w:rPr>
                <w:rFonts w:eastAsia="Times New Roman" w:cs="Times New Roman"/>
                <w:szCs w:val="24"/>
              </w:rPr>
            </w:pPr>
            <w:r w:rsidRPr="00AF5577">
              <w:rPr>
                <w:rFonts w:eastAsia="Times New Roman" w:cs="Times New Roman"/>
                <w:sz w:val="22"/>
                <w:szCs w:val="24"/>
              </w:rPr>
              <w:t>Отрицательные факторы</w:t>
            </w:r>
          </w:p>
        </w:tc>
      </w:tr>
      <w:tr w:rsidR="00C01E49" w:rsidRPr="00DD601C" w14:paraId="4192FB99" w14:textId="77777777" w:rsidTr="00F222C1">
        <w:tc>
          <w:tcPr>
            <w:tcW w:w="2471" w:type="pct"/>
            <w:tcBorders>
              <w:top w:val="single" w:sz="4" w:space="0" w:color="auto"/>
              <w:left w:val="single" w:sz="4" w:space="0" w:color="auto"/>
              <w:bottom w:val="single" w:sz="4" w:space="0" w:color="auto"/>
              <w:right w:val="single" w:sz="4" w:space="0" w:color="auto"/>
            </w:tcBorders>
            <w:hideMark/>
          </w:tcPr>
          <w:p w14:paraId="1D9553BA" w14:textId="77777777" w:rsidR="00C01E49" w:rsidRPr="00051CC9" w:rsidRDefault="00C01E49" w:rsidP="003814CD">
            <w:pPr>
              <w:spacing w:line="240" w:lineRule="auto"/>
              <w:jc w:val="center"/>
              <w:rPr>
                <w:rFonts w:eastAsia="Times New Roman" w:cs="Times New Roman"/>
                <w:b/>
                <w:bCs/>
                <w:szCs w:val="24"/>
              </w:rPr>
            </w:pPr>
            <w:r w:rsidRPr="00051CC9">
              <w:rPr>
                <w:rFonts w:eastAsia="Times New Roman" w:cs="Times New Roman"/>
                <w:b/>
                <w:bCs/>
                <w:sz w:val="22"/>
                <w:szCs w:val="24"/>
              </w:rPr>
              <w:t>Сильные стороны</w:t>
            </w:r>
          </w:p>
          <w:p w14:paraId="04B9BDF2" w14:textId="77777777" w:rsidR="00C01E49" w:rsidRPr="00051CC9" w:rsidRDefault="00C01E49" w:rsidP="00C01E49">
            <w:pPr>
              <w:numPr>
                <w:ilvl w:val="0"/>
                <w:numId w:val="4"/>
              </w:numPr>
              <w:tabs>
                <w:tab w:val="clear" w:pos="360"/>
                <w:tab w:val="num" w:pos="179"/>
              </w:tabs>
              <w:spacing w:line="240" w:lineRule="auto"/>
              <w:ind w:left="179" w:firstLine="0"/>
              <w:jc w:val="left"/>
              <w:rPr>
                <w:rFonts w:eastAsia="Times New Roman" w:cs="Times New Roman"/>
                <w:szCs w:val="24"/>
              </w:rPr>
            </w:pPr>
            <w:r w:rsidRPr="00051CC9">
              <w:rPr>
                <w:rFonts w:eastAsia="Times New Roman" w:cs="Times New Roman"/>
                <w:sz w:val="22"/>
                <w:szCs w:val="24"/>
              </w:rPr>
              <w:t>Мощная научно-технологическая база участников</w:t>
            </w:r>
            <w:r w:rsidR="00F15594">
              <w:rPr>
                <w:rFonts w:eastAsia="Times New Roman" w:cs="Times New Roman"/>
                <w:sz w:val="22"/>
                <w:szCs w:val="24"/>
              </w:rPr>
              <w:t xml:space="preserve"> </w:t>
            </w:r>
            <w:r w:rsidRPr="00051CC9">
              <w:rPr>
                <w:rFonts w:eastAsia="Times New Roman" w:cs="Times New Roman"/>
                <w:sz w:val="22"/>
                <w:szCs w:val="24"/>
              </w:rPr>
              <w:t>Кластера.</w:t>
            </w:r>
          </w:p>
          <w:p w14:paraId="64B8A94E" w14:textId="77777777" w:rsidR="00C01E49" w:rsidRPr="003B382D" w:rsidRDefault="00C01E49" w:rsidP="00C01E49">
            <w:pPr>
              <w:numPr>
                <w:ilvl w:val="0"/>
                <w:numId w:val="4"/>
              </w:numPr>
              <w:tabs>
                <w:tab w:val="clear" w:pos="360"/>
                <w:tab w:val="num" w:pos="179"/>
              </w:tabs>
              <w:spacing w:line="240" w:lineRule="auto"/>
              <w:ind w:left="179" w:firstLine="0"/>
              <w:jc w:val="left"/>
              <w:rPr>
                <w:rFonts w:eastAsia="Times New Roman" w:cs="Times New Roman"/>
                <w:szCs w:val="28"/>
              </w:rPr>
            </w:pPr>
            <w:r w:rsidRPr="00051CC9">
              <w:rPr>
                <w:rFonts w:eastAsia="Times New Roman" w:cs="Times New Roman"/>
                <w:sz w:val="22"/>
                <w:szCs w:val="24"/>
              </w:rPr>
              <w:t xml:space="preserve">Наличие комплексной системы подготовки </w:t>
            </w:r>
            <w:r>
              <w:rPr>
                <w:rFonts w:eastAsia="Times New Roman" w:cs="Times New Roman"/>
                <w:sz w:val="22"/>
                <w:szCs w:val="24"/>
              </w:rPr>
              <w:t xml:space="preserve">рабочих </w:t>
            </w:r>
            <w:r w:rsidRPr="00051CC9">
              <w:rPr>
                <w:rFonts w:eastAsia="Times New Roman" w:cs="Times New Roman"/>
                <w:sz w:val="22"/>
                <w:szCs w:val="24"/>
              </w:rPr>
              <w:t xml:space="preserve">кадров для предприятий на базе </w:t>
            </w:r>
            <w:r>
              <w:rPr>
                <w:rFonts w:eastAsia="Times New Roman" w:cs="Times New Roman"/>
                <w:sz w:val="22"/>
                <w:szCs w:val="24"/>
              </w:rPr>
              <w:t xml:space="preserve">образовательных организаций - </w:t>
            </w:r>
            <w:r w:rsidRPr="00051CC9">
              <w:rPr>
                <w:rFonts w:eastAsia="Times New Roman" w:cs="Times New Roman"/>
                <w:sz w:val="22"/>
                <w:szCs w:val="24"/>
              </w:rPr>
              <w:t>участников Кластера.</w:t>
            </w:r>
          </w:p>
          <w:p w14:paraId="1B43FE9D" w14:textId="77777777" w:rsidR="00C01E49" w:rsidRPr="00051CC9" w:rsidRDefault="00C01E49" w:rsidP="003814CD">
            <w:pPr>
              <w:spacing w:line="240" w:lineRule="auto"/>
              <w:ind w:left="179" w:firstLine="0"/>
              <w:jc w:val="left"/>
              <w:rPr>
                <w:rFonts w:eastAsia="Times New Roman" w:cs="Times New Roman"/>
                <w:szCs w:val="28"/>
              </w:rPr>
            </w:pPr>
          </w:p>
        </w:tc>
        <w:tc>
          <w:tcPr>
            <w:tcW w:w="2529" w:type="pct"/>
            <w:tcBorders>
              <w:top w:val="single" w:sz="4" w:space="0" w:color="auto"/>
              <w:left w:val="single" w:sz="4" w:space="0" w:color="auto"/>
              <w:bottom w:val="single" w:sz="4" w:space="0" w:color="auto"/>
              <w:right w:val="single" w:sz="4" w:space="0" w:color="auto"/>
            </w:tcBorders>
          </w:tcPr>
          <w:p w14:paraId="1A8B8862" w14:textId="77777777" w:rsidR="00C01E49" w:rsidRPr="00051CC9" w:rsidRDefault="00C01E49" w:rsidP="003814CD">
            <w:pPr>
              <w:spacing w:line="240" w:lineRule="auto"/>
              <w:jc w:val="center"/>
              <w:rPr>
                <w:rFonts w:eastAsia="Times New Roman" w:cs="Times New Roman"/>
                <w:b/>
                <w:bCs/>
                <w:szCs w:val="24"/>
              </w:rPr>
            </w:pPr>
            <w:r w:rsidRPr="00051CC9">
              <w:rPr>
                <w:rFonts w:eastAsia="Times New Roman" w:cs="Times New Roman"/>
                <w:b/>
                <w:bCs/>
                <w:sz w:val="22"/>
                <w:szCs w:val="24"/>
              </w:rPr>
              <w:t>Слабые стороны</w:t>
            </w:r>
          </w:p>
          <w:p w14:paraId="75FBC5AE" w14:textId="381191B9" w:rsidR="00C01E49" w:rsidRPr="00051CC9" w:rsidRDefault="00C01E49" w:rsidP="00C01E49">
            <w:pPr>
              <w:numPr>
                <w:ilvl w:val="0"/>
                <w:numId w:val="5"/>
              </w:numPr>
              <w:spacing w:line="240" w:lineRule="auto"/>
              <w:ind w:left="0" w:firstLine="0"/>
              <w:jc w:val="left"/>
              <w:rPr>
                <w:rFonts w:eastAsia="Times New Roman" w:cs="Times New Roman"/>
                <w:szCs w:val="24"/>
              </w:rPr>
            </w:pPr>
            <w:r w:rsidRPr="00051CC9">
              <w:rPr>
                <w:rFonts w:eastAsia="Times New Roman" w:cs="Times New Roman"/>
                <w:sz w:val="22"/>
                <w:szCs w:val="24"/>
              </w:rPr>
              <w:t xml:space="preserve">Недостаточная развитость материально-технической базы для проведения разработок </w:t>
            </w:r>
            <w:r w:rsidR="00C03EC4">
              <w:rPr>
                <w:rFonts w:eastAsia="Times New Roman" w:cs="Times New Roman"/>
                <w:sz w:val="22"/>
                <w:szCs w:val="24"/>
              </w:rPr>
              <w:t>«</w:t>
            </w:r>
            <w:r w:rsidRPr="00051CC9">
              <w:rPr>
                <w:rFonts w:eastAsia="Times New Roman" w:cs="Times New Roman"/>
                <w:sz w:val="22"/>
                <w:szCs w:val="24"/>
              </w:rPr>
              <w:t>полного</w:t>
            </w:r>
            <w:r w:rsidR="00C03EC4">
              <w:rPr>
                <w:rFonts w:eastAsia="Times New Roman" w:cs="Times New Roman"/>
                <w:sz w:val="22"/>
                <w:szCs w:val="24"/>
              </w:rPr>
              <w:t>»</w:t>
            </w:r>
            <w:r w:rsidRPr="00051CC9">
              <w:rPr>
                <w:rFonts w:eastAsia="Times New Roman" w:cs="Times New Roman"/>
                <w:sz w:val="22"/>
                <w:szCs w:val="24"/>
              </w:rPr>
              <w:t xml:space="preserve"> цикла </w:t>
            </w:r>
          </w:p>
          <w:p w14:paraId="56DB993F" w14:textId="77777777" w:rsidR="00C01E49" w:rsidRPr="00051CC9" w:rsidRDefault="00C01E49" w:rsidP="00C01E49">
            <w:pPr>
              <w:numPr>
                <w:ilvl w:val="0"/>
                <w:numId w:val="5"/>
              </w:numPr>
              <w:spacing w:line="240" w:lineRule="auto"/>
              <w:ind w:left="0" w:firstLine="0"/>
              <w:jc w:val="left"/>
              <w:rPr>
                <w:rFonts w:eastAsia="Times New Roman" w:cs="Times New Roman"/>
                <w:szCs w:val="24"/>
              </w:rPr>
            </w:pPr>
            <w:r w:rsidRPr="00051CC9">
              <w:rPr>
                <w:rFonts w:eastAsia="Times New Roman" w:cs="Times New Roman"/>
                <w:sz w:val="22"/>
                <w:szCs w:val="24"/>
              </w:rPr>
              <w:t xml:space="preserve">Не полностью покрытая потребность в </w:t>
            </w:r>
            <w:r>
              <w:rPr>
                <w:rFonts w:eastAsia="Times New Roman" w:cs="Times New Roman"/>
                <w:sz w:val="22"/>
                <w:szCs w:val="24"/>
              </w:rPr>
              <w:t>кадрах квалификации различного уровня.</w:t>
            </w:r>
          </w:p>
        </w:tc>
      </w:tr>
      <w:tr w:rsidR="00C01E49" w:rsidRPr="00DD601C" w14:paraId="5255BDE6" w14:textId="77777777" w:rsidTr="00F222C1">
        <w:tc>
          <w:tcPr>
            <w:tcW w:w="2471" w:type="pct"/>
            <w:tcBorders>
              <w:top w:val="single" w:sz="4" w:space="0" w:color="auto"/>
              <w:left w:val="single" w:sz="4" w:space="0" w:color="auto"/>
              <w:bottom w:val="single" w:sz="4" w:space="0" w:color="auto"/>
              <w:right w:val="single" w:sz="4" w:space="0" w:color="auto"/>
            </w:tcBorders>
            <w:hideMark/>
          </w:tcPr>
          <w:p w14:paraId="3ECB0422" w14:textId="77777777" w:rsidR="00C01E49" w:rsidRPr="00051CC9" w:rsidRDefault="00C01E49" w:rsidP="003814CD">
            <w:pPr>
              <w:spacing w:line="240" w:lineRule="auto"/>
              <w:rPr>
                <w:rFonts w:eastAsia="Times New Roman" w:cs="Times New Roman"/>
                <w:b/>
                <w:bCs/>
                <w:szCs w:val="24"/>
              </w:rPr>
            </w:pPr>
            <w:r w:rsidRPr="00051CC9">
              <w:rPr>
                <w:rFonts w:eastAsia="Times New Roman" w:cs="Times New Roman"/>
                <w:b/>
                <w:bCs/>
                <w:sz w:val="22"/>
                <w:szCs w:val="24"/>
              </w:rPr>
              <w:t>Возможности</w:t>
            </w:r>
          </w:p>
          <w:p w14:paraId="0D6A673E" w14:textId="77777777" w:rsidR="00C01E49" w:rsidRPr="00EB0FD4" w:rsidRDefault="00C01E49" w:rsidP="00C01E49">
            <w:pPr>
              <w:numPr>
                <w:ilvl w:val="0"/>
                <w:numId w:val="6"/>
              </w:numPr>
              <w:spacing w:line="240" w:lineRule="auto"/>
              <w:ind w:left="0" w:firstLine="0"/>
              <w:jc w:val="left"/>
              <w:rPr>
                <w:rFonts w:eastAsia="Times New Roman" w:cs="Times New Roman"/>
                <w:szCs w:val="24"/>
              </w:rPr>
            </w:pPr>
            <w:r w:rsidRPr="00051CC9">
              <w:rPr>
                <w:rFonts w:eastAsia="Times New Roman" w:cs="Times New Roman"/>
                <w:sz w:val="22"/>
                <w:szCs w:val="24"/>
              </w:rPr>
              <w:t>Разработка новых видов продукции</w:t>
            </w:r>
            <w:r>
              <w:rPr>
                <w:rFonts w:eastAsia="Times New Roman" w:cs="Times New Roman"/>
                <w:sz w:val="22"/>
                <w:szCs w:val="24"/>
              </w:rPr>
              <w:t>, новых производственных технологий, позволяющих повысить качество и объемы производства.</w:t>
            </w:r>
          </w:p>
          <w:p w14:paraId="460775A9" w14:textId="77777777" w:rsidR="00C01E49" w:rsidRPr="00EB0FD4" w:rsidRDefault="00C01E49" w:rsidP="00C01E49">
            <w:pPr>
              <w:numPr>
                <w:ilvl w:val="0"/>
                <w:numId w:val="6"/>
              </w:numPr>
              <w:spacing w:line="240" w:lineRule="auto"/>
              <w:ind w:left="0" w:firstLine="0"/>
              <w:jc w:val="left"/>
              <w:rPr>
                <w:rFonts w:eastAsia="Times New Roman" w:cs="Times New Roman"/>
                <w:szCs w:val="24"/>
              </w:rPr>
            </w:pPr>
            <w:r w:rsidRPr="00EB0FD4">
              <w:rPr>
                <w:rFonts w:eastAsia="Times New Roman" w:cs="Times New Roman"/>
                <w:sz w:val="22"/>
                <w:szCs w:val="24"/>
              </w:rPr>
              <w:t>Формирование системы коммерциализации новых технологий в сфере легкой промышленности с применением системы грантовой поддержки.</w:t>
            </w:r>
          </w:p>
          <w:p w14:paraId="2739C0D1" w14:textId="77777777" w:rsidR="00C01E49" w:rsidRPr="00EB0FD4" w:rsidRDefault="00C01E49" w:rsidP="00C01E49">
            <w:pPr>
              <w:numPr>
                <w:ilvl w:val="0"/>
                <w:numId w:val="6"/>
              </w:numPr>
              <w:spacing w:line="240" w:lineRule="auto"/>
              <w:ind w:left="0" w:firstLine="0"/>
              <w:jc w:val="left"/>
              <w:rPr>
                <w:rFonts w:eastAsia="Times New Roman" w:cs="Times New Roman"/>
                <w:szCs w:val="24"/>
              </w:rPr>
            </w:pPr>
            <w:r w:rsidRPr="00051CC9">
              <w:rPr>
                <w:rFonts w:eastAsia="Times New Roman" w:cs="Times New Roman"/>
                <w:sz w:val="22"/>
                <w:szCs w:val="24"/>
              </w:rPr>
              <w:t>Расширение ассортиментаоказываемых услуг</w:t>
            </w:r>
            <w:r>
              <w:rPr>
                <w:rFonts w:eastAsia="Times New Roman" w:cs="Times New Roman"/>
                <w:sz w:val="22"/>
                <w:szCs w:val="24"/>
              </w:rPr>
              <w:t>, в т.ч. образовательными организациями и организациями, представляющими технологическую инфраструктуру.</w:t>
            </w:r>
          </w:p>
          <w:p w14:paraId="6DA6E565" w14:textId="77777777" w:rsidR="00C01E49" w:rsidRPr="00051CC9" w:rsidRDefault="00C01E49" w:rsidP="00C01E49">
            <w:pPr>
              <w:numPr>
                <w:ilvl w:val="0"/>
                <w:numId w:val="6"/>
              </w:numPr>
              <w:spacing w:line="240" w:lineRule="auto"/>
              <w:ind w:left="0" w:firstLine="0"/>
              <w:jc w:val="left"/>
              <w:rPr>
                <w:rFonts w:eastAsia="Times New Roman" w:cs="Times New Roman"/>
                <w:szCs w:val="24"/>
              </w:rPr>
            </w:pPr>
            <w:r w:rsidRPr="00051CC9">
              <w:rPr>
                <w:rFonts w:eastAsia="Times New Roman" w:cs="Times New Roman"/>
                <w:sz w:val="22"/>
                <w:szCs w:val="24"/>
              </w:rPr>
              <w:t>Усиление взаимодействия с научными учреждениями и ВУЗами в части НИОКР и обеспечения кадрами</w:t>
            </w:r>
            <w:r>
              <w:rPr>
                <w:rFonts w:eastAsia="Times New Roman" w:cs="Times New Roman"/>
                <w:sz w:val="22"/>
                <w:szCs w:val="24"/>
              </w:rPr>
              <w:t>, расширение научно-образовательного блока кластера</w:t>
            </w:r>
          </w:p>
          <w:p w14:paraId="36BB3ADE" w14:textId="77777777" w:rsidR="00C01E49" w:rsidRPr="00EB0FD4" w:rsidRDefault="00C01E49" w:rsidP="00C01E49">
            <w:pPr>
              <w:numPr>
                <w:ilvl w:val="0"/>
                <w:numId w:val="6"/>
              </w:numPr>
              <w:spacing w:line="240" w:lineRule="auto"/>
              <w:ind w:left="0" w:firstLine="0"/>
              <w:jc w:val="left"/>
              <w:rPr>
                <w:rFonts w:eastAsia="Times New Roman" w:cs="Times New Roman"/>
                <w:szCs w:val="24"/>
              </w:rPr>
            </w:pPr>
            <w:r w:rsidRPr="00051CC9">
              <w:rPr>
                <w:rFonts w:eastAsia="Times New Roman" w:cs="Times New Roman"/>
                <w:sz w:val="22"/>
                <w:szCs w:val="24"/>
              </w:rPr>
              <w:t>Повышение квалификации специалистов, связанных с разработкой, исследованиями, производством продукции легкой промышленности</w:t>
            </w:r>
            <w:r>
              <w:rPr>
                <w:rFonts w:eastAsia="Times New Roman" w:cs="Times New Roman"/>
                <w:sz w:val="22"/>
                <w:szCs w:val="24"/>
              </w:rPr>
              <w:t>.</w:t>
            </w:r>
          </w:p>
          <w:p w14:paraId="47CE3522" w14:textId="77777777" w:rsidR="00C01E49" w:rsidRPr="00051CC9" w:rsidRDefault="00C01E49" w:rsidP="003814CD">
            <w:pPr>
              <w:spacing w:line="240" w:lineRule="auto"/>
              <w:ind w:firstLine="0"/>
              <w:jc w:val="left"/>
              <w:rPr>
                <w:rFonts w:eastAsia="Times New Roman" w:cs="Times New Roman"/>
                <w:szCs w:val="24"/>
              </w:rPr>
            </w:pPr>
          </w:p>
        </w:tc>
        <w:tc>
          <w:tcPr>
            <w:tcW w:w="2529" w:type="pct"/>
            <w:tcBorders>
              <w:top w:val="single" w:sz="4" w:space="0" w:color="auto"/>
              <w:left w:val="single" w:sz="4" w:space="0" w:color="auto"/>
              <w:bottom w:val="single" w:sz="4" w:space="0" w:color="auto"/>
              <w:right w:val="single" w:sz="4" w:space="0" w:color="auto"/>
            </w:tcBorders>
          </w:tcPr>
          <w:p w14:paraId="4CD93510" w14:textId="77777777" w:rsidR="00C01E49" w:rsidRPr="00051CC9" w:rsidRDefault="00C01E49" w:rsidP="003814CD">
            <w:pPr>
              <w:spacing w:line="240" w:lineRule="auto"/>
              <w:jc w:val="center"/>
              <w:rPr>
                <w:rFonts w:eastAsia="Times New Roman" w:cs="Times New Roman"/>
                <w:b/>
                <w:bCs/>
                <w:szCs w:val="24"/>
              </w:rPr>
            </w:pPr>
            <w:r w:rsidRPr="00051CC9">
              <w:rPr>
                <w:rFonts w:eastAsia="Times New Roman" w:cs="Times New Roman"/>
                <w:b/>
                <w:bCs/>
                <w:sz w:val="22"/>
                <w:szCs w:val="24"/>
              </w:rPr>
              <w:t xml:space="preserve">Угрозы </w:t>
            </w:r>
          </w:p>
          <w:p w14:paraId="43D58D3D" w14:textId="77777777" w:rsidR="00C01E49" w:rsidRPr="008D5663" w:rsidRDefault="00C01E49" w:rsidP="00C01E49">
            <w:pPr>
              <w:numPr>
                <w:ilvl w:val="0"/>
                <w:numId w:val="6"/>
              </w:numPr>
              <w:spacing w:line="240" w:lineRule="auto"/>
              <w:ind w:left="0" w:firstLine="0"/>
              <w:jc w:val="left"/>
              <w:rPr>
                <w:rFonts w:eastAsia="Times New Roman" w:cs="Times New Roman"/>
                <w:szCs w:val="24"/>
              </w:rPr>
            </w:pPr>
            <w:r w:rsidRPr="00051CC9">
              <w:rPr>
                <w:rFonts w:eastAsia="Times New Roman" w:cs="Times New Roman"/>
                <w:sz w:val="22"/>
                <w:szCs w:val="24"/>
              </w:rPr>
              <w:t>Нехватка квалифицированной рабочей силы.</w:t>
            </w:r>
          </w:p>
          <w:p w14:paraId="7298429C" w14:textId="77777777" w:rsidR="00C01E49" w:rsidRPr="008D5663" w:rsidRDefault="00C01E49" w:rsidP="00C01E49">
            <w:pPr>
              <w:numPr>
                <w:ilvl w:val="0"/>
                <w:numId w:val="6"/>
              </w:numPr>
              <w:spacing w:line="240" w:lineRule="auto"/>
              <w:ind w:left="0" w:firstLine="0"/>
              <w:jc w:val="left"/>
              <w:rPr>
                <w:rFonts w:eastAsia="Times New Roman" w:cs="Times New Roman"/>
                <w:szCs w:val="24"/>
              </w:rPr>
            </w:pPr>
            <w:r w:rsidRPr="00051CC9">
              <w:rPr>
                <w:rFonts w:eastAsia="Times New Roman" w:cs="Times New Roman"/>
                <w:sz w:val="22"/>
                <w:szCs w:val="24"/>
              </w:rPr>
              <w:t xml:space="preserve">Появление конкурентов, занимающихся подготовкой специалистов в сфере </w:t>
            </w:r>
            <w:r>
              <w:rPr>
                <w:rFonts w:eastAsia="Times New Roman" w:cs="Times New Roman"/>
                <w:sz w:val="22"/>
                <w:szCs w:val="24"/>
              </w:rPr>
              <w:t xml:space="preserve">легкой </w:t>
            </w:r>
            <w:r w:rsidRPr="00051CC9">
              <w:rPr>
                <w:rFonts w:eastAsia="Times New Roman" w:cs="Times New Roman"/>
                <w:sz w:val="22"/>
                <w:szCs w:val="24"/>
              </w:rPr>
              <w:t>промышленности</w:t>
            </w:r>
            <w:r>
              <w:rPr>
                <w:rFonts w:eastAsia="Times New Roman" w:cs="Times New Roman"/>
                <w:sz w:val="22"/>
                <w:szCs w:val="24"/>
              </w:rPr>
              <w:t>.</w:t>
            </w:r>
          </w:p>
          <w:p w14:paraId="564058A0" w14:textId="77777777" w:rsidR="00C01E49" w:rsidRPr="008D5663" w:rsidRDefault="00C01E49" w:rsidP="00C01E49">
            <w:pPr>
              <w:numPr>
                <w:ilvl w:val="0"/>
                <w:numId w:val="6"/>
              </w:numPr>
              <w:spacing w:line="240" w:lineRule="auto"/>
              <w:ind w:left="0" w:firstLine="0"/>
              <w:jc w:val="left"/>
              <w:rPr>
                <w:rFonts w:eastAsia="Times New Roman" w:cs="Times New Roman"/>
                <w:szCs w:val="24"/>
              </w:rPr>
            </w:pPr>
            <w:r w:rsidRPr="008D5663">
              <w:rPr>
                <w:rFonts w:eastAsia="Times New Roman" w:cs="Times New Roman"/>
                <w:sz w:val="22"/>
                <w:szCs w:val="24"/>
              </w:rPr>
              <w:t>Отток подготовленных специалистов в другие регионы.</w:t>
            </w:r>
          </w:p>
          <w:p w14:paraId="7D94D900" w14:textId="77777777" w:rsidR="00C01E49" w:rsidRPr="00051CC9" w:rsidRDefault="00C01E49" w:rsidP="003814CD">
            <w:pPr>
              <w:tabs>
                <w:tab w:val="num" w:pos="0"/>
              </w:tabs>
              <w:spacing w:line="240" w:lineRule="auto"/>
              <w:rPr>
                <w:rFonts w:eastAsia="Times New Roman" w:cs="Times New Roman"/>
                <w:szCs w:val="24"/>
              </w:rPr>
            </w:pPr>
          </w:p>
        </w:tc>
      </w:tr>
    </w:tbl>
    <w:p w14:paraId="3E6305C9" w14:textId="77777777" w:rsidR="00C01E49" w:rsidRDefault="00C01E49" w:rsidP="00C01E49">
      <w:pPr>
        <w:pStyle w:val="1"/>
        <w:rPr>
          <w:highlight w:val="yellow"/>
        </w:rPr>
      </w:pPr>
    </w:p>
    <w:p w14:paraId="77E1B2B4" w14:textId="77777777" w:rsidR="00C01E49" w:rsidRPr="0010270E" w:rsidRDefault="00C01E49" w:rsidP="00C01E49">
      <w:pPr>
        <w:tabs>
          <w:tab w:val="left" w:pos="198"/>
          <w:tab w:val="left" w:pos="1701"/>
        </w:tabs>
        <w:autoSpaceDE w:val="0"/>
        <w:autoSpaceDN w:val="0"/>
        <w:adjustRightInd w:val="0"/>
        <w:rPr>
          <w:rFonts w:cs="Times New Roman"/>
          <w:szCs w:val="24"/>
          <w:lang w:bidi="my-MM"/>
        </w:rPr>
      </w:pPr>
      <w:r w:rsidRPr="0010270E">
        <w:rPr>
          <w:rFonts w:cs="Times New Roman"/>
          <w:szCs w:val="24"/>
          <w:lang w:bidi="my-MM"/>
        </w:rPr>
        <w:lastRenderedPageBreak/>
        <w:t>Для предотвращения угроз можно вводить следующие направления деятельности</w:t>
      </w:r>
      <w:r>
        <w:rPr>
          <w:rFonts w:cs="Times New Roman"/>
          <w:szCs w:val="24"/>
          <w:lang w:bidi="my-MM"/>
        </w:rPr>
        <w:t>.</w:t>
      </w:r>
    </w:p>
    <w:p w14:paraId="2891968F" w14:textId="77777777" w:rsidR="00C01E49" w:rsidRPr="0010270E" w:rsidRDefault="00C01E49" w:rsidP="00E53EF7">
      <w:pPr>
        <w:pStyle w:val="a3"/>
        <w:numPr>
          <w:ilvl w:val="0"/>
          <w:numId w:val="10"/>
        </w:numPr>
        <w:tabs>
          <w:tab w:val="left" w:pos="198"/>
          <w:tab w:val="left" w:pos="993"/>
        </w:tabs>
        <w:autoSpaceDE w:val="0"/>
        <w:autoSpaceDN w:val="0"/>
        <w:adjustRightInd w:val="0"/>
        <w:spacing w:after="200"/>
        <w:ind w:left="0" w:firstLine="709"/>
        <w:rPr>
          <w:rFonts w:eastAsia="Times New Roman" w:cs="Times New Roman"/>
          <w:szCs w:val="24"/>
          <w:lang w:eastAsia="ru-RU"/>
        </w:rPr>
      </w:pPr>
      <w:r>
        <w:rPr>
          <w:rFonts w:eastAsia="Times New Roman" w:cs="Times New Roman"/>
          <w:szCs w:val="24"/>
          <w:lang w:eastAsia="ru-RU"/>
        </w:rPr>
        <w:t>Для закуп</w:t>
      </w:r>
      <w:r w:rsidRPr="0010270E">
        <w:rPr>
          <w:rFonts w:eastAsia="Times New Roman" w:cs="Times New Roman"/>
          <w:szCs w:val="24"/>
          <w:lang w:eastAsia="ru-RU"/>
        </w:rPr>
        <w:t xml:space="preserve">ки материалов для выпуска массовой продукции (большие объемы, низкий уровень кастомизации) </w:t>
      </w:r>
      <w:r>
        <w:rPr>
          <w:rFonts w:eastAsia="Times New Roman" w:cs="Times New Roman"/>
          <w:szCs w:val="24"/>
          <w:lang w:eastAsia="ru-RU"/>
        </w:rPr>
        <w:t>может быть создана</w:t>
      </w:r>
      <w:r w:rsidRPr="0010270E">
        <w:rPr>
          <w:rFonts w:eastAsia="Times New Roman" w:cs="Times New Roman"/>
          <w:szCs w:val="24"/>
          <w:lang w:eastAsia="ru-RU"/>
        </w:rPr>
        <w:t xml:space="preserve"> компания-интегратор, которая </w:t>
      </w:r>
      <w:r>
        <w:rPr>
          <w:rFonts w:eastAsia="Times New Roman" w:cs="Times New Roman"/>
          <w:szCs w:val="24"/>
          <w:lang w:eastAsia="ru-RU"/>
        </w:rPr>
        <w:t xml:space="preserve">на основе заявок участников кластера </w:t>
      </w:r>
      <w:r w:rsidRPr="0010270E">
        <w:rPr>
          <w:rFonts w:eastAsia="Times New Roman" w:cs="Times New Roman"/>
          <w:szCs w:val="24"/>
          <w:lang w:eastAsia="ru-RU"/>
        </w:rPr>
        <w:t>формирует общую заявку и на конкурсной основе добивается от поставщиков наиболее выгодных условий поставок.</w:t>
      </w:r>
    </w:p>
    <w:p w14:paraId="7449A677" w14:textId="77777777" w:rsidR="00C01E49" w:rsidRPr="0010270E" w:rsidRDefault="00C01E49" w:rsidP="00E53EF7">
      <w:pPr>
        <w:pStyle w:val="a3"/>
        <w:numPr>
          <w:ilvl w:val="0"/>
          <w:numId w:val="10"/>
        </w:numPr>
        <w:tabs>
          <w:tab w:val="left" w:pos="198"/>
          <w:tab w:val="left" w:pos="993"/>
        </w:tabs>
        <w:autoSpaceDE w:val="0"/>
        <w:autoSpaceDN w:val="0"/>
        <w:adjustRightInd w:val="0"/>
        <w:spacing w:after="200"/>
        <w:ind w:left="0" w:firstLine="709"/>
        <w:rPr>
          <w:rFonts w:eastAsia="Times New Roman" w:cs="Times New Roman"/>
          <w:szCs w:val="24"/>
          <w:lang w:eastAsia="ru-RU"/>
        </w:rPr>
      </w:pPr>
      <w:r>
        <w:rPr>
          <w:rFonts w:cs="Times New Roman"/>
          <w:szCs w:val="24"/>
        </w:rPr>
        <w:t xml:space="preserve"> Увеличение прибыльности производимой продукции на основе снижения себестоимости  за счет оптимизации использования ресурсов и применения</w:t>
      </w:r>
      <w:r w:rsidRPr="0010270E">
        <w:rPr>
          <w:rFonts w:cs="Times New Roman"/>
          <w:szCs w:val="24"/>
        </w:rPr>
        <w:t xml:space="preserve"> налоговых преференций</w:t>
      </w:r>
    </w:p>
    <w:p w14:paraId="48841E1D" w14:textId="77777777" w:rsidR="00C01E49" w:rsidRPr="0010270E" w:rsidRDefault="00C01E49" w:rsidP="00E53EF7">
      <w:pPr>
        <w:pStyle w:val="a3"/>
        <w:numPr>
          <w:ilvl w:val="0"/>
          <w:numId w:val="10"/>
        </w:numPr>
        <w:tabs>
          <w:tab w:val="left" w:pos="0"/>
          <w:tab w:val="left" w:pos="993"/>
        </w:tabs>
        <w:autoSpaceDE w:val="0"/>
        <w:autoSpaceDN w:val="0"/>
        <w:adjustRightInd w:val="0"/>
        <w:spacing w:after="200"/>
        <w:ind w:left="0" w:firstLine="709"/>
        <w:rPr>
          <w:rFonts w:cs="Times New Roman"/>
          <w:szCs w:val="24"/>
        </w:rPr>
      </w:pPr>
      <w:r w:rsidRPr="0010270E">
        <w:rPr>
          <w:rFonts w:cs="Times New Roman"/>
          <w:szCs w:val="24"/>
        </w:rPr>
        <w:t>Более эффективное использование имеющихся механизмов господдержки, привлечение внешних инвесторов в отрасль</w:t>
      </w:r>
      <w:r>
        <w:rPr>
          <w:rFonts w:cs="Times New Roman"/>
          <w:szCs w:val="24"/>
        </w:rPr>
        <w:t>.</w:t>
      </w:r>
    </w:p>
    <w:p w14:paraId="0F84142E" w14:textId="77777777" w:rsidR="00C01E49" w:rsidRPr="0010270E" w:rsidRDefault="00C01E49" w:rsidP="00E53EF7">
      <w:pPr>
        <w:pStyle w:val="a3"/>
        <w:numPr>
          <w:ilvl w:val="0"/>
          <w:numId w:val="10"/>
        </w:numPr>
        <w:tabs>
          <w:tab w:val="left" w:pos="198"/>
          <w:tab w:val="left" w:pos="993"/>
        </w:tabs>
        <w:autoSpaceDE w:val="0"/>
        <w:autoSpaceDN w:val="0"/>
        <w:adjustRightInd w:val="0"/>
        <w:spacing w:after="200"/>
        <w:ind w:left="0" w:firstLine="709"/>
        <w:rPr>
          <w:rFonts w:cs="Times New Roman"/>
          <w:szCs w:val="24"/>
        </w:rPr>
      </w:pPr>
      <w:r w:rsidRPr="0010270E">
        <w:rPr>
          <w:rFonts w:cs="Times New Roman"/>
          <w:szCs w:val="24"/>
        </w:rPr>
        <w:t xml:space="preserve">Создание эффективной системы подготовки и переобучения кадров на всей цепочке создания ценности. </w:t>
      </w:r>
    </w:p>
    <w:p w14:paraId="5906F3CA" w14:textId="77777777" w:rsidR="00C01E49" w:rsidRPr="0010270E" w:rsidRDefault="00C01E49" w:rsidP="00E53EF7">
      <w:pPr>
        <w:pStyle w:val="a3"/>
        <w:numPr>
          <w:ilvl w:val="0"/>
          <w:numId w:val="10"/>
        </w:numPr>
        <w:tabs>
          <w:tab w:val="left" w:pos="198"/>
          <w:tab w:val="left" w:pos="993"/>
        </w:tabs>
        <w:autoSpaceDE w:val="0"/>
        <w:autoSpaceDN w:val="0"/>
        <w:adjustRightInd w:val="0"/>
        <w:spacing w:after="200"/>
        <w:ind w:left="0" w:firstLine="709"/>
        <w:rPr>
          <w:rFonts w:cs="Times New Roman"/>
          <w:szCs w:val="24"/>
          <w:lang w:bidi="my-MM"/>
        </w:rPr>
      </w:pPr>
      <w:r w:rsidRPr="0010270E">
        <w:rPr>
          <w:rFonts w:cs="Times New Roman"/>
          <w:szCs w:val="24"/>
        </w:rPr>
        <w:t xml:space="preserve">Выход на новые рынки, </w:t>
      </w:r>
      <w:r>
        <w:rPr>
          <w:rFonts w:cs="Times New Roman"/>
          <w:szCs w:val="24"/>
        </w:rPr>
        <w:t>использование новых каналов сбыта.</w:t>
      </w:r>
    </w:p>
    <w:p w14:paraId="7AC3665E" w14:textId="77777777" w:rsidR="00C01E49" w:rsidRPr="008D5663" w:rsidRDefault="00C01E49" w:rsidP="00E53EF7">
      <w:pPr>
        <w:pStyle w:val="a3"/>
        <w:numPr>
          <w:ilvl w:val="0"/>
          <w:numId w:val="10"/>
        </w:numPr>
        <w:tabs>
          <w:tab w:val="left" w:pos="993"/>
        </w:tabs>
        <w:spacing w:after="200"/>
        <w:ind w:left="0" w:firstLine="709"/>
        <w:rPr>
          <w:rFonts w:eastAsia="Times New Roman" w:cs="Times New Roman"/>
          <w:szCs w:val="24"/>
          <w:lang w:eastAsia="ru-RU"/>
        </w:rPr>
      </w:pPr>
      <w:r>
        <w:rPr>
          <w:rFonts w:cs="Times New Roman"/>
          <w:szCs w:val="24"/>
        </w:rPr>
        <w:t xml:space="preserve">Обеспечение гибкости </w:t>
      </w:r>
      <w:r w:rsidRPr="0010270E">
        <w:rPr>
          <w:rFonts w:cs="Times New Roman"/>
          <w:szCs w:val="24"/>
        </w:rPr>
        <w:t>производства за счет специализации.</w:t>
      </w:r>
    </w:p>
    <w:p w14:paraId="353B2A1F" w14:textId="77777777" w:rsidR="00C01E49" w:rsidRPr="008D5663" w:rsidRDefault="00C01E49" w:rsidP="00E53EF7">
      <w:pPr>
        <w:pStyle w:val="a3"/>
        <w:numPr>
          <w:ilvl w:val="0"/>
          <w:numId w:val="10"/>
        </w:numPr>
        <w:tabs>
          <w:tab w:val="left" w:pos="993"/>
        </w:tabs>
        <w:spacing w:after="200"/>
        <w:ind w:left="0" w:firstLine="709"/>
        <w:rPr>
          <w:rFonts w:eastAsia="Times New Roman" w:cs="Times New Roman"/>
          <w:szCs w:val="24"/>
          <w:lang w:eastAsia="ru-RU"/>
        </w:rPr>
      </w:pPr>
      <w:r>
        <w:rPr>
          <w:rFonts w:cs="Times New Roman"/>
          <w:szCs w:val="24"/>
        </w:rPr>
        <w:t>Поиск новых зарубежных партнеров и поставщиков</w:t>
      </w:r>
    </w:p>
    <w:p w14:paraId="39CBB869" w14:textId="77777777" w:rsidR="00C01E49" w:rsidRPr="008D5663" w:rsidRDefault="00C01E49" w:rsidP="00E53EF7">
      <w:pPr>
        <w:pStyle w:val="a3"/>
        <w:numPr>
          <w:ilvl w:val="0"/>
          <w:numId w:val="10"/>
        </w:numPr>
        <w:tabs>
          <w:tab w:val="left" w:pos="993"/>
        </w:tabs>
        <w:spacing w:after="200"/>
        <w:ind w:left="0" w:firstLine="709"/>
        <w:rPr>
          <w:rFonts w:eastAsia="Times New Roman" w:cs="Times New Roman"/>
          <w:szCs w:val="24"/>
          <w:lang w:eastAsia="ru-RU"/>
        </w:rPr>
      </w:pPr>
      <w:r>
        <w:rPr>
          <w:rFonts w:cs="Times New Roman"/>
          <w:szCs w:val="24"/>
        </w:rPr>
        <w:t>Расширение взаимодействия с образовательными и научными учреждениями других регионов с целью подготовки кадров нужной квалификации.</w:t>
      </w:r>
    </w:p>
    <w:p w14:paraId="576E631E" w14:textId="77777777" w:rsidR="0010270E" w:rsidRPr="00C01E49" w:rsidRDefault="00C01E49" w:rsidP="00E53EF7">
      <w:pPr>
        <w:pStyle w:val="a3"/>
        <w:numPr>
          <w:ilvl w:val="0"/>
          <w:numId w:val="10"/>
        </w:numPr>
        <w:tabs>
          <w:tab w:val="left" w:pos="993"/>
        </w:tabs>
        <w:spacing w:after="200"/>
        <w:ind w:left="0" w:firstLine="709"/>
        <w:rPr>
          <w:rFonts w:eastAsia="Times New Roman" w:cs="Times New Roman"/>
          <w:szCs w:val="24"/>
          <w:lang w:eastAsia="ru-RU"/>
        </w:rPr>
      </w:pPr>
      <w:r>
        <w:rPr>
          <w:rFonts w:eastAsia="Times New Roman" w:cs="Times New Roman"/>
          <w:szCs w:val="24"/>
          <w:lang w:eastAsia="ru-RU"/>
        </w:rPr>
        <w:t>Расширение цепочек создания стоимости на основе реализации совместных производственных проектов.</w:t>
      </w:r>
      <w:bookmarkStart w:id="31" w:name="_Toc502125582"/>
      <w:bookmarkEnd w:id="30"/>
    </w:p>
    <w:p w14:paraId="40DD60F9" w14:textId="77777777" w:rsidR="00480B35" w:rsidRPr="00C65E9E" w:rsidRDefault="00906115" w:rsidP="00FD53C4">
      <w:pPr>
        <w:pStyle w:val="1"/>
      </w:pPr>
      <w:bookmarkStart w:id="32" w:name="_Toc98747461"/>
      <w:r w:rsidRPr="00C65E9E">
        <w:t xml:space="preserve">2.2 Цели </w:t>
      </w:r>
      <w:r w:rsidR="00480B35" w:rsidRPr="00C65E9E">
        <w:t>и задачи программы</w:t>
      </w:r>
      <w:bookmarkEnd w:id="31"/>
      <w:bookmarkEnd w:id="32"/>
    </w:p>
    <w:p w14:paraId="07DDF997" w14:textId="5230EEDD" w:rsidR="003525C6" w:rsidRDefault="00AD1F48" w:rsidP="003525C6">
      <w:pPr>
        <w:pStyle w:val="Default"/>
        <w:spacing w:line="360" w:lineRule="auto"/>
        <w:ind w:firstLine="567"/>
        <w:jc w:val="both"/>
        <w:rPr>
          <w:bCs/>
          <w:szCs w:val="23"/>
        </w:rPr>
      </w:pPr>
      <w:r w:rsidRPr="00AD1F48">
        <w:rPr>
          <w:b/>
          <w:bCs/>
          <w:szCs w:val="23"/>
        </w:rPr>
        <w:t>Байкальск</w:t>
      </w:r>
      <w:r>
        <w:rPr>
          <w:b/>
          <w:bCs/>
          <w:szCs w:val="23"/>
        </w:rPr>
        <w:t>ий</w:t>
      </w:r>
      <w:r w:rsidRPr="00AD1F48">
        <w:rPr>
          <w:b/>
          <w:bCs/>
          <w:szCs w:val="23"/>
        </w:rPr>
        <w:t xml:space="preserve"> кластер легкой промышленности  Иркутской области </w:t>
      </w:r>
      <w:r w:rsidR="00C03EC4">
        <w:rPr>
          <w:b/>
          <w:bCs/>
          <w:szCs w:val="23"/>
        </w:rPr>
        <w:t>«</w:t>
      </w:r>
      <w:r w:rsidRPr="00AD1F48">
        <w:rPr>
          <w:b/>
          <w:bCs/>
          <w:szCs w:val="23"/>
        </w:rPr>
        <w:t>Байкаллегпром</w:t>
      </w:r>
      <w:r w:rsidR="00C03EC4">
        <w:rPr>
          <w:b/>
          <w:bCs/>
          <w:szCs w:val="23"/>
        </w:rPr>
        <w:t>»</w:t>
      </w:r>
      <w:r w:rsidR="00DC2C65">
        <w:rPr>
          <w:b/>
          <w:bCs/>
          <w:szCs w:val="23"/>
        </w:rPr>
        <w:t xml:space="preserve"> </w:t>
      </w:r>
      <w:r w:rsidR="003525C6" w:rsidRPr="003525C6">
        <w:rPr>
          <w:bCs/>
          <w:szCs w:val="23"/>
        </w:rPr>
        <w:t>представляет собой сконцентрированную на территории Иркутской области группу взаимодействующих и конкурирующих предприятий в сфере легкой промышленности, производящих одежду, обувь, производителей текстиля и кожевенной выделки, поставщиков сырья, материалов, комплектующих и специализированных услуг, образовательных учреждений, , связанных со сферой легкой промышленности.</w:t>
      </w:r>
    </w:p>
    <w:p w14:paraId="69BCD41E" w14:textId="77777777" w:rsidR="003525C6" w:rsidRPr="003525C6" w:rsidRDefault="003525C6" w:rsidP="003525C6">
      <w:pPr>
        <w:pStyle w:val="Default"/>
        <w:spacing w:line="360" w:lineRule="auto"/>
        <w:ind w:firstLine="567"/>
        <w:jc w:val="both"/>
        <w:rPr>
          <w:bCs/>
          <w:szCs w:val="23"/>
          <w:highlight w:val="yellow"/>
        </w:rPr>
      </w:pPr>
      <w:r w:rsidRPr="003525C6">
        <w:rPr>
          <w:bCs/>
          <w:szCs w:val="23"/>
        </w:rPr>
        <w:t>Цель развития кластера легкой промышленности, как организационной системы, является содействие развитию эффективного конкурентоспособного производства одежды, обуви, в регионе на основе получение синергетического эффекта от взаимодействия предприятий данного сектора и их поставщиков, стимулирования модернизации производства и менеджмента, инноваций и конкуренции в кластере, повышения его инвестиционного и экспортного потенциала.</w:t>
      </w:r>
    </w:p>
    <w:p w14:paraId="0C2280EE" w14:textId="061A85CB" w:rsidR="003525C6" w:rsidRPr="003525C6" w:rsidRDefault="00906115" w:rsidP="003525C6">
      <w:pPr>
        <w:pStyle w:val="Default"/>
        <w:tabs>
          <w:tab w:val="left" w:pos="1134"/>
        </w:tabs>
        <w:spacing w:line="360" w:lineRule="auto"/>
        <w:ind w:firstLine="567"/>
        <w:jc w:val="both"/>
        <w:rPr>
          <w:color w:val="auto"/>
          <w:szCs w:val="23"/>
        </w:rPr>
      </w:pPr>
      <w:r w:rsidRPr="003525C6">
        <w:rPr>
          <w:color w:val="auto"/>
          <w:szCs w:val="23"/>
        </w:rPr>
        <w:lastRenderedPageBreak/>
        <w:t>Для достижения целей</w:t>
      </w:r>
      <w:r w:rsidR="00DE328E">
        <w:rPr>
          <w:color w:val="auto"/>
          <w:szCs w:val="23"/>
        </w:rPr>
        <w:t xml:space="preserve"> </w:t>
      </w:r>
      <w:r w:rsidR="00AD1F48" w:rsidRPr="00AD1F48">
        <w:rPr>
          <w:color w:val="auto"/>
          <w:szCs w:val="23"/>
        </w:rPr>
        <w:t xml:space="preserve">Байкальского кластера легкой промышленности  Иркутской области </w:t>
      </w:r>
      <w:r w:rsidR="00C03EC4">
        <w:rPr>
          <w:color w:val="auto"/>
          <w:szCs w:val="23"/>
        </w:rPr>
        <w:t>«</w:t>
      </w:r>
      <w:r w:rsidR="00AD1F48" w:rsidRPr="00AD1F48">
        <w:rPr>
          <w:color w:val="auto"/>
          <w:szCs w:val="23"/>
        </w:rPr>
        <w:t>Байкаллегпром</w:t>
      </w:r>
      <w:r w:rsidR="00C03EC4">
        <w:rPr>
          <w:color w:val="auto"/>
          <w:szCs w:val="23"/>
        </w:rPr>
        <w:t>»</w:t>
      </w:r>
      <w:r w:rsidR="00EA5419">
        <w:rPr>
          <w:color w:val="auto"/>
          <w:szCs w:val="23"/>
        </w:rPr>
        <w:t xml:space="preserve"> </w:t>
      </w:r>
      <w:r w:rsidR="003F6C89" w:rsidRPr="003525C6">
        <w:rPr>
          <w:color w:val="auto"/>
          <w:szCs w:val="23"/>
        </w:rPr>
        <w:t>необходимо</w:t>
      </w:r>
      <w:r w:rsidRPr="003525C6">
        <w:rPr>
          <w:color w:val="auto"/>
          <w:szCs w:val="23"/>
        </w:rPr>
        <w:t xml:space="preserve"> решить следующие задачи: </w:t>
      </w:r>
    </w:p>
    <w:p w14:paraId="22B8F1DF" w14:textId="77777777" w:rsidR="00D63FC3" w:rsidRPr="00ED4324" w:rsidRDefault="00D63FC3" w:rsidP="00D63FC3">
      <w:pPr>
        <w:rPr>
          <w:rFonts w:cs="Times New Roman"/>
          <w:szCs w:val="24"/>
        </w:rPr>
      </w:pPr>
      <w:r w:rsidRPr="00ED4324">
        <w:rPr>
          <w:rFonts w:cs="Times New Roman"/>
          <w:szCs w:val="24"/>
        </w:rPr>
        <w:t>1. Реализация совместных проектов участников кластера, направленных на создание новых видов продукции, в том числе в рамках импортозамещения, повышение производительности труда, рост объема производства участников кластера.</w:t>
      </w:r>
    </w:p>
    <w:p w14:paraId="2C23AF76" w14:textId="77777777" w:rsidR="00D63FC3" w:rsidRPr="00ED4324" w:rsidRDefault="00D63FC3" w:rsidP="00D63FC3">
      <w:pPr>
        <w:rPr>
          <w:rFonts w:cs="Times New Roman"/>
          <w:szCs w:val="24"/>
        </w:rPr>
      </w:pPr>
      <w:r w:rsidRPr="00ED4324">
        <w:rPr>
          <w:rFonts w:cs="Times New Roman"/>
          <w:szCs w:val="24"/>
        </w:rPr>
        <w:t>2. Повышение конкурентоспособности и развитие промышленного потенциала участников кластера за счет их эффективного взаимодействия, в том числе в рамках создания новых цепочек научно- технической и производственной кооперации на всем жизненном цикле продукции.</w:t>
      </w:r>
    </w:p>
    <w:p w14:paraId="700F053A" w14:textId="77777777" w:rsidR="00D63FC3" w:rsidRPr="00ED4324" w:rsidRDefault="00D63FC3" w:rsidP="00D63FC3">
      <w:pPr>
        <w:rPr>
          <w:rFonts w:cs="Times New Roman"/>
          <w:szCs w:val="24"/>
        </w:rPr>
      </w:pPr>
      <w:r w:rsidRPr="00ED4324">
        <w:rPr>
          <w:rFonts w:cs="Times New Roman"/>
          <w:szCs w:val="24"/>
        </w:rPr>
        <w:t>3. Обеспечение взаимодействия участников Кластера с ведущими научными, образовательными, исследовательскими и производственными центрами и школами, с целью упрощения доступа к новым технологическим решениям, развития наукоемких направлений производства.</w:t>
      </w:r>
    </w:p>
    <w:p w14:paraId="0B48673A" w14:textId="77777777" w:rsidR="00D63FC3" w:rsidRPr="00ED4324" w:rsidRDefault="00D63FC3" w:rsidP="00D63FC3">
      <w:pPr>
        <w:rPr>
          <w:rFonts w:cs="Times New Roman"/>
          <w:szCs w:val="24"/>
        </w:rPr>
      </w:pPr>
      <w:r w:rsidRPr="00ED4324">
        <w:rPr>
          <w:rFonts w:cs="Times New Roman"/>
          <w:szCs w:val="24"/>
        </w:rPr>
        <w:t>4. Увеличение участниками кластера объемов производства, работ, услуг с высокой добавленной стоимостью, содействие диверсификации производства предприятий и организаций Кластера.</w:t>
      </w:r>
    </w:p>
    <w:p w14:paraId="73ACD7EF" w14:textId="77777777" w:rsidR="00D63FC3" w:rsidRPr="00ED4324" w:rsidRDefault="00D63FC3" w:rsidP="00D63FC3">
      <w:pPr>
        <w:rPr>
          <w:rFonts w:cs="Times New Roman"/>
          <w:szCs w:val="24"/>
        </w:rPr>
      </w:pPr>
      <w:r w:rsidRPr="00ED4324">
        <w:rPr>
          <w:rFonts w:cs="Times New Roman"/>
          <w:szCs w:val="24"/>
        </w:rPr>
        <w:t>5. Развитие и совершенствование системы подготовки и повышения квалификации научных, инженерно-технических и управленческих кадров для участников кластера.</w:t>
      </w:r>
    </w:p>
    <w:p w14:paraId="48E4F10C" w14:textId="77777777" w:rsidR="00D63FC3" w:rsidRPr="00ED4324" w:rsidRDefault="00D63FC3" w:rsidP="00D63FC3">
      <w:pPr>
        <w:rPr>
          <w:rFonts w:cs="Times New Roman"/>
          <w:szCs w:val="24"/>
        </w:rPr>
      </w:pPr>
      <w:r w:rsidRPr="00ED4324">
        <w:rPr>
          <w:rFonts w:cs="Times New Roman"/>
          <w:szCs w:val="24"/>
        </w:rPr>
        <w:t>6. Организационное, методическое и экспертно-аналитическое сопровождение специализированной организацией участников кластера.</w:t>
      </w:r>
    </w:p>
    <w:p w14:paraId="120031B4" w14:textId="77777777" w:rsidR="00D63FC3" w:rsidRPr="00ED4324" w:rsidRDefault="00D63FC3" w:rsidP="00D63FC3">
      <w:pPr>
        <w:rPr>
          <w:rFonts w:cs="Times New Roman"/>
          <w:szCs w:val="24"/>
        </w:rPr>
      </w:pPr>
      <w:r w:rsidRPr="00ED4324">
        <w:rPr>
          <w:rFonts w:cs="Times New Roman"/>
          <w:szCs w:val="24"/>
        </w:rPr>
        <w:t>7. Организация эффективного взаимодействия участников Кластера с органами государственной власти и органами местного самоуправления; Эффективное использование ресурсов федеральных и региональных уровней.</w:t>
      </w:r>
    </w:p>
    <w:p w14:paraId="2C7F7FCA" w14:textId="77777777" w:rsidR="00D63FC3" w:rsidRPr="00ED4324" w:rsidRDefault="00D63FC3" w:rsidP="00D63FC3">
      <w:pPr>
        <w:rPr>
          <w:rFonts w:cs="Times New Roman"/>
          <w:szCs w:val="24"/>
        </w:rPr>
      </w:pPr>
      <w:r w:rsidRPr="00ED4324">
        <w:rPr>
          <w:rFonts w:cs="Times New Roman"/>
          <w:szCs w:val="24"/>
        </w:rPr>
        <w:t>8. Осуществление согласованной маркетинговой политики и совместного сбыта продукции, включая изучение рынка в интересах участников кластера, формирование и продвижение зонтичного бренда Кластера, формирование каналов распределения продукции, выхода на новые рынки, развитие эффективного сетевого взаимодействия.</w:t>
      </w:r>
    </w:p>
    <w:p w14:paraId="3256211B" w14:textId="77777777" w:rsidR="00D63FC3" w:rsidRPr="00ED4324" w:rsidRDefault="00D63FC3" w:rsidP="00D63FC3">
      <w:pPr>
        <w:rPr>
          <w:rFonts w:cs="Times New Roman"/>
          <w:szCs w:val="24"/>
        </w:rPr>
      </w:pPr>
      <w:r w:rsidRPr="00ED4324">
        <w:rPr>
          <w:rFonts w:cs="Times New Roman"/>
          <w:szCs w:val="24"/>
        </w:rPr>
        <w:t>9. Организация взаим</w:t>
      </w:r>
      <w:r w:rsidR="00ED4324" w:rsidRPr="00ED4324">
        <w:rPr>
          <w:rFonts w:cs="Times New Roman"/>
          <w:szCs w:val="24"/>
        </w:rPr>
        <w:t>одействия с участниками других</w:t>
      </w:r>
      <w:r w:rsidRPr="00ED4324">
        <w:rPr>
          <w:rFonts w:cs="Times New Roman"/>
          <w:szCs w:val="24"/>
        </w:rPr>
        <w:t xml:space="preserve"> кластеров</w:t>
      </w:r>
      <w:r w:rsidR="00ED4324" w:rsidRPr="00ED4324">
        <w:rPr>
          <w:rFonts w:cs="Times New Roman"/>
          <w:szCs w:val="24"/>
        </w:rPr>
        <w:t xml:space="preserve"> легкой промышленности</w:t>
      </w:r>
      <w:r w:rsidRPr="00ED4324">
        <w:rPr>
          <w:rFonts w:cs="Times New Roman"/>
          <w:szCs w:val="24"/>
        </w:rPr>
        <w:t xml:space="preserve"> России и зарубежья, с целью поиска российских и иностранных партнёров для разработки и выпуска новой продукции</w:t>
      </w:r>
      <w:r w:rsidR="00ED4324" w:rsidRPr="00ED4324">
        <w:rPr>
          <w:rFonts w:cs="Times New Roman"/>
          <w:szCs w:val="24"/>
        </w:rPr>
        <w:t>.</w:t>
      </w:r>
    </w:p>
    <w:p w14:paraId="2D40CF8B" w14:textId="77777777" w:rsidR="00906115" w:rsidRPr="00ED4324" w:rsidRDefault="00D63FC3" w:rsidP="00D63FC3">
      <w:pPr>
        <w:rPr>
          <w:szCs w:val="23"/>
        </w:rPr>
      </w:pPr>
      <w:r w:rsidRPr="00ED4324">
        <w:rPr>
          <w:rFonts w:cs="Times New Roman"/>
          <w:szCs w:val="24"/>
        </w:rPr>
        <w:t>10. Стимулирование создания и роста новых компаний – участников кластера из числа малого и среднего бизнеса.</w:t>
      </w:r>
    </w:p>
    <w:p w14:paraId="2A66CCF5" w14:textId="428B7DA2" w:rsidR="00051CC9" w:rsidRPr="00F15594" w:rsidRDefault="00F15594" w:rsidP="00F15594">
      <w:pPr>
        <w:pStyle w:val="Default"/>
        <w:spacing w:line="360" w:lineRule="auto"/>
        <w:ind w:firstLine="567"/>
        <w:jc w:val="both"/>
        <w:rPr>
          <w:bCs/>
          <w:szCs w:val="23"/>
        </w:rPr>
      </w:pPr>
      <w:r w:rsidRPr="00F15594">
        <w:rPr>
          <w:bCs/>
          <w:szCs w:val="23"/>
        </w:rPr>
        <w:t>программа развития промышленного кластера</w:t>
      </w:r>
      <w:r w:rsidR="00C03EC4">
        <w:rPr>
          <w:bCs/>
          <w:szCs w:val="23"/>
        </w:rPr>
        <w:t>»</w:t>
      </w:r>
      <w:r w:rsidRPr="00F15594">
        <w:rPr>
          <w:bCs/>
          <w:szCs w:val="23"/>
        </w:rPr>
        <w:t xml:space="preserve"> - скоординированные по целям, срокам и ресурсам мероприятия по созданию и развитию совокупности субъектов деятельности в сфере промышленности, связанных отношениями в указанной сфере </w:t>
      </w:r>
      <w:r w:rsidRPr="00F15594">
        <w:rPr>
          <w:bCs/>
          <w:szCs w:val="23"/>
        </w:rPr>
        <w:lastRenderedPageBreak/>
        <w:t>вследствие территориальной близости и функциональной зависимости и размещенных на территории одного субъекта Российской Федерации или территориях нескольких субъектов Российской Федерации, производящих промышленную продукцию, а также целевые показатели эффективности выполнения таких мероприятий</w:t>
      </w:r>
    </w:p>
    <w:p w14:paraId="44D19517" w14:textId="77777777" w:rsidR="00EA5419" w:rsidRPr="00EA5419" w:rsidRDefault="00EA5419" w:rsidP="00EA5419">
      <w:pPr>
        <w:pStyle w:val="Default"/>
        <w:spacing w:line="360" w:lineRule="auto"/>
        <w:ind w:firstLine="567"/>
        <w:jc w:val="both"/>
        <w:rPr>
          <w:bCs/>
          <w:szCs w:val="23"/>
        </w:rPr>
      </w:pPr>
      <w:bookmarkStart w:id="33" w:name="_Toc98747462"/>
      <w:r w:rsidRPr="00EA5419">
        <w:rPr>
          <w:bCs/>
          <w:szCs w:val="23"/>
        </w:rPr>
        <w:t xml:space="preserve">Цель программы: </w:t>
      </w:r>
      <w:r>
        <w:rPr>
          <w:bCs/>
          <w:szCs w:val="23"/>
        </w:rPr>
        <w:t xml:space="preserve"> обеспечение </w:t>
      </w:r>
      <w:r w:rsidRPr="00EA5419">
        <w:rPr>
          <w:bCs/>
          <w:szCs w:val="23"/>
        </w:rPr>
        <w:t xml:space="preserve">устойчивого развития </w:t>
      </w:r>
      <w:r>
        <w:rPr>
          <w:bCs/>
          <w:szCs w:val="23"/>
        </w:rPr>
        <w:t>отрасли легкой пормышленности в Иркутской области з</w:t>
      </w:r>
      <w:r w:rsidRPr="00EA5419">
        <w:rPr>
          <w:bCs/>
          <w:szCs w:val="23"/>
        </w:rPr>
        <w:t>а счет освоения производства новых востребованных на мировом</w:t>
      </w:r>
      <w:r>
        <w:rPr>
          <w:bCs/>
          <w:szCs w:val="23"/>
        </w:rPr>
        <w:t xml:space="preserve"> </w:t>
      </w:r>
      <w:r w:rsidRPr="00EA5419">
        <w:rPr>
          <w:bCs/>
          <w:szCs w:val="23"/>
        </w:rPr>
        <w:t>рынке видов промышленной продукции и повышения конкурентоспособности</w:t>
      </w:r>
      <w:r>
        <w:rPr>
          <w:bCs/>
          <w:szCs w:val="23"/>
        </w:rPr>
        <w:t xml:space="preserve"> </w:t>
      </w:r>
      <w:r w:rsidRPr="00EA5419">
        <w:rPr>
          <w:bCs/>
          <w:szCs w:val="23"/>
        </w:rPr>
        <w:t>предприятий.</w:t>
      </w:r>
    </w:p>
    <w:p w14:paraId="37517523" w14:textId="77777777" w:rsidR="00EA5419" w:rsidRPr="00EA5419" w:rsidRDefault="00EA5419" w:rsidP="00EA5419">
      <w:pPr>
        <w:pStyle w:val="Default"/>
        <w:spacing w:line="360" w:lineRule="auto"/>
        <w:ind w:firstLine="567"/>
        <w:jc w:val="both"/>
        <w:rPr>
          <w:bCs/>
          <w:szCs w:val="23"/>
        </w:rPr>
      </w:pPr>
      <w:r w:rsidRPr="00EA5419">
        <w:rPr>
          <w:bCs/>
          <w:szCs w:val="23"/>
        </w:rPr>
        <w:t>Задачи программы:</w:t>
      </w:r>
    </w:p>
    <w:p w14:paraId="4B079B21" w14:textId="77777777" w:rsidR="00EA5419" w:rsidRPr="00EA5419" w:rsidRDefault="00EA5419" w:rsidP="00EA5419">
      <w:pPr>
        <w:pStyle w:val="Default"/>
        <w:spacing w:line="360" w:lineRule="auto"/>
        <w:ind w:firstLine="567"/>
        <w:jc w:val="both"/>
        <w:rPr>
          <w:bCs/>
          <w:szCs w:val="23"/>
        </w:rPr>
      </w:pPr>
      <w:r w:rsidRPr="00EA5419">
        <w:rPr>
          <w:bCs/>
          <w:szCs w:val="23"/>
        </w:rPr>
        <w:t>Задача 1. Создание условий для увеличения объемов производства</w:t>
      </w:r>
      <w:r>
        <w:rPr>
          <w:bCs/>
          <w:szCs w:val="23"/>
        </w:rPr>
        <w:t xml:space="preserve"> продукции легкой промышленности с целью обеспечения ею отечественного потребителя.</w:t>
      </w:r>
    </w:p>
    <w:p w14:paraId="7DD70B8A" w14:textId="77777777" w:rsidR="00EA5419" w:rsidRPr="00EA5419" w:rsidRDefault="00EA5419" w:rsidP="00EA5419">
      <w:pPr>
        <w:pStyle w:val="Default"/>
        <w:spacing w:line="360" w:lineRule="auto"/>
        <w:ind w:firstLine="567"/>
        <w:jc w:val="both"/>
        <w:rPr>
          <w:bCs/>
          <w:szCs w:val="23"/>
        </w:rPr>
      </w:pPr>
      <w:r w:rsidRPr="00EA5419">
        <w:rPr>
          <w:bCs/>
          <w:szCs w:val="23"/>
        </w:rPr>
        <w:t>Задача 2. Насыщение внутреннего рынка региона, расширение рынков сбыта и</w:t>
      </w:r>
      <w:r>
        <w:rPr>
          <w:bCs/>
          <w:szCs w:val="23"/>
        </w:rPr>
        <w:t xml:space="preserve"> </w:t>
      </w:r>
      <w:r w:rsidRPr="00EA5419">
        <w:rPr>
          <w:bCs/>
          <w:szCs w:val="23"/>
        </w:rPr>
        <w:t xml:space="preserve">наращивание экспортного потенциала российских предприятий </w:t>
      </w:r>
      <w:r>
        <w:rPr>
          <w:bCs/>
          <w:szCs w:val="23"/>
        </w:rPr>
        <w:t>легкой промышленности.</w:t>
      </w:r>
    </w:p>
    <w:p w14:paraId="3DE2A312" w14:textId="77777777" w:rsidR="00EA5419" w:rsidRPr="00EA5419" w:rsidRDefault="00EA5419" w:rsidP="00EA5419">
      <w:pPr>
        <w:pStyle w:val="Default"/>
        <w:spacing w:line="360" w:lineRule="auto"/>
        <w:ind w:firstLine="567"/>
        <w:jc w:val="both"/>
        <w:rPr>
          <w:bCs/>
          <w:szCs w:val="23"/>
        </w:rPr>
      </w:pPr>
      <w:r w:rsidRPr="00EA5419">
        <w:rPr>
          <w:bCs/>
          <w:szCs w:val="23"/>
        </w:rPr>
        <w:t>Задача 3. Создание благоприятных условий для реализации совместных проектов</w:t>
      </w:r>
      <w:r>
        <w:rPr>
          <w:bCs/>
          <w:szCs w:val="23"/>
        </w:rPr>
        <w:t xml:space="preserve"> </w:t>
      </w:r>
      <w:r w:rsidRPr="00EA5419">
        <w:rPr>
          <w:bCs/>
          <w:szCs w:val="23"/>
        </w:rPr>
        <w:t>участников кластера, направленных на повышение конкурентоспособности предприятий</w:t>
      </w:r>
      <w:r>
        <w:rPr>
          <w:bCs/>
          <w:szCs w:val="23"/>
        </w:rPr>
        <w:t xml:space="preserve"> </w:t>
      </w:r>
      <w:r w:rsidRPr="00EA5419">
        <w:rPr>
          <w:bCs/>
          <w:szCs w:val="23"/>
        </w:rPr>
        <w:t xml:space="preserve">в области производства </w:t>
      </w:r>
      <w:r>
        <w:rPr>
          <w:bCs/>
          <w:szCs w:val="23"/>
        </w:rPr>
        <w:t>одежды и текстиля.</w:t>
      </w:r>
    </w:p>
    <w:p w14:paraId="3A96BFC8" w14:textId="77777777" w:rsidR="00EA5419" w:rsidRPr="00EA5419" w:rsidRDefault="00EA5419" w:rsidP="00EA5419">
      <w:pPr>
        <w:pStyle w:val="Default"/>
        <w:spacing w:line="360" w:lineRule="auto"/>
        <w:ind w:firstLine="567"/>
        <w:jc w:val="both"/>
        <w:rPr>
          <w:bCs/>
          <w:szCs w:val="23"/>
        </w:rPr>
      </w:pPr>
      <w:r w:rsidRPr="00EA5419">
        <w:rPr>
          <w:bCs/>
          <w:szCs w:val="23"/>
        </w:rPr>
        <w:t>Задача 4. Модернизация и обновление материально-технической и</w:t>
      </w:r>
      <w:r>
        <w:rPr>
          <w:bCs/>
          <w:szCs w:val="23"/>
        </w:rPr>
        <w:t xml:space="preserve"> </w:t>
      </w:r>
      <w:r w:rsidRPr="00EA5419">
        <w:rPr>
          <w:bCs/>
          <w:szCs w:val="23"/>
        </w:rPr>
        <w:t>технологической базы предприятий-участников промышленного кластера для повышения</w:t>
      </w:r>
      <w:r>
        <w:rPr>
          <w:bCs/>
          <w:szCs w:val="23"/>
        </w:rPr>
        <w:t xml:space="preserve"> </w:t>
      </w:r>
      <w:r w:rsidRPr="00EA5419">
        <w:rPr>
          <w:bCs/>
          <w:szCs w:val="23"/>
        </w:rPr>
        <w:t>качества производимой продукции</w:t>
      </w:r>
      <w:r>
        <w:rPr>
          <w:bCs/>
          <w:szCs w:val="23"/>
        </w:rPr>
        <w:t>, создания условий для экономического роста предприятий.</w:t>
      </w:r>
    </w:p>
    <w:p w14:paraId="4448381E" w14:textId="77777777" w:rsidR="00EA5419" w:rsidRPr="00EA5419" w:rsidRDefault="00EA5419" w:rsidP="00EA5419">
      <w:pPr>
        <w:pStyle w:val="Default"/>
        <w:spacing w:line="360" w:lineRule="auto"/>
        <w:ind w:firstLine="567"/>
        <w:jc w:val="both"/>
        <w:rPr>
          <w:bCs/>
          <w:szCs w:val="23"/>
        </w:rPr>
      </w:pPr>
      <w:r w:rsidRPr="00EA5419">
        <w:rPr>
          <w:bCs/>
          <w:szCs w:val="23"/>
        </w:rPr>
        <w:t>Задача 5. Стимулирование развития промышленной, научно-производственной</w:t>
      </w:r>
    </w:p>
    <w:p w14:paraId="219DB649" w14:textId="77777777" w:rsidR="00EA5419" w:rsidRDefault="00EA5419" w:rsidP="00EA5419">
      <w:pPr>
        <w:pStyle w:val="Default"/>
        <w:spacing w:line="360" w:lineRule="auto"/>
        <w:ind w:firstLine="567"/>
        <w:jc w:val="both"/>
        <w:rPr>
          <w:bCs/>
          <w:szCs w:val="23"/>
        </w:rPr>
      </w:pPr>
      <w:r w:rsidRPr="00EA5419">
        <w:rPr>
          <w:bCs/>
          <w:szCs w:val="23"/>
        </w:rPr>
        <w:t xml:space="preserve">кооперации в </w:t>
      </w:r>
      <w:r>
        <w:rPr>
          <w:bCs/>
          <w:szCs w:val="23"/>
        </w:rPr>
        <w:t>Иркутской области.</w:t>
      </w:r>
    </w:p>
    <w:p w14:paraId="3A66CAC3" w14:textId="77777777" w:rsidR="00F659D4" w:rsidRPr="00EA5419" w:rsidRDefault="00F659D4" w:rsidP="00EA5419">
      <w:pPr>
        <w:pStyle w:val="Default"/>
        <w:spacing w:line="360" w:lineRule="auto"/>
        <w:ind w:firstLine="567"/>
        <w:jc w:val="both"/>
        <w:rPr>
          <w:bCs/>
          <w:szCs w:val="23"/>
        </w:rPr>
      </w:pPr>
    </w:p>
    <w:p w14:paraId="147D762E" w14:textId="77777777" w:rsidR="00480B35" w:rsidRPr="00C65E9E" w:rsidRDefault="00480B35" w:rsidP="002F7F7E">
      <w:pPr>
        <w:pStyle w:val="1"/>
      </w:pPr>
      <w:r w:rsidRPr="00C65E9E">
        <w:t xml:space="preserve">Раздел </w:t>
      </w:r>
      <w:r w:rsidR="00377F1D" w:rsidRPr="00C65E9E">
        <w:t xml:space="preserve">3. </w:t>
      </w:r>
      <w:r w:rsidRPr="00C65E9E">
        <w:t>П</w:t>
      </w:r>
      <w:r w:rsidRPr="00C65E9E">
        <w:rPr>
          <w:lang w:eastAsia="ru-RU"/>
        </w:rPr>
        <w:t>ерспективы</w:t>
      </w:r>
      <w:r w:rsidRPr="00C65E9E">
        <w:t xml:space="preserve"> развития кластера</w:t>
      </w:r>
      <w:bookmarkEnd w:id="33"/>
    </w:p>
    <w:p w14:paraId="2C2B864C" w14:textId="77777777" w:rsidR="004A3069" w:rsidRDefault="004A3069" w:rsidP="008D6498">
      <w:pPr>
        <w:pStyle w:val="21"/>
      </w:pPr>
      <w:r w:rsidRPr="004A3069">
        <w:t>Перспективы развития промышленного потенциала участников кластера</w:t>
      </w:r>
    </w:p>
    <w:p w14:paraId="1CCBE54F" w14:textId="77777777" w:rsidR="004A3069" w:rsidRDefault="004A3069" w:rsidP="004A3069">
      <w:pPr>
        <w:pStyle w:val="10"/>
        <w:tabs>
          <w:tab w:val="left" w:pos="426"/>
          <w:tab w:val="left" w:pos="851"/>
        </w:tabs>
        <w:spacing w:line="360" w:lineRule="auto"/>
        <w:ind w:left="0" w:firstLine="567"/>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Основой успешного развития кластера должно стать создание полного цикла от проектирования изделий до их конечного производства.</w:t>
      </w:r>
    </w:p>
    <w:p w14:paraId="5528B70E" w14:textId="77777777" w:rsidR="004A3069" w:rsidRDefault="004A3069" w:rsidP="004A3069">
      <w:pPr>
        <w:pStyle w:val="10"/>
        <w:tabs>
          <w:tab w:val="left" w:pos="426"/>
          <w:tab w:val="left" w:pos="851"/>
        </w:tabs>
        <w:spacing w:line="360" w:lineRule="auto"/>
        <w:ind w:left="0" w:firstLine="567"/>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Потенциал развития кластера будет раскрываться в следующих направлениях:</w:t>
      </w:r>
    </w:p>
    <w:p w14:paraId="16036623" w14:textId="77777777" w:rsidR="004A3069" w:rsidRPr="004A3069" w:rsidRDefault="004A3069" w:rsidP="004A3069">
      <w:pPr>
        <w:widowControl w:val="0"/>
        <w:ind w:firstLine="720"/>
        <w:rPr>
          <w:rFonts w:eastAsia="Calibri" w:cs="Times New Roman"/>
          <w:szCs w:val="24"/>
        </w:rPr>
      </w:pPr>
      <w:r w:rsidRPr="004A3069">
        <w:rPr>
          <w:rFonts w:eastAsia="Calibri" w:cs="Times New Roman"/>
          <w:szCs w:val="24"/>
        </w:rPr>
        <w:t>- расширение линейки выпускаемой продукции с ориентацией на потребности</w:t>
      </w:r>
      <w:r>
        <w:rPr>
          <w:rFonts w:eastAsia="Calibri" w:cs="Times New Roman"/>
          <w:szCs w:val="24"/>
        </w:rPr>
        <w:t>, в первую очередь, отечественного</w:t>
      </w:r>
      <w:r w:rsidR="004D125A">
        <w:rPr>
          <w:rFonts w:eastAsia="Calibri" w:cs="Times New Roman"/>
          <w:szCs w:val="24"/>
        </w:rPr>
        <w:t xml:space="preserve"> рынка</w:t>
      </w:r>
      <w:r w:rsidRPr="004A3069">
        <w:rPr>
          <w:rFonts w:eastAsia="Calibri" w:cs="Times New Roman"/>
          <w:szCs w:val="24"/>
        </w:rPr>
        <w:t>;</w:t>
      </w:r>
    </w:p>
    <w:p w14:paraId="1B71FC39" w14:textId="77777777" w:rsidR="004A3069" w:rsidRPr="004A3069" w:rsidRDefault="004A3069" w:rsidP="004A3069">
      <w:pPr>
        <w:widowControl w:val="0"/>
        <w:ind w:firstLine="720"/>
        <w:rPr>
          <w:rFonts w:eastAsia="Calibri" w:cs="Times New Roman"/>
          <w:szCs w:val="24"/>
        </w:rPr>
      </w:pPr>
      <w:r w:rsidRPr="004A3069">
        <w:rPr>
          <w:rFonts w:eastAsia="Calibri" w:cs="Times New Roman"/>
          <w:szCs w:val="24"/>
        </w:rPr>
        <w:t>- обеспечение конкурентоспособности выпускаемой продукции кластера за счет</w:t>
      </w:r>
      <w:r>
        <w:rPr>
          <w:rFonts w:eastAsia="Calibri" w:cs="Times New Roman"/>
          <w:szCs w:val="24"/>
        </w:rPr>
        <w:t xml:space="preserve"> повышения уровня качества производимой продукции;</w:t>
      </w:r>
    </w:p>
    <w:p w14:paraId="7EE5D053" w14:textId="77777777" w:rsidR="004A3069" w:rsidRDefault="004A3069" w:rsidP="004A3069">
      <w:pPr>
        <w:widowControl w:val="0"/>
        <w:ind w:firstLine="720"/>
        <w:rPr>
          <w:rFonts w:eastAsia="Calibri" w:cs="Times New Roman"/>
          <w:szCs w:val="24"/>
        </w:rPr>
      </w:pPr>
      <w:r w:rsidRPr="004A3069">
        <w:rPr>
          <w:rFonts w:eastAsia="Calibri" w:cs="Times New Roman"/>
          <w:szCs w:val="24"/>
        </w:rPr>
        <w:t>- вывод промышленной продукции кластера на новые перспективные рынки сбыта;</w:t>
      </w:r>
    </w:p>
    <w:p w14:paraId="5175F424" w14:textId="77777777" w:rsidR="004D125A" w:rsidRPr="004A3069" w:rsidRDefault="004D125A" w:rsidP="004A3069">
      <w:pPr>
        <w:widowControl w:val="0"/>
        <w:ind w:firstLine="720"/>
        <w:rPr>
          <w:rFonts w:eastAsia="Calibri" w:cs="Times New Roman"/>
          <w:szCs w:val="24"/>
        </w:rPr>
      </w:pPr>
      <w:r>
        <w:rPr>
          <w:rFonts w:eastAsia="Calibri" w:cs="Times New Roman"/>
          <w:szCs w:val="24"/>
        </w:rPr>
        <w:t>- снижение себестоимости продукции кластера за счет вовлечения в производственные цепочки его участников;</w:t>
      </w:r>
    </w:p>
    <w:p w14:paraId="3523E9D0" w14:textId="77777777" w:rsidR="004A3069" w:rsidRPr="004A3069" w:rsidRDefault="004A3069" w:rsidP="004A3069">
      <w:pPr>
        <w:widowControl w:val="0"/>
        <w:ind w:firstLine="720"/>
        <w:rPr>
          <w:rFonts w:eastAsia="Calibri" w:cs="Times New Roman"/>
          <w:szCs w:val="24"/>
        </w:rPr>
      </w:pPr>
      <w:r w:rsidRPr="004A3069">
        <w:rPr>
          <w:rFonts w:eastAsia="Calibri" w:cs="Times New Roman"/>
          <w:szCs w:val="24"/>
        </w:rPr>
        <w:lastRenderedPageBreak/>
        <w:t>- повышение инвестиционной активности участников кластера</w:t>
      </w:r>
      <w:r w:rsidR="004D125A">
        <w:rPr>
          <w:rFonts w:eastAsia="Calibri" w:cs="Times New Roman"/>
          <w:szCs w:val="24"/>
        </w:rPr>
        <w:t>, расширение технологической базы</w:t>
      </w:r>
      <w:r w:rsidRPr="004A3069">
        <w:rPr>
          <w:rFonts w:eastAsia="Calibri" w:cs="Times New Roman"/>
          <w:szCs w:val="24"/>
        </w:rPr>
        <w:t>;</w:t>
      </w:r>
    </w:p>
    <w:p w14:paraId="3DCD9725" w14:textId="77777777" w:rsidR="004A3069" w:rsidRPr="004A3069" w:rsidRDefault="004A3069" w:rsidP="004A3069">
      <w:pPr>
        <w:widowControl w:val="0"/>
        <w:ind w:firstLine="720"/>
        <w:rPr>
          <w:rFonts w:eastAsia="Calibri" w:cs="Times New Roman"/>
          <w:szCs w:val="24"/>
        </w:rPr>
      </w:pPr>
      <w:r w:rsidRPr="004A3069">
        <w:rPr>
          <w:rFonts w:eastAsia="Calibri" w:cs="Times New Roman"/>
          <w:szCs w:val="24"/>
        </w:rPr>
        <w:t>- обновление основных средств и внедрение современных способов производства</w:t>
      </w:r>
      <w:r w:rsidR="004D125A">
        <w:rPr>
          <w:rFonts w:eastAsia="Calibri" w:cs="Times New Roman"/>
          <w:szCs w:val="24"/>
        </w:rPr>
        <w:t xml:space="preserve"> </w:t>
      </w:r>
      <w:r w:rsidRPr="004A3069">
        <w:rPr>
          <w:rFonts w:eastAsia="Calibri" w:cs="Times New Roman"/>
          <w:szCs w:val="24"/>
        </w:rPr>
        <w:t>промышленной продукции.</w:t>
      </w:r>
    </w:p>
    <w:p w14:paraId="132C4454" w14:textId="77777777" w:rsidR="004A3069" w:rsidRDefault="004A3069" w:rsidP="004A3069">
      <w:pPr>
        <w:pStyle w:val="10"/>
        <w:tabs>
          <w:tab w:val="left" w:pos="426"/>
          <w:tab w:val="left" w:pos="851"/>
        </w:tabs>
        <w:spacing w:line="360" w:lineRule="auto"/>
        <w:ind w:left="0" w:firstLine="567"/>
        <w:jc w:val="both"/>
        <w:rPr>
          <w:rFonts w:ascii="Times New Roman" w:hAnsi="Times New Roman"/>
          <w:color w:val="000000"/>
          <w:szCs w:val="24"/>
          <w:shd w:val="clear" w:color="auto" w:fill="FFFFFF"/>
        </w:rPr>
      </w:pPr>
      <w:r>
        <w:rPr>
          <w:rFonts w:ascii="Times New Roman" w:hAnsi="Times New Roman"/>
          <w:color w:val="000000"/>
          <w:szCs w:val="24"/>
          <w:shd w:val="clear" w:color="auto" w:fill="FFFFFF"/>
        </w:rPr>
        <w:t xml:space="preserve">Рост объема производства продукции предприятий кластера в перспективе связан с созданием новых конкурентоспособных импортозамещающих продуктов в </w:t>
      </w:r>
      <w:r w:rsidR="004D125A">
        <w:rPr>
          <w:rFonts w:ascii="Times New Roman" w:hAnsi="Times New Roman"/>
          <w:color w:val="000000"/>
          <w:szCs w:val="24"/>
          <w:shd w:val="clear" w:color="auto" w:fill="FFFFFF"/>
        </w:rPr>
        <w:t>сфере легкой промышленности</w:t>
      </w:r>
      <w:r>
        <w:rPr>
          <w:rFonts w:ascii="Times New Roman" w:hAnsi="Times New Roman"/>
          <w:color w:val="000000"/>
          <w:szCs w:val="24"/>
          <w:shd w:val="clear" w:color="auto" w:fill="FFFFFF"/>
        </w:rPr>
        <w:t>, увеличением доли присутствия на рынке российских продуктов, не уступающих по эффективности и качеству иностранным аналогам и более доступных по цене.</w:t>
      </w:r>
    </w:p>
    <w:p w14:paraId="244614D9" w14:textId="77777777" w:rsidR="00AD1C2C" w:rsidRPr="004A3069" w:rsidRDefault="00572820" w:rsidP="008D6498">
      <w:pPr>
        <w:pStyle w:val="21"/>
      </w:pPr>
      <w:r w:rsidRPr="004A3069">
        <w:t xml:space="preserve">Перспективы </w:t>
      </w:r>
      <w:r w:rsidR="00480B35" w:rsidRPr="004A3069">
        <w:t xml:space="preserve">расширения линейки производимой кластером продукции </w:t>
      </w:r>
    </w:p>
    <w:p w14:paraId="2F9A8381" w14:textId="77777777" w:rsidR="003F6C89" w:rsidRDefault="003F6C89" w:rsidP="00CB25C3">
      <w:pPr>
        <w:widowControl w:val="0"/>
        <w:ind w:firstLine="720"/>
        <w:rPr>
          <w:rFonts w:eastAsia="Calibri" w:cs="Times New Roman"/>
          <w:szCs w:val="24"/>
        </w:rPr>
      </w:pPr>
      <w:r w:rsidRPr="00CE3FA9">
        <w:rPr>
          <w:rFonts w:eastAsia="Calibri" w:cs="Times New Roman"/>
          <w:szCs w:val="24"/>
        </w:rPr>
        <w:t xml:space="preserve">Кластер имеет потенциал расширения линейки продукции за счет реализации внутрикластерных проектов, коммерциализации разработок, модернизации действующих производств. </w:t>
      </w:r>
    </w:p>
    <w:p w14:paraId="55B3A7F4" w14:textId="77777777" w:rsidR="006015E0" w:rsidRPr="002B42D6" w:rsidRDefault="006015E0" w:rsidP="00CB25C3">
      <w:pPr>
        <w:widowControl w:val="0"/>
        <w:ind w:firstLine="720"/>
        <w:rPr>
          <w:rFonts w:eastAsia="Calibri" w:cs="Times New Roman"/>
          <w:szCs w:val="24"/>
        </w:rPr>
      </w:pPr>
      <w:r>
        <w:rPr>
          <w:rFonts w:eastAsia="Calibri" w:cs="Times New Roman"/>
          <w:szCs w:val="24"/>
        </w:rPr>
        <w:t xml:space="preserve">Также планируется изготовление </w:t>
      </w:r>
      <w:r w:rsidRPr="006015E0">
        <w:rPr>
          <w:rFonts w:eastAsia="Calibri" w:cs="Times New Roman"/>
          <w:szCs w:val="24"/>
        </w:rPr>
        <w:t>швейной продукции из специализированных тканей (в том числе огнезащитных арамидных и метарамидных тканей, тканей с антистатическим волокнами)</w:t>
      </w:r>
      <w:r>
        <w:rPr>
          <w:rFonts w:eastAsia="Calibri" w:cs="Times New Roman"/>
          <w:szCs w:val="24"/>
        </w:rPr>
        <w:t xml:space="preserve">, что входит в планы мероприятий по импортозамещению в </w:t>
      </w:r>
      <w:r w:rsidRPr="002B42D6">
        <w:rPr>
          <w:rFonts w:eastAsia="Calibri" w:cs="Times New Roman"/>
          <w:szCs w:val="24"/>
        </w:rPr>
        <w:t xml:space="preserve">сфере легкой </w:t>
      </w:r>
      <w:r w:rsidR="005B6B71" w:rsidRPr="002B42D6">
        <w:rPr>
          <w:rFonts w:eastAsia="Calibri" w:cs="Times New Roman"/>
          <w:szCs w:val="24"/>
        </w:rPr>
        <w:t>промышленности</w:t>
      </w:r>
      <w:r w:rsidRPr="002B42D6">
        <w:rPr>
          <w:rFonts w:eastAsia="Calibri" w:cs="Times New Roman"/>
          <w:szCs w:val="24"/>
        </w:rPr>
        <w:t xml:space="preserve"> РФ.</w:t>
      </w:r>
    </w:p>
    <w:p w14:paraId="683F2F67" w14:textId="77777777" w:rsidR="002B42D6" w:rsidRDefault="002B42D6" w:rsidP="002B42D6">
      <w:pPr>
        <w:widowControl w:val="0"/>
        <w:ind w:firstLine="720"/>
        <w:rPr>
          <w:rFonts w:eastAsia="Calibri" w:cs="Times New Roman"/>
          <w:szCs w:val="24"/>
        </w:rPr>
      </w:pPr>
      <w:r w:rsidRPr="002B42D6">
        <w:rPr>
          <w:rFonts w:eastAsia="Calibri" w:cs="Times New Roman"/>
          <w:szCs w:val="24"/>
        </w:rPr>
        <w:t>Информация о прогнозируемом объеме производимой участниками кластера</w:t>
      </w:r>
      <w:r>
        <w:rPr>
          <w:rFonts w:eastAsia="Calibri" w:cs="Times New Roman"/>
          <w:szCs w:val="24"/>
        </w:rPr>
        <w:t xml:space="preserve"> </w:t>
      </w:r>
      <w:r w:rsidRPr="002B42D6">
        <w:rPr>
          <w:rFonts w:eastAsia="Calibri" w:cs="Times New Roman"/>
          <w:szCs w:val="24"/>
        </w:rPr>
        <w:t>продукции в период до 2023 года представлена в таблице</w:t>
      </w:r>
    </w:p>
    <w:p w14:paraId="5B0A749B" w14:textId="4EAC0A11" w:rsidR="002623A9" w:rsidRPr="002623A9" w:rsidRDefault="002623A9" w:rsidP="002623A9">
      <w:pPr>
        <w:rPr>
          <w:rFonts w:cs="Times New Roman"/>
          <w:b/>
          <w:bCs/>
          <w:szCs w:val="24"/>
        </w:rPr>
      </w:pPr>
      <w:r w:rsidRPr="002623A9">
        <w:rPr>
          <w:rFonts w:cs="Times New Roman"/>
          <w:b/>
          <w:bCs/>
          <w:szCs w:val="24"/>
        </w:rPr>
        <w:t>Таблица</w:t>
      </w:r>
      <w:r w:rsidR="008D6498">
        <w:rPr>
          <w:rFonts w:cs="Times New Roman"/>
          <w:b/>
          <w:bCs/>
          <w:szCs w:val="24"/>
        </w:rPr>
        <w:t xml:space="preserve"> 24.</w:t>
      </w:r>
      <w:r w:rsidRPr="002623A9">
        <w:rPr>
          <w:rFonts w:cs="Times New Roman"/>
          <w:b/>
          <w:bCs/>
          <w:szCs w:val="24"/>
        </w:rPr>
        <w:t xml:space="preserve"> Прогноз объёма отгруженных участниками кластера товаров собственного производства, выполненных работ и услуг участниками в период до 2026 г., млн.</w:t>
      </w:r>
      <w:r w:rsidR="00F222C1">
        <w:rPr>
          <w:rFonts w:cs="Times New Roman"/>
          <w:b/>
          <w:bCs/>
          <w:szCs w:val="24"/>
        </w:rPr>
        <w:t xml:space="preserve"> </w:t>
      </w:r>
      <w:r w:rsidRPr="002623A9">
        <w:rPr>
          <w:rFonts w:cs="Times New Roman"/>
          <w:b/>
          <w:bCs/>
          <w:szCs w:val="24"/>
        </w:rPr>
        <w:t>руб.</w:t>
      </w:r>
    </w:p>
    <w:tbl>
      <w:tblPr>
        <w:tblStyle w:val="a7"/>
        <w:tblW w:w="9386" w:type="dxa"/>
        <w:tblLook w:val="04A0" w:firstRow="1" w:lastRow="0" w:firstColumn="1" w:lastColumn="0" w:noHBand="0" w:noVBand="1"/>
      </w:tblPr>
      <w:tblGrid>
        <w:gridCol w:w="530"/>
        <w:gridCol w:w="4001"/>
        <w:gridCol w:w="1362"/>
        <w:gridCol w:w="1615"/>
        <w:gridCol w:w="1878"/>
      </w:tblGrid>
      <w:tr w:rsidR="002623A9" w14:paraId="426D9CE4" w14:textId="77777777" w:rsidTr="00F222C1">
        <w:tc>
          <w:tcPr>
            <w:tcW w:w="530" w:type="dxa"/>
          </w:tcPr>
          <w:p w14:paraId="3B28579E"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w:t>
            </w:r>
          </w:p>
        </w:tc>
        <w:tc>
          <w:tcPr>
            <w:tcW w:w="4001" w:type="dxa"/>
          </w:tcPr>
          <w:p w14:paraId="15B6252A" w14:textId="77777777" w:rsidR="002623A9" w:rsidRPr="00AA03CA" w:rsidRDefault="002623A9" w:rsidP="002623A9">
            <w:pPr>
              <w:spacing w:line="240" w:lineRule="auto"/>
              <w:ind w:firstLine="0"/>
              <w:jc w:val="center"/>
              <w:rPr>
                <w:rFonts w:cs="Times New Roman"/>
                <w:szCs w:val="24"/>
              </w:rPr>
            </w:pPr>
            <w:r w:rsidRPr="00AA03CA">
              <w:rPr>
                <w:rFonts w:cs="Times New Roman"/>
                <w:szCs w:val="24"/>
              </w:rPr>
              <w:t>Наименование предприятия</w:t>
            </w:r>
          </w:p>
        </w:tc>
        <w:tc>
          <w:tcPr>
            <w:tcW w:w="1362" w:type="dxa"/>
          </w:tcPr>
          <w:p w14:paraId="07BC6ACB" w14:textId="4EC3C8FB" w:rsidR="002623A9" w:rsidRPr="00AA03CA" w:rsidRDefault="002623A9" w:rsidP="002623A9">
            <w:pPr>
              <w:spacing w:line="240" w:lineRule="auto"/>
              <w:ind w:firstLine="0"/>
              <w:jc w:val="center"/>
              <w:rPr>
                <w:rFonts w:cs="Times New Roman"/>
                <w:szCs w:val="24"/>
              </w:rPr>
            </w:pPr>
            <w:r w:rsidRPr="00AA03CA">
              <w:rPr>
                <w:rFonts w:cs="Times New Roman"/>
                <w:szCs w:val="24"/>
              </w:rPr>
              <w:t>2021</w:t>
            </w:r>
            <w:r w:rsidR="00F222C1">
              <w:rPr>
                <w:rFonts w:cs="Times New Roman"/>
                <w:szCs w:val="24"/>
              </w:rPr>
              <w:t xml:space="preserve"> </w:t>
            </w:r>
            <w:r w:rsidRPr="00AA03CA">
              <w:rPr>
                <w:rFonts w:cs="Times New Roman"/>
                <w:szCs w:val="24"/>
              </w:rPr>
              <w:t>г.</w:t>
            </w:r>
          </w:p>
        </w:tc>
        <w:tc>
          <w:tcPr>
            <w:tcW w:w="1615" w:type="dxa"/>
          </w:tcPr>
          <w:p w14:paraId="62599981" w14:textId="48022A1D" w:rsidR="002623A9" w:rsidRPr="00AA03CA" w:rsidRDefault="002623A9" w:rsidP="002623A9">
            <w:pPr>
              <w:spacing w:line="240" w:lineRule="auto"/>
              <w:ind w:firstLine="0"/>
              <w:jc w:val="center"/>
              <w:rPr>
                <w:rFonts w:cs="Times New Roman"/>
                <w:szCs w:val="24"/>
              </w:rPr>
            </w:pPr>
            <w:r w:rsidRPr="00AA03CA">
              <w:rPr>
                <w:rFonts w:cs="Times New Roman"/>
                <w:szCs w:val="24"/>
              </w:rPr>
              <w:t>2026</w:t>
            </w:r>
            <w:r w:rsidR="00F222C1">
              <w:rPr>
                <w:rFonts w:cs="Times New Roman"/>
                <w:szCs w:val="24"/>
              </w:rPr>
              <w:t xml:space="preserve"> </w:t>
            </w:r>
            <w:r w:rsidRPr="00AA03CA">
              <w:rPr>
                <w:rFonts w:cs="Times New Roman"/>
                <w:szCs w:val="24"/>
              </w:rPr>
              <w:t>г.</w:t>
            </w:r>
          </w:p>
        </w:tc>
        <w:tc>
          <w:tcPr>
            <w:tcW w:w="1878" w:type="dxa"/>
          </w:tcPr>
          <w:p w14:paraId="2262C6B4" w14:textId="77777777" w:rsidR="002623A9" w:rsidRDefault="002623A9" w:rsidP="002623A9">
            <w:pPr>
              <w:spacing w:line="240" w:lineRule="auto"/>
              <w:ind w:firstLine="0"/>
              <w:jc w:val="center"/>
              <w:rPr>
                <w:rFonts w:cs="Times New Roman"/>
                <w:szCs w:val="24"/>
              </w:rPr>
            </w:pPr>
            <w:r>
              <w:rPr>
                <w:rFonts w:cs="Times New Roman"/>
                <w:szCs w:val="24"/>
              </w:rPr>
              <w:t>Прирост, %</w:t>
            </w:r>
          </w:p>
        </w:tc>
      </w:tr>
      <w:tr w:rsidR="002623A9" w14:paraId="4D52C887" w14:textId="77777777" w:rsidTr="00F222C1">
        <w:tc>
          <w:tcPr>
            <w:tcW w:w="530" w:type="dxa"/>
          </w:tcPr>
          <w:p w14:paraId="0228A4D5"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1</w:t>
            </w:r>
          </w:p>
        </w:tc>
        <w:tc>
          <w:tcPr>
            <w:tcW w:w="4001" w:type="dxa"/>
            <w:vAlign w:val="bottom"/>
          </w:tcPr>
          <w:p w14:paraId="6C483639" w14:textId="79ECC90E"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 xml:space="preserve">ООО </w:t>
            </w:r>
            <w:r w:rsidR="00C03EC4">
              <w:rPr>
                <w:rFonts w:eastAsia="Times New Roman" w:cs="Times New Roman"/>
                <w:color w:val="000000"/>
                <w:szCs w:val="24"/>
                <w:lang w:eastAsia="ru-RU"/>
              </w:rPr>
              <w:t>«</w:t>
            </w:r>
            <w:r w:rsidRPr="00AA03CA">
              <w:rPr>
                <w:rFonts w:eastAsia="Times New Roman" w:cs="Times New Roman"/>
                <w:color w:val="000000"/>
                <w:szCs w:val="24"/>
                <w:lang w:eastAsia="ru-RU"/>
              </w:rPr>
              <w:t>Ангарская швейная фабрика</w:t>
            </w:r>
            <w:r w:rsidR="00C03EC4">
              <w:rPr>
                <w:rFonts w:eastAsia="Times New Roman" w:cs="Times New Roman"/>
                <w:color w:val="000000"/>
                <w:szCs w:val="24"/>
                <w:lang w:eastAsia="ru-RU"/>
              </w:rPr>
              <w:t>»</w:t>
            </w:r>
          </w:p>
        </w:tc>
        <w:tc>
          <w:tcPr>
            <w:tcW w:w="1362" w:type="dxa"/>
            <w:vAlign w:val="center"/>
          </w:tcPr>
          <w:p w14:paraId="2955276A"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198</w:t>
            </w:r>
          </w:p>
        </w:tc>
        <w:tc>
          <w:tcPr>
            <w:tcW w:w="1615" w:type="dxa"/>
            <w:vAlign w:val="center"/>
          </w:tcPr>
          <w:p w14:paraId="42D5DDE8" w14:textId="77777777" w:rsidR="002623A9" w:rsidRPr="00B81750" w:rsidRDefault="002623A9" w:rsidP="002623A9">
            <w:pPr>
              <w:spacing w:line="240" w:lineRule="auto"/>
              <w:ind w:firstLine="0"/>
              <w:jc w:val="center"/>
              <w:rPr>
                <w:rFonts w:cs="Times New Roman"/>
                <w:color w:val="000000"/>
                <w:szCs w:val="24"/>
              </w:rPr>
            </w:pPr>
            <w:r w:rsidRPr="00AA03CA">
              <w:rPr>
                <w:rFonts w:cs="Times New Roman"/>
                <w:color w:val="000000"/>
                <w:szCs w:val="24"/>
              </w:rPr>
              <w:t>230</w:t>
            </w:r>
          </w:p>
        </w:tc>
        <w:tc>
          <w:tcPr>
            <w:tcW w:w="1878" w:type="dxa"/>
          </w:tcPr>
          <w:p w14:paraId="21AEE34D" w14:textId="77777777" w:rsidR="002623A9" w:rsidRDefault="002623A9" w:rsidP="002623A9">
            <w:pPr>
              <w:spacing w:line="240" w:lineRule="auto"/>
              <w:ind w:firstLine="0"/>
              <w:rPr>
                <w:rFonts w:cs="Times New Roman"/>
                <w:szCs w:val="24"/>
              </w:rPr>
            </w:pPr>
            <w:r>
              <w:rPr>
                <w:rFonts w:cs="Times New Roman"/>
                <w:szCs w:val="24"/>
              </w:rPr>
              <w:t>↑ на 16,16%</w:t>
            </w:r>
          </w:p>
        </w:tc>
      </w:tr>
      <w:tr w:rsidR="002623A9" w14:paraId="1A8EFAF7" w14:textId="77777777" w:rsidTr="00F222C1">
        <w:tc>
          <w:tcPr>
            <w:tcW w:w="530" w:type="dxa"/>
          </w:tcPr>
          <w:p w14:paraId="7BE3CEC9"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2</w:t>
            </w:r>
          </w:p>
        </w:tc>
        <w:tc>
          <w:tcPr>
            <w:tcW w:w="4001" w:type="dxa"/>
            <w:vAlign w:val="bottom"/>
          </w:tcPr>
          <w:p w14:paraId="6D80FCDD" w14:textId="3E1E5DE6"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 xml:space="preserve">ООО </w:t>
            </w:r>
            <w:r w:rsidR="00C03EC4">
              <w:rPr>
                <w:rFonts w:eastAsia="Times New Roman" w:cs="Times New Roman"/>
                <w:color w:val="000000"/>
                <w:szCs w:val="24"/>
                <w:lang w:eastAsia="ru-RU"/>
              </w:rPr>
              <w:t>«</w:t>
            </w:r>
            <w:r w:rsidRPr="00AA03CA">
              <w:rPr>
                <w:rFonts w:eastAsia="Times New Roman" w:cs="Times New Roman"/>
                <w:color w:val="000000"/>
                <w:szCs w:val="24"/>
                <w:lang w:eastAsia="ru-RU"/>
              </w:rPr>
              <w:t xml:space="preserve">АШФ </w:t>
            </w:r>
            <w:r w:rsidR="00C03EC4">
              <w:rPr>
                <w:rFonts w:eastAsia="Times New Roman" w:cs="Times New Roman"/>
                <w:color w:val="000000"/>
                <w:szCs w:val="24"/>
                <w:lang w:eastAsia="ru-RU"/>
              </w:rPr>
              <w:t>«</w:t>
            </w:r>
            <w:r w:rsidRPr="00AA03CA">
              <w:rPr>
                <w:rFonts w:eastAsia="Times New Roman" w:cs="Times New Roman"/>
                <w:color w:val="000000"/>
                <w:szCs w:val="24"/>
                <w:lang w:eastAsia="ru-RU"/>
              </w:rPr>
              <w:t>Сонет</w:t>
            </w:r>
            <w:r w:rsidR="00C03EC4">
              <w:rPr>
                <w:rFonts w:eastAsia="Times New Roman" w:cs="Times New Roman"/>
                <w:color w:val="000000"/>
                <w:szCs w:val="24"/>
                <w:lang w:eastAsia="ru-RU"/>
              </w:rPr>
              <w:t>»</w:t>
            </w:r>
          </w:p>
        </w:tc>
        <w:tc>
          <w:tcPr>
            <w:tcW w:w="1362" w:type="dxa"/>
            <w:vAlign w:val="center"/>
          </w:tcPr>
          <w:p w14:paraId="08719044"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7,3</w:t>
            </w:r>
          </w:p>
        </w:tc>
        <w:tc>
          <w:tcPr>
            <w:tcW w:w="1615" w:type="dxa"/>
            <w:vAlign w:val="center"/>
          </w:tcPr>
          <w:p w14:paraId="07B83C6D" w14:textId="77777777" w:rsidR="002623A9" w:rsidRPr="00B81750" w:rsidRDefault="002623A9" w:rsidP="002623A9">
            <w:pPr>
              <w:spacing w:line="240" w:lineRule="auto"/>
              <w:ind w:firstLine="0"/>
              <w:jc w:val="center"/>
              <w:rPr>
                <w:rFonts w:cs="Times New Roman"/>
                <w:color w:val="000000"/>
                <w:szCs w:val="24"/>
              </w:rPr>
            </w:pPr>
            <w:r w:rsidRPr="00AA03CA">
              <w:rPr>
                <w:rFonts w:cs="Times New Roman"/>
                <w:color w:val="000000"/>
                <w:szCs w:val="24"/>
              </w:rPr>
              <w:t>10</w:t>
            </w:r>
          </w:p>
        </w:tc>
        <w:tc>
          <w:tcPr>
            <w:tcW w:w="1878" w:type="dxa"/>
          </w:tcPr>
          <w:p w14:paraId="41F2CC28" w14:textId="77777777" w:rsidR="002623A9" w:rsidRDefault="002623A9" w:rsidP="002623A9">
            <w:pPr>
              <w:spacing w:line="240" w:lineRule="auto"/>
              <w:ind w:firstLine="0"/>
              <w:rPr>
                <w:rFonts w:cs="Times New Roman"/>
                <w:szCs w:val="24"/>
              </w:rPr>
            </w:pPr>
            <w:r>
              <w:rPr>
                <w:rFonts w:cs="Times New Roman"/>
                <w:szCs w:val="24"/>
              </w:rPr>
              <w:t>↑ на 36,99%</w:t>
            </w:r>
          </w:p>
        </w:tc>
      </w:tr>
      <w:tr w:rsidR="002623A9" w14:paraId="661F7351" w14:textId="77777777" w:rsidTr="00F222C1">
        <w:tc>
          <w:tcPr>
            <w:tcW w:w="530" w:type="dxa"/>
          </w:tcPr>
          <w:p w14:paraId="7A3EA6CD"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3</w:t>
            </w:r>
          </w:p>
        </w:tc>
        <w:tc>
          <w:tcPr>
            <w:tcW w:w="4001" w:type="dxa"/>
            <w:vAlign w:val="bottom"/>
          </w:tcPr>
          <w:p w14:paraId="5091F4D7" w14:textId="13C43286"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 xml:space="preserve">ООО </w:t>
            </w:r>
            <w:r w:rsidR="00C03EC4">
              <w:rPr>
                <w:rFonts w:eastAsia="Times New Roman" w:cs="Times New Roman"/>
                <w:color w:val="000000"/>
                <w:szCs w:val="24"/>
                <w:lang w:eastAsia="ru-RU"/>
              </w:rPr>
              <w:t>«</w:t>
            </w:r>
            <w:r w:rsidRPr="00AA03CA">
              <w:rPr>
                <w:rFonts w:eastAsia="Times New Roman" w:cs="Times New Roman"/>
                <w:color w:val="000000"/>
                <w:szCs w:val="24"/>
                <w:lang w:eastAsia="ru-RU"/>
              </w:rPr>
              <w:t>Братская швейная фирма</w:t>
            </w:r>
            <w:r w:rsidR="00C03EC4">
              <w:rPr>
                <w:rFonts w:eastAsia="Times New Roman" w:cs="Times New Roman"/>
                <w:color w:val="000000"/>
                <w:szCs w:val="24"/>
                <w:lang w:eastAsia="ru-RU"/>
              </w:rPr>
              <w:t>»</w:t>
            </w:r>
          </w:p>
        </w:tc>
        <w:tc>
          <w:tcPr>
            <w:tcW w:w="1362" w:type="dxa"/>
            <w:vAlign w:val="center"/>
          </w:tcPr>
          <w:p w14:paraId="0A6ACB61"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169,5</w:t>
            </w:r>
          </w:p>
        </w:tc>
        <w:tc>
          <w:tcPr>
            <w:tcW w:w="1615" w:type="dxa"/>
            <w:vAlign w:val="center"/>
          </w:tcPr>
          <w:p w14:paraId="3E08F199" w14:textId="77777777" w:rsidR="002623A9" w:rsidRPr="00AA03CA" w:rsidRDefault="002623A9" w:rsidP="002623A9">
            <w:pPr>
              <w:spacing w:line="240" w:lineRule="auto"/>
              <w:ind w:firstLine="0"/>
              <w:jc w:val="center"/>
              <w:rPr>
                <w:rFonts w:cs="Times New Roman"/>
                <w:szCs w:val="24"/>
              </w:rPr>
            </w:pPr>
            <w:r w:rsidRPr="00AA03CA">
              <w:rPr>
                <w:rFonts w:cs="Times New Roman"/>
                <w:szCs w:val="24"/>
              </w:rPr>
              <w:t>219</w:t>
            </w:r>
          </w:p>
        </w:tc>
        <w:tc>
          <w:tcPr>
            <w:tcW w:w="1878" w:type="dxa"/>
          </w:tcPr>
          <w:p w14:paraId="78295E9C" w14:textId="77777777" w:rsidR="002623A9" w:rsidRDefault="002623A9" w:rsidP="002623A9">
            <w:pPr>
              <w:spacing w:line="240" w:lineRule="auto"/>
              <w:ind w:firstLine="0"/>
              <w:rPr>
                <w:rFonts w:cs="Times New Roman"/>
                <w:szCs w:val="24"/>
              </w:rPr>
            </w:pPr>
            <w:r>
              <w:rPr>
                <w:rFonts w:cs="Times New Roman"/>
                <w:szCs w:val="24"/>
              </w:rPr>
              <w:t>↑ на 29,20%</w:t>
            </w:r>
          </w:p>
        </w:tc>
      </w:tr>
      <w:tr w:rsidR="002623A9" w14:paraId="6981D19E" w14:textId="77777777" w:rsidTr="00F222C1">
        <w:tc>
          <w:tcPr>
            <w:tcW w:w="530" w:type="dxa"/>
          </w:tcPr>
          <w:p w14:paraId="5F97D2F3"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4</w:t>
            </w:r>
          </w:p>
        </w:tc>
        <w:tc>
          <w:tcPr>
            <w:tcW w:w="4001" w:type="dxa"/>
            <w:vAlign w:val="bottom"/>
          </w:tcPr>
          <w:p w14:paraId="5E849D07" w14:textId="001F3484"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 xml:space="preserve">ООО </w:t>
            </w:r>
            <w:r w:rsidR="00C03EC4">
              <w:rPr>
                <w:rFonts w:eastAsia="Times New Roman" w:cs="Times New Roman"/>
                <w:color w:val="000000"/>
                <w:szCs w:val="24"/>
                <w:lang w:eastAsia="ru-RU"/>
              </w:rPr>
              <w:t>«</w:t>
            </w:r>
            <w:r w:rsidRPr="00AA03CA">
              <w:rPr>
                <w:rFonts w:eastAsia="Times New Roman" w:cs="Times New Roman"/>
                <w:color w:val="000000"/>
                <w:szCs w:val="24"/>
                <w:lang w:eastAsia="ru-RU"/>
              </w:rPr>
              <w:t>Форма</w:t>
            </w:r>
            <w:r w:rsidR="00C03EC4">
              <w:rPr>
                <w:rFonts w:eastAsia="Times New Roman" w:cs="Times New Roman"/>
                <w:color w:val="000000"/>
                <w:szCs w:val="24"/>
                <w:lang w:eastAsia="ru-RU"/>
              </w:rPr>
              <w:t>»</w:t>
            </w:r>
          </w:p>
        </w:tc>
        <w:tc>
          <w:tcPr>
            <w:tcW w:w="1362" w:type="dxa"/>
            <w:vAlign w:val="center"/>
          </w:tcPr>
          <w:p w14:paraId="2088ECD6"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84,8</w:t>
            </w:r>
          </w:p>
        </w:tc>
        <w:tc>
          <w:tcPr>
            <w:tcW w:w="1615" w:type="dxa"/>
            <w:vAlign w:val="center"/>
          </w:tcPr>
          <w:p w14:paraId="3FF298AC" w14:textId="77777777" w:rsidR="002623A9" w:rsidRPr="00AA03CA" w:rsidRDefault="002623A9" w:rsidP="002623A9">
            <w:pPr>
              <w:spacing w:line="240" w:lineRule="auto"/>
              <w:ind w:firstLine="0"/>
              <w:jc w:val="center"/>
              <w:rPr>
                <w:rFonts w:cs="Times New Roman"/>
                <w:szCs w:val="24"/>
              </w:rPr>
            </w:pPr>
            <w:r w:rsidRPr="00AA03CA">
              <w:rPr>
                <w:rFonts w:cs="Times New Roman"/>
                <w:szCs w:val="24"/>
              </w:rPr>
              <w:t>90</w:t>
            </w:r>
          </w:p>
        </w:tc>
        <w:tc>
          <w:tcPr>
            <w:tcW w:w="1878" w:type="dxa"/>
          </w:tcPr>
          <w:p w14:paraId="58D7CA89" w14:textId="77777777" w:rsidR="002623A9" w:rsidRDefault="002623A9" w:rsidP="002623A9">
            <w:pPr>
              <w:spacing w:line="240" w:lineRule="auto"/>
              <w:ind w:firstLine="0"/>
              <w:rPr>
                <w:rFonts w:cs="Times New Roman"/>
                <w:szCs w:val="24"/>
              </w:rPr>
            </w:pPr>
            <w:r>
              <w:rPr>
                <w:rFonts w:cs="Times New Roman"/>
                <w:szCs w:val="24"/>
              </w:rPr>
              <w:t>↑ на 6,13%</w:t>
            </w:r>
          </w:p>
        </w:tc>
      </w:tr>
      <w:tr w:rsidR="002623A9" w14:paraId="40A23F5D" w14:textId="77777777" w:rsidTr="00F222C1">
        <w:tc>
          <w:tcPr>
            <w:tcW w:w="530" w:type="dxa"/>
          </w:tcPr>
          <w:p w14:paraId="34539129"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5</w:t>
            </w:r>
          </w:p>
        </w:tc>
        <w:tc>
          <w:tcPr>
            <w:tcW w:w="4001" w:type="dxa"/>
            <w:vAlign w:val="bottom"/>
          </w:tcPr>
          <w:p w14:paraId="04F4A7EB" w14:textId="77777777"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ИП Репин Алексей Михайлович</w:t>
            </w:r>
          </w:p>
        </w:tc>
        <w:tc>
          <w:tcPr>
            <w:tcW w:w="1362" w:type="dxa"/>
            <w:vAlign w:val="center"/>
          </w:tcPr>
          <w:p w14:paraId="38DA8391"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2,277</w:t>
            </w:r>
          </w:p>
        </w:tc>
        <w:tc>
          <w:tcPr>
            <w:tcW w:w="1615" w:type="dxa"/>
            <w:vAlign w:val="center"/>
          </w:tcPr>
          <w:p w14:paraId="31F61710" w14:textId="77777777" w:rsidR="002623A9" w:rsidRPr="00AA03CA" w:rsidRDefault="002623A9" w:rsidP="002623A9">
            <w:pPr>
              <w:spacing w:line="240" w:lineRule="auto"/>
              <w:ind w:firstLine="0"/>
              <w:jc w:val="center"/>
              <w:rPr>
                <w:rFonts w:cs="Times New Roman"/>
                <w:szCs w:val="24"/>
              </w:rPr>
            </w:pPr>
            <w:r w:rsidRPr="00AA03CA">
              <w:rPr>
                <w:rFonts w:cs="Times New Roman"/>
                <w:szCs w:val="24"/>
              </w:rPr>
              <w:t>5,1</w:t>
            </w:r>
          </w:p>
        </w:tc>
        <w:tc>
          <w:tcPr>
            <w:tcW w:w="1878" w:type="dxa"/>
          </w:tcPr>
          <w:p w14:paraId="48DF7BEE" w14:textId="77777777" w:rsidR="002623A9" w:rsidRDefault="002623A9" w:rsidP="002623A9">
            <w:pPr>
              <w:spacing w:line="240" w:lineRule="auto"/>
              <w:ind w:firstLine="0"/>
              <w:rPr>
                <w:rFonts w:cs="Times New Roman"/>
                <w:szCs w:val="24"/>
              </w:rPr>
            </w:pPr>
            <w:r>
              <w:rPr>
                <w:rFonts w:cs="Times New Roman"/>
                <w:szCs w:val="24"/>
              </w:rPr>
              <w:t>↑ на 23,98%</w:t>
            </w:r>
          </w:p>
        </w:tc>
      </w:tr>
      <w:tr w:rsidR="002623A9" w14:paraId="1EACDD87" w14:textId="77777777" w:rsidTr="00F222C1">
        <w:tc>
          <w:tcPr>
            <w:tcW w:w="530" w:type="dxa"/>
          </w:tcPr>
          <w:p w14:paraId="2B65ADD3"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6</w:t>
            </w:r>
          </w:p>
        </w:tc>
        <w:tc>
          <w:tcPr>
            <w:tcW w:w="4001" w:type="dxa"/>
            <w:vAlign w:val="bottom"/>
          </w:tcPr>
          <w:p w14:paraId="76CA45B9" w14:textId="3790FF4E"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 xml:space="preserve">ООО </w:t>
            </w:r>
            <w:r w:rsidR="00C03EC4">
              <w:rPr>
                <w:rFonts w:eastAsia="Times New Roman" w:cs="Times New Roman"/>
                <w:color w:val="000000"/>
                <w:szCs w:val="24"/>
                <w:lang w:eastAsia="ru-RU"/>
              </w:rPr>
              <w:t>«</w:t>
            </w:r>
            <w:r w:rsidRPr="00AA03CA">
              <w:rPr>
                <w:rFonts w:eastAsia="Times New Roman" w:cs="Times New Roman"/>
                <w:color w:val="000000"/>
                <w:szCs w:val="24"/>
                <w:lang w:eastAsia="ru-RU"/>
              </w:rPr>
              <w:t>Соболь</w:t>
            </w:r>
            <w:r w:rsidR="00C03EC4">
              <w:rPr>
                <w:rFonts w:eastAsia="Times New Roman" w:cs="Times New Roman"/>
                <w:color w:val="000000"/>
                <w:szCs w:val="24"/>
                <w:lang w:eastAsia="ru-RU"/>
              </w:rPr>
              <w:t>»</w:t>
            </w:r>
          </w:p>
        </w:tc>
        <w:tc>
          <w:tcPr>
            <w:tcW w:w="1362" w:type="dxa"/>
            <w:vAlign w:val="center"/>
          </w:tcPr>
          <w:p w14:paraId="48E1D4C0"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0,32</w:t>
            </w:r>
          </w:p>
        </w:tc>
        <w:tc>
          <w:tcPr>
            <w:tcW w:w="1615" w:type="dxa"/>
            <w:vAlign w:val="center"/>
          </w:tcPr>
          <w:p w14:paraId="1AAB9E0C" w14:textId="77777777" w:rsidR="002623A9" w:rsidRPr="00AA03CA" w:rsidRDefault="002623A9" w:rsidP="002623A9">
            <w:pPr>
              <w:spacing w:line="240" w:lineRule="auto"/>
              <w:ind w:firstLine="0"/>
              <w:jc w:val="center"/>
              <w:rPr>
                <w:rFonts w:cs="Times New Roman"/>
                <w:szCs w:val="24"/>
              </w:rPr>
            </w:pPr>
            <w:r w:rsidRPr="00AA03CA">
              <w:rPr>
                <w:rFonts w:cs="Times New Roman"/>
                <w:szCs w:val="24"/>
              </w:rPr>
              <w:t>0,6</w:t>
            </w:r>
          </w:p>
        </w:tc>
        <w:tc>
          <w:tcPr>
            <w:tcW w:w="1878" w:type="dxa"/>
          </w:tcPr>
          <w:p w14:paraId="44DAF319" w14:textId="77777777" w:rsidR="002623A9" w:rsidRDefault="002623A9" w:rsidP="002623A9">
            <w:pPr>
              <w:spacing w:line="240" w:lineRule="auto"/>
              <w:ind w:firstLine="0"/>
              <w:rPr>
                <w:rFonts w:cs="Times New Roman"/>
                <w:szCs w:val="24"/>
              </w:rPr>
            </w:pPr>
            <w:r>
              <w:rPr>
                <w:rFonts w:cs="Times New Roman"/>
                <w:szCs w:val="24"/>
              </w:rPr>
              <w:t>↑ на 87,5%</w:t>
            </w:r>
          </w:p>
        </w:tc>
      </w:tr>
      <w:tr w:rsidR="002623A9" w14:paraId="23A8A180" w14:textId="77777777" w:rsidTr="00F222C1">
        <w:tc>
          <w:tcPr>
            <w:tcW w:w="530" w:type="dxa"/>
          </w:tcPr>
          <w:p w14:paraId="68BB368B"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7</w:t>
            </w:r>
          </w:p>
        </w:tc>
        <w:tc>
          <w:tcPr>
            <w:tcW w:w="4001" w:type="dxa"/>
            <w:vAlign w:val="bottom"/>
          </w:tcPr>
          <w:p w14:paraId="71285CAB" w14:textId="0566EB18"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 xml:space="preserve">ООО </w:t>
            </w:r>
            <w:r w:rsidR="00C03EC4">
              <w:rPr>
                <w:rFonts w:eastAsia="Times New Roman" w:cs="Times New Roman"/>
                <w:color w:val="000000"/>
                <w:szCs w:val="24"/>
                <w:lang w:eastAsia="ru-RU"/>
              </w:rPr>
              <w:t>«</w:t>
            </w:r>
            <w:r w:rsidRPr="00AA03CA">
              <w:rPr>
                <w:rFonts w:eastAsia="Times New Roman" w:cs="Times New Roman"/>
                <w:color w:val="000000"/>
                <w:szCs w:val="24"/>
                <w:lang w:eastAsia="ru-RU"/>
              </w:rPr>
              <w:t>Амулет</w:t>
            </w:r>
            <w:r w:rsidR="00C03EC4">
              <w:rPr>
                <w:rFonts w:eastAsia="Times New Roman" w:cs="Times New Roman"/>
                <w:color w:val="000000"/>
                <w:szCs w:val="24"/>
                <w:lang w:eastAsia="ru-RU"/>
              </w:rPr>
              <w:t>»</w:t>
            </w:r>
          </w:p>
        </w:tc>
        <w:tc>
          <w:tcPr>
            <w:tcW w:w="1362" w:type="dxa"/>
            <w:vAlign w:val="center"/>
          </w:tcPr>
          <w:p w14:paraId="3477F4B9"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38,666</w:t>
            </w:r>
          </w:p>
        </w:tc>
        <w:tc>
          <w:tcPr>
            <w:tcW w:w="1615" w:type="dxa"/>
            <w:vAlign w:val="center"/>
          </w:tcPr>
          <w:p w14:paraId="78F4268F" w14:textId="77777777" w:rsidR="002623A9" w:rsidRPr="00AA03CA" w:rsidRDefault="002623A9" w:rsidP="002623A9">
            <w:pPr>
              <w:spacing w:line="240" w:lineRule="auto"/>
              <w:ind w:firstLine="0"/>
              <w:jc w:val="center"/>
              <w:rPr>
                <w:rFonts w:cs="Times New Roman"/>
                <w:szCs w:val="24"/>
              </w:rPr>
            </w:pPr>
            <w:r w:rsidRPr="00AA03CA">
              <w:rPr>
                <w:rFonts w:cs="Times New Roman"/>
                <w:szCs w:val="24"/>
              </w:rPr>
              <w:t>50</w:t>
            </w:r>
          </w:p>
        </w:tc>
        <w:tc>
          <w:tcPr>
            <w:tcW w:w="1878" w:type="dxa"/>
          </w:tcPr>
          <w:p w14:paraId="4978357C" w14:textId="77777777" w:rsidR="002623A9" w:rsidRDefault="002623A9" w:rsidP="002623A9">
            <w:pPr>
              <w:spacing w:line="240" w:lineRule="auto"/>
              <w:ind w:firstLine="0"/>
              <w:rPr>
                <w:rFonts w:cs="Times New Roman"/>
                <w:szCs w:val="24"/>
              </w:rPr>
            </w:pPr>
            <w:r>
              <w:rPr>
                <w:rFonts w:cs="Times New Roman"/>
                <w:szCs w:val="24"/>
              </w:rPr>
              <w:t>↑ на 29,31%</w:t>
            </w:r>
          </w:p>
        </w:tc>
      </w:tr>
      <w:tr w:rsidR="002623A9" w14:paraId="2B9667A1" w14:textId="77777777" w:rsidTr="00F222C1">
        <w:tc>
          <w:tcPr>
            <w:tcW w:w="530" w:type="dxa"/>
          </w:tcPr>
          <w:p w14:paraId="174881F8"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8</w:t>
            </w:r>
          </w:p>
        </w:tc>
        <w:tc>
          <w:tcPr>
            <w:tcW w:w="4001" w:type="dxa"/>
            <w:vAlign w:val="bottom"/>
          </w:tcPr>
          <w:p w14:paraId="53AED219" w14:textId="77777777"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ИП Рябенко Ольга Валерьевна</w:t>
            </w:r>
          </w:p>
        </w:tc>
        <w:tc>
          <w:tcPr>
            <w:tcW w:w="1362" w:type="dxa"/>
            <w:vAlign w:val="center"/>
          </w:tcPr>
          <w:p w14:paraId="74BEDC1A"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28</w:t>
            </w:r>
          </w:p>
        </w:tc>
        <w:tc>
          <w:tcPr>
            <w:tcW w:w="1615" w:type="dxa"/>
            <w:vAlign w:val="center"/>
          </w:tcPr>
          <w:p w14:paraId="590EB52C" w14:textId="77777777" w:rsidR="002623A9" w:rsidRPr="00AA03CA" w:rsidRDefault="002623A9" w:rsidP="002623A9">
            <w:pPr>
              <w:spacing w:line="240" w:lineRule="auto"/>
              <w:ind w:firstLine="0"/>
              <w:jc w:val="center"/>
              <w:rPr>
                <w:rFonts w:cs="Times New Roman"/>
                <w:szCs w:val="24"/>
              </w:rPr>
            </w:pPr>
            <w:r w:rsidRPr="00AA03CA">
              <w:rPr>
                <w:rFonts w:cs="Times New Roman"/>
                <w:szCs w:val="24"/>
              </w:rPr>
              <w:t>36</w:t>
            </w:r>
          </w:p>
        </w:tc>
        <w:tc>
          <w:tcPr>
            <w:tcW w:w="1878" w:type="dxa"/>
          </w:tcPr>
          <w:p w14:paraId="24495033" w14:textId="77777777" w:rsidR="002623A9" w:rsidRDefault="002623A9" w:rsidP="002623A9">
            <w:pPr>
              <w:spacing w:line="240" w:lineRule="auto"/>
              <w:ind w:firstLine="0"/>
              <w:rPr>
                <w:rFonts w:cs="Times New Roman"/>
                <w:szCs w:val="24"/>
              </w:rPr>
            </w:pPr>
            <w:r>
              <w:rPr>
                <w:rFonts w:cs="Times New Roman"/>
                <w:szCs w:val="24"/>
              </w:rPr>
              <w:t>↑ на 28,57%</w:t>
            </w:r>
          </w:p>
        </w:tc>
      </w:tr>
      <w:tr w:rsidR="002623A9" w14:paraId="0F213F93" w14:textId="77777777" w:rsidTr="00F222C1">
        <w:tc>
          <w:tcPr>
            <w:tcW w:w="530" w:type="dxa"/>
          </w:tcPr>
          <w:p w14:paraId="441260AF"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9</w:t>
            </w:r>
          </w:p>
        </w:tc>
        <w:tc>
          <w:tcPr>
            <w:tcW w:w="4001" w:type="dxa"/>
            <w:vAlign w:val="bottom"/>
          </w:tcPr>
          <w:p w14:paraId="1013E135" w14:textId="67E6423C"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 xml:space="preserve">ООО </w:t>
            </w:r>
            <w:r w:rsidR="00C03EC4">
              <w:rPr>
                <w:rFonts w:eastAsia="Times New Roman" w:cs="Times New Roman"/>
                <w:color w:val="000000"/>
                <w:szCs w:val="24"/>
                <w:lang w:eastAsia="ru-RU"/>
              </w:rPr>
              <w:t>«</w:t>
            </w:r>
            <w:r w:rsidRPr="00AA03CA">
              <w:rPr>
                <w:rFonts w:eastAsia="Times New Roman" w:cs="Times New Roman"/>
                <w:color w:val="000000"/>
                <w:szCs w:val="24"/>
                <w:lang w:eastAsia="ru-RU"/>
              </w:rPr>
              <w:t>Усольские узоры</w:t>
            </w:r>
            <w:r w:rsidR="00C03EC4">
              <w:rPr>
                <w:rFonts w:eastAsia="Times New Roman" w:cs="Times New Roman"/>
                <w:color w:val="000000"/>
                <w:szCs w:val="24"/>
                <w:lang w:eastAsia="ru-RU"/>
              </w:rPr>
              <w:t>»</w:t>
            </w:r>
          </w:p>
        </w:tc>
        <w:tc>
          <w:tcPr>
            <w:tcW w:w="1362" w:type="dxa"/>
            <w:vAlign w:val="center"/>
          </w:tcPr>
          <w:p w14:paraId="65B37A9B"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55</w:t>
            </w:r>
          </w:p>
        </w:tc>
        <w:tc>
          <w:tcPr>
            <w:tcW w:w="1615" w:type="dxa"/>
            <w:vAlign w:val="center"/>
          </w:tcPr>
          <w:p w14:paraId="317369AC" w14:textId="77777777" w:rsidR="002623A9" w:rsidRPr="00AA03CA" w:rsidRDefault="002623A9" w:rsidP="002623A9">
            <w:pPr>
              <w:spacing w:line="240" w:lineRule="auto"/>
              <w:ind w:firstLine="0"/>
              <w:jc w:val="center"/>
              <w:rPr>
                <w:rFonts w:cs="Times New Roman"/>
                <w:szCs w:val="24"/>
              </w:rPr>
            </w:pPr>
            <w:r w:rsidRPr="00AA03CA">
              <w:rPr>
                <w:rFonts w:cs="Times New Roman"/>
                <w:szCs w:val="24"/>
              </w:rPr>
              <w:t>85</w:t>
            </w:r>
          </w:p>
        </w:tc>
        <w:tc>
          <w:tcPr>
            <w:tcW w:w="1878" w:type="dxa"/>
          </w:tcPr>
          <w:p w14:paraId="33A9AB66" w14:textId="77777777" w:rsidR="002623A9" w:rsidRDefault="002623A9" w:rsidP="002623A9">
            <w:pPr>
              <w:spacing w:line="240" w:lineRule="auto"/>
              <w:ind w:firstLine="0"/>
              <w:rPr>
                <w:rFonts w:cs="Times New Roman"/>
                <w:szCs w:val="24"/>
              </w:rPr>
            </w:pPr>
            <w:r>
              <w:rPr>
                <w:rFonts w:cs="Times New Roman"/>
                <w:szCs w:val="24"/>
              </w:rPr>
              <w:t>↑ на 54,55%</w:t>
            </w:r>
          </w:p>
        </w:tc>
      </w:tr>
      <w:tr w:rsidR="002623A9" w14:paraId="7C1242D1" w14:textId="77777777" w:rsidTr="00F222C1">
        <w:tc>
          <w:tcPr>
            <w:tcW w:w="530" w:type="dxa"/>
          </w:tcPr>
          <w:p w14:paraId="0990A3E0" w14:textId="77777777" w:rsidR="002623A9" w:rsidRPr="00AA03CA" w:rsidRDefault="002623A9" w:rsidP="00F222C1">
            <w:pPr>
              <w:spacing w:line="240" w:lineRule="auto"/>
              <w:ind w:firstLine="0"/>
              <w:jc w:val="center"/>
              <w:rPr>
                <w:rFonts w:cs="Times New Roman"/>
                <w:szCs w:val="24"/>
              </w:rPr>
            </w:pPr>
            <w:r w:rsidRPr="00AA03CA">
              <w:rPr>
                <w:rFonts w:cs="Times New Roman"/>
                <w:szCs w:val="24"/>
              </w:rPr>
              <w:t>10</w:t>
            </w:r>
          </w:p>
        </w:tc>
        <w:tc>
          <w:tcPr>
            <w:tcW w:w="4001" w:type="dxa"/>
            <w:vAlign w:val="bottom"/>
          </w:tcPr>
          <w:p w14:paraId="0CEB8811" w14:textId="0117A52A" w:rsidR="002623A9" w:rsidRPr="00AA03CA" w:rsidRDefault="002623A9" w:rsidP="002623A9">
            <w:pPr>
              <w:spacing w:line="240" w:lineRule="auto"/>
              <w:ind w:firstLine="0"/>
              <w:rPr>
                <w:rFonts w:eastAsia="Times New Roman" w:cs="Times New Roman"/>
                <w:color w:val="000000"/>
                <w:szCs w:val="24"/>
                <w:lang w:eastAsia="ru-RU"/>
              </w:rPr>
            </w:pPr>
            <w:r w:rsidRPr="00AA03CA">
              <w:rPr>
                <w:rFonts w:eastAsia="Times New Roman" w:cs="Times New Roman"/>
                <w:color w:val="000000"/>
                <w:szCs w:val="24"/>
                <w:lang w:eastAsia="ru-RU"/>
              </w:rPr>
              <w:t xml:space="preserve">ООО </w:t>
            </w:r>
            <w:r w:rsidR="00C03EC4">
              <w:rPr>
                <w:rFonts w:eastAsia="Times New Roman" w:cs="Times New Roman"/>
                <w:color w:val="000000"/>
                <w:szCs w:val="24"/>
                <w:lang w:eastAsia="ru-RU"/>
              </w:rPr>
              <w:t>«</w:t>
            </w:r>
            <w:r w:rsidRPr="00AA03CA">
              <w:rPr>
                <w:rFonts w:eastAsia="Times New Roman" w:cs="Times New Roman"/>
                <w:color w:val="000000"/>
                <w:szCs w:val="24"/>
                <w:lang w:eastAsia="ru-RU"/>
              </w:rPr>
              <w:t>Тельминская фабрика</w:t>
            </w:r>
            <w:r w:rsidR="00C03EC4">
              <w:rPr>
                <w:rFonts w:eastAsia="Times New Roman" w:cs="Times New Roman"/>
                <w:color w:val="000000"/>
                <w:szCs w:val="24"/>
                <w:lang w:eastAsia="ru-RU"/>
              </w:rPr>
              <w:t>»</w:t>
            </w:r>
          </w:p>
        </w:tc>
        <w:tc>
          <w:tcPr>
            <w:tcW w:w="1362" w:type="dxa"/>
            <w:vAlign w:val="center"/>
          </w:tcPr>
          <w:p w14:paraId="42CFB6CA" w14:textId="77777777" w:rsidR="002623A9" w:rsidRPr="00AA03CA" w:rsidRDefault="002623A9" w:rsidP="002623A9">
            <w:pPr>
              <w:spacing w:line="240" w:lineRule="auto"/>
              <w:ind w:firstLine="0"/>
              <w:jc w:val="center"/>
              <w:rPr>
                <w:rFonts w:eastAsia="Times New Roman" w:cs="Times New Roman"/>
                <w:color w:val="000000"/>
                <w:szCs w:val="24"/>
                <w:lang w:eastAsia="ru-RU"/>
              </w:rPr>
            </w:pPr>
            <w:r w:rsidRPr="00AA03CA">
              <w:rPr>
                <w:rFonts w:eastAsia="Times New Roman" w:cs="Times New Roman"/>
                <w:color w:val="000000"/>
                <w:szCs w:val="24"/>
                <w:lang w:eastAsia="ru-RU"/>
              </w:rPr>
              <w:t>0,727</w:t>
            </w:r>
          </w:p>
        </w:tc>
        <w:tc>
          <w:tcPr>
            <w:tcW w:w="1615" w:type="dxa"/>
            <w:vAlign w:val="center"/>
          </w:tcPr>
          <w:p w14:paraId="35A42938" w14:textId="77777777" w:rsidR="002623A9" w:rsidRPr="00AA03CA" w:rsidRDefault="002623A9" w:rsidP="002623A9">
            <w:pPr>
              <w:spacing w:line="240" w:lineRule="auto"/>
              <w:ind w:firstLine="0"/>
              <w:jc w:val="center"/>
              <w:rPr>
                <w:rFonts w:cs="Times New Roman"/>
                <w:szCs w:val="24"/>
              </w:rPr>
            </w:pPr>
            <w:r w:rsidRPr="00AA03CA">
              <w:rPr>
                <w:rFonts w:cs="Times New Roman"/>
                <w:szCs w:val="24"/>
              </w:rPr>
              <w:t>3,2</w:t>
            </w:r>
          </w:p>
        </w:tc>
        <w:tc>
          <w:tcPr>
            <w:tcW w:w="1878" w:type="dxa"/>
          </w:tcPr>
          <w:p w14:paraId="75CE07E8" w14:textId="77777777" w:rsidR="002623A9" w:rsidRDefault="002623A9" w:rsidP="002623A9">
            <w:pPr>
              <w:spacing w:line="240" w:lineRule="auto"/>
              <w:ind w:firstLine="0"/>
              <w:rPr>
                <w:rFonts w:cs="Times New Roman"/>
                <w:szCs w:val="24"/>
              </w:rPr>
            </w:pPr>
            <w:r>
              <w:rPr>
                <w:rFonts w:cs="Times New Roman"/>
                <w:szCs w:val="24"/>
              </w:rPr>
              <w:t>↑ на 340,17%</w:t>
            </w:r>
          </w:p>
        </w:tc>
      </w:tr>
      <w:tr w:rsidR="002623A9" w14:paraId="1C580E70" w14:textId="77777777" w:rsidTr="00F222C1">
        <w:tc>
          <w:tcPr>
            <w:tcW w:w="530" w:type="dxa"/>
          </w:tcPr>
          <w:p w14:paraId="639A4FB9" w14:textId="77777777" w:rsidR="002623A9" w:rsidRPr="00AA03CA" w:rsidRDefault="002623A9" w:rsidP="00F222C1">
            <w:pPr>
              <w:spacing w:line="240" w:lineRule="auto"/>
              <w:ind w:firstLine="0"/>
              <w:jc w:val="center"/>
              <w:rPr>
                <w:rFonts w:cs="Times New Roman"/>
                <w:szCs w:val="24"/>
              </w:rPr>
            </w:pPr>
          </w:p>
        </w:tc>
        <w:tc>
          <w:tcPr>
            <w:tcW w:w="4001" w:type="dxa"/>
            <w:vAlign w:val="bottom"/>
          </w:tcPr>
          <w:p w14:paraId="31F15987" w14:textId="77777777" w:rsidR="002623A9" w:rsidRPr="00321688" w:rsidRDefault="002623A9" w:rsidP="002623A9">
            <w:pPr>
              <w:spacing w:line="240" w:lineRule="auto"/>
              <w:ind w:firstLine="0"/>
              <w:rPr>
                <w:rFonts w:eastAsia="Times New Roman" w:cs="Times New Roman"/>
                <w:b/>
                <w:color w:val="000000"/>
                <w:szCs w:val="24"/>
                <w:lang w:eastAsia="ru-RU"/>
              </w:rPr>
            </w:pPr>
            <w:r w:rsidRPr="00321688">
              <w:rPr>
                <w:rFonts w:eastAsia="Times New Roman" w:cs="Times New Roman"/>
                <w:b/>
                <w:color w:val="000000"/>
                <w:szCs w:val="24"/>
                <w:lang w:eastAsia="ru-RU"/>
              </w:rPr>
              <w:t>ИТОГО</w:t>
            </w:r>
          </w:p>
        </w:tc>
        <w:tc>
          <w:tcPr>
            <w:tcW w:w="1362" w:type="dxa"/>
            <w:vAlign w:val="center"/>
          </w:tcPr>
          <w:p w14:paraId="13046A69" w14:textId="77777777" w:rsidR="002623A9" w:rsidRPr="00321688" w:rsidRDefault="002623A9" w:rsidP="002623A9">
            <w:pPr>
              <w:spacing w:line="240" w:lineRule="auto"/>
              <w:ind w:firstLine="0"/>
              <w:jc w:val="center"/>
              <w:rPr>
                <w:rFonts w:eastAsia="Times New Roman" w:cs="Times New Roman"/>
                <w:b/>
                <w:color w:val="000000"/>
                <w:szCs w:val="24"/>
                <w:lang w:eastAsia="ru-RU"/>
              </w:rPr>
            </w:pPr>
            <w:r w:rsidRPr="00321688">
              <w:rPr>
                <w:rFonts w:eastAsia="Times New Roman" w:cs="Times New Roman"/>
                <w:b/>
                <w:color w:val="000000"/>
                <w:szCs w:val="24"/>
                <w:lang w:eastAsia="ru-RU"/>
              </w:rPr>
              <w:t>584,59</w:t>
            </w:r>
          </w:p>
        </w:tc>
        <w:tc>
          <w:tcPr>
            <w:tcW w:w="1615" w:type="dxa"/>
            <w:vAlign w:val="center"/>
          </w:tcPr>
          <w:p w14:paraId="2B72F3DF" w14:textId="77777777" w:rsidR="002623A9" w:rsidRPr="00321688" w:rsidRDefault="002623A9" w:rsidP="002623A9">
            <w:pPr>
              <w:spacing w:line="240" w:lineRule="auto"/>
              <w:ind w:firstLine="0"/>
              <w:jc w:val="center"/>
              <w:rPr>
                <w:rFonts w:cs="Times New Roman"/>
                <w:b/>
                <w:szCs w:val="24"/>
              </w:rPr>
            </w:pPr>
            <w:r w:rsidRPr="00321688">
              <w:rPr>
                <w:rFonts w:cs="Times New Roman"/>
                <w:b/>
                <w:szCs w:val="24"/>
              </w:rPr>
              <w:t>728,9</w:t>
            </w:r>
          </w:p>
        </w:tc>
        <w:tc>
          <w:tcPr>
            <w:tcW w:w="1878" w:type="dxa"/>
          </w:tcPr>
          <w:p w14:paraId="74026E8D" w14:textId="77777777" w:rsidR="002623A9" w:rsidRPr="00321688" w:rsidRDefault="002623A9" w:rsidP="002623A9">
            <w:pPr>
              <w:spacing w:line="240" w:lineRule="auto"/>
              <w:ind w:firstLine="0"/>
              <w:rPr>
                <w:rFonts w:cs="Times New Roman"/>
                <w:b/>
                <w:szCs w:val="24"/>
              </w:rPr>
            </w:pPr>
            <w:r w:rsidRPr="00321688">
              <w:rPr>
                <w:rFonts w:cs="Times New Roman"/>
                <w:b/>
                <w:szCs w:val="24"/>
              </w:rPr>
              <w:t>↑ на 24,69%</w:t>
            </w:r>
          </w:p>
        </w:tc>
      </w:tr>
    </w:tbl>
    <w:p w14:paraId="792E91DC" w14:textId="77777777" w:rsidR="002623A9" w:rsidRPr="00AA03CA" w:rsidRDefault="002623A9" w:rsidP="002623A9">
      <w:pPr>
        <w:rPr>
          <w:rFonts w:cs="Times New Roman"/>
          <w:szCs w:val="24"/>
        </w:rPr>
      </w:pPr>
    </w:p>
    <w:p w14:paraId="0A9EA773" w14:textId="2A557930" w:rsidR="00F14075" w:rsidRPr="00CE3FA9" w:rsidRDefault="002623A9" w:rsidP="00CB25C3">
      <w:pPr>
        <w:widowControl w:val="0"/>
        <w:ind w:firstLine="720"/>
        <w:rPr>
          <w:rFonts w:eastAsia="Calibri" w:cs="Times New Roman"/>
          <w:szCs w:val="24"/>
        </w:rPr>
      </w:pPr>
      <w:r>
        <w:rPr>
          <w:rFonts w:eastAsia="Calibri" w:cs="Times New Roman"/>
          <w:szCs w:val="24"/>
        </w:rPr>
        <w:t xml:space="preserve">Также компаниями ООО </w:t>
      </w:r>
      <w:r w:rsidR="00C03EC4">
        <w:rPr>
          <w:rFonts w:eastAsia="Calibri" w:cs="Times New Roman"/>
          <w:szCs w:val="24"/>
        </w:rPr>
        <w:t>«</w:t>
      </w:r>
      <w:r>
        <w:rPr>
          <w:rFonts w:eastAsia="Calibri" w:cs="Times New Roman"/>
          <w:szCs w:val="24"/>
        </w:rPr>
        <w:t>Тельминская фабрика</w:t>
      </w:r>
      <w:r w:rsidR="00C03EC4">
        <w:rPr>
          <w:rFonts w:eastAsia="Calibri" w:cs="Times New Roman"/>
          <w:szCs w:val="24"/>
        </w:rPr>
        <w:t>»</w:t>
      </w:r>
      <w:r>
        <w:rPr>
          <w:rFonts w:eastAsia="Calibri" w:cs="Times New Roman"/>
          <w:szCs w:val="24"/>
        </w:rPr>
        <w:t xml:space="preserve">, ООО </w:t>
      </w:r>
      <w:r w:rsidR="00C03EC4">
        <w:rPr>
          <w:rFonts w:eastAsia="Calibri" w:cs="Times New Roman"/>
          <w:szCs w:val="24"/>
        </w:rPr>
        <w:t>«</w:t>
      </w:r>
      <w:r>
        <w:rPr>
          <w:rFonts w:eastAsia="Calibri" w:cs="Times New Roman"/>
          <w:szCs w:val="24"/>
        </w:rPr>
        <w:t>Форма</w:t>
      </w:r>
      <w:r w:rsidR="00C03EC4">
        <w:rPr>
          <w:rFonts w:eastAsia="Calibri" w:cs="Times New Roman"/>
          <w:szCs w:val="24"/>
        </w:rPr>
        <w:t>»</w:t>
      </w:r>
      <w:r>
        <w:rPr>
          <w:rFonts w:eastAsia="Calibri" w:cs="Times New Roman"/>
          <w:szCs w:val="24"/>
        </w:rPr>
        <w:t>, ИП Репин А.М. п</w:t>
      </w:r>
      <w:r w:rsidR="00F14075">
        <w:rPr>
          <w:rFonts w:eastAsia="Calibri" w:cs="Times New Roman"/>
          <w:szCs w:val="24"/>
        </w:rPr>
        <w:t xml:space="preserve">ланируется </w:t>
      </w:r>
      <w:r>
        <w:rPr>
          <w:rFonts w:eastAsia="Calibri" w:cs="Times New Roman"/>
          <w:szCs w:val="24"/>
        </w:rPr>
        <w:t xml:space="preserve">расширение </w:t>
      </w:r>
      <w:r w:rsidR="00F14075">
        <w:rPr>
          <w:rFonts w:eastAsia="Calibri" w:cs="Times New Roman"/>
          <w:szCs w:val="24"/>
        </w:rPr>
        <w:t xml:space="preserve"> линеек продукции собственных брендов</w:t>
      </w:r>
      <w:r>
        <w:rPr>
          <w:rFonts w:eastAsia="Calibri" w:cs="Times New Roman"/>
          <w:szCs w:val="24"/>
        </w:rPr>
        <w:t>.</w:t>
      </w:r>
    </w:p>
    <w:p w14:paraId="038AAA71" w14:textId="77777777" w:rsidR="00480B35" w:rsidRPr="00C65E9E" w:rsidRDefault="00572820" w:rsidP="008D6498">
      <w:pPr>
        <w:pStyle w:val="21"/>
      </w:pPr>
      <w:r w:rsidRPr="00C65E9E">
        <w:t xml:space="preserve">Перспективные </w:t>
      </w:r>
      <w:r w:rsidR="00480B35" w:rsidRPr="00C65E9E">
        <w:t>отечественные и зарубежные рынки и основные потребители продукции кластера</w:t>
      </w:r>
    </w:p>
    <w:p w14:paraId="79B96559" w14:textId="77777777" w:rsidR="005454DF" w:rsidRDefault="005454DF" w:rsidP="00FE3EF5">
      <w:r>
        <w:lastRenderedPageBreak/>
        <w:t xml:space="preserve">Легкая промышленность Российской Федерации - это важнейший многопрофильный и инновационно привлекательный сектор экономики, обеспечивающий укрепление обороноспособности, экономической, социальной и интеллектуальной безопасности страны, сохранение ее статуса независимой и суверенной индустриальной державы. Отрасль содействует гармоничному развитию регионов, решению социальных вопросов (особенно в градообразующих населенных пунктах) - повышению занятости населения и улучшению его благосостояния, становлению и развитию малого бизнеса. </w:t>
      </w:r>
    </w:p>
    <w:p w14:paraId="5871FF4B" w14:textId="0945E779" w:rsidR="0087024B" w:rsidRDefault="0087024B" w:rsidP="00FE3EF5">
      <w:r w:rsidRPr="0087024B">
        <w:t xml:space="preserve">Региональная легкая промышленность фактически потеряла целый ряд предприятий, традиционно составлявших основу швейной и кожевенной отрасли, производственные мощности во многом устарели морально и физически, ощущается острая нехватка управленческих кадров, способных вести бизнес в условиях жесткой конкуренции, а также производственного персонала. Низкая текущая конкурентоспособность легкой промышленности области требует радикального изменения ситуации с учетом прогнозируемых трендов развития отрасли, имеющегося регионального инновационного и научно-технологического потенциала в таких сферах, как </w:t>
      </w:r>
      <w:r w:rsidRPr="0087024B">
        <w:rPr>
          <w:lang w:val="en-US"/>
        </w:rPr>
        <w:t>IT</w:t>
      </w:r>
      <w:r w:rsidRPr="0087024B">
        <w:t xml:space="preserve">-технологии, </w:t>
      </w:r>
      <w:r w:rsidR="00C03EC4">
        <w:t>«</w:t>
      </w:r>
      <w:r w:rsidRPr="0087024B">
        <w:t>науки о жизни</w:t>
      </w:r>
      <w:r w:rsidR="00C03EC4">
        <w:t>»</w:t>
      </w:r>
      <w:r w:rsidRPr="0087024B">
        <w:t>, химия и нефтехимия, материаловедение и т.д.</w:t>
      </w:r>
    </w:p>
    <w:p w14:paraId="285BB2BE" w14:textId="77777777" w:rsidR="009A4F90" w:rsidRPr="009A4F90" w:rsidRDefault="009A4F90" w:rsidP="00FE3EF5">
      <w:r w:rsidRPr="009A4F90">
        <w:t xml:space="preserve">Сегодня лёгкая промышленность России, насчитывающая в своём составе </w:t>
      </w:r>
      <w:r>
        <w:t xml:space="preserve">около </w:t>
      </w:r>
      <w:r w:rsidRPr="009A4F90">
        <w:t>22 тыс. предприятий и 292 тыс. работников</w:t>
      </w:r>
      <w:r>
        <w:t>,</w:t>
      </w:r>
      <w:r w:rsidRPr="009A4F90">
        <w:t xml:space="preserve"> переживает не самые лучшие времена. Причина </w:t>
      </w:r>
      <w:r w:rsidR="004A3069">
        <w:t xml:space="preserve">такого </w:t>
      </w:r>
      <w:r w:rsidRPr="009A4F90">
        <w:t>явления лежит в жёсткой конкуренции мировых производителей, низкой покупательной способности россиян, разрыве ранее существующих экономических связей со среднеазиатскими странами и регионами.</w:t>
      </w:r>
      <w:r w:rsidR="00DE328E">
        <w:t xml:space="preserve"> </w:t>
      </w:r>
      <w:r w:rsidR="0087024B" w:rsidRPr="0087024B">
        <w:t xml:space="preserve">Рынок во многих сегментах захвачен продукцией зарубежных производителей, которые выигрывают конкурентную борьбу за счет сильных брендов (западные компании), масштабного современного производства (Китай). </w:t>
      </w:r>
    </w:p>
    <w:p w14:paraId="60E4FC56" w14:textId="77777777" w:rsidR="009A4F90" w:rsidRDefault="009A4F90" w:rsidP="00FE3EF5">
      <w:r w:rsidRPr="009A4F90">
        <w:t xml:space="preserve">За период с 2009 по 2019 год общий объём отраслевого производства вырос с 191 млрд. руб. до 520 млрд. рублей. </w:t>
      </w:r>
      <w:r>
        <w:t>Ё</w:t>
      </w:r>
      <w:r w:rsidRPr="009A4F90">
        <w:t>мкость внутреннего рынка страны оценивается в цифру порядка 3 трлн. руб. </w:t>
      </w:r>
    </w:p>
    <w:p w14:paraId="4BB15CDD" w14:textId="77777777" w:rsidR="0087024B" w:rsidRDefault="0087024B" w:rsidP="00FE3EF5">
      <w:r>
        <w:t>По предварительным данным, за 2020 год о</w:t>
      </w:r>
      <w:r w:rsidRPr="0087024B">
        <w:t>бъём экспорта упал в сравнении с 2019-м (~ 12%)</w:t>
      </w:r>
      <w:r>
        <w:t xml:space="preserve">. </w:t>
      </w:r>
      <w:r w:rsidRPr="0087024B">
        <w:t>Доля перекрытия внутреннего рынка отечественным производством выросла, но до 18% вместо ожидаемых 24-28%. При этом по объёму рынок лег</w:t>
      </w:r>
      <w:r>
        <w:t xml:space="preserve">кой  промышленности </w:t>
      </w:r>
      <w:r w:rsidRPr="0087024B">
        <w:t>второй после продуктового (в минувшем году оборот превысил 4 трлн. рублей). Сокращение персонала составило около 5% общей численности (в целом в отрасли не менее 350 000 работников</w:t>
      </w:r>
      <w:r>
        <w:t xml:space="preserve"> и примерно 20 000 предприятий)</w:t>
      </w:r>
    </w:p>
    <w:p w14:paraId="6E445A28" w14:textId="77777777" w:rsidR="002B42D6" w:rsidRDefault="002B42D6" w:rsidP="00FE3EF5">
      <w:r w:rsidRPr="002B42D6">
        <w:t>Масштаб производства</w:t>
      </w:r>
      <w:r>
        <w:t xml:space="preserve"> продукции легкой промышленности в РФ</w:t>
      </w:r>
      <w:r w:rsidRPr="002B42D6">
        <w:t xml:space="preserve"> на порядок меньше, чем, например, в Италии или Китае, где легпром обеспечивает 10—12% всего </w:t>
      </w:r>
      <w:r w:rsidRPr="002B42D6">
        <w:lastRenderedPageBreak/>
        <w:t>объёма промышленного производства.</w:t>
      </w:r>
      <w:r>
        <w:t xml:space="preserve"> </w:t>
      </w:r>
      <w:r w:rsidRPr="002B42D6">
        <w:t xml:space="preserve">Основные технологические прорывы в отечественном легпроме </w:t>
      </w:r>
      <w:r>
        <w:t>будут лежать</w:t>
      </w:r>
      <w:r w:rsidRPr="002B42D6">
        <w:t xml:space="preserve"> в сфере технической моды</w:t>
      </w:r>
      <w:r>
        <w:t>, производства изделий из новых технологичных тканей.</w:t>
      </w:r>
      <w:r w:rsidR="002623A9">
        <w:t>.</w:t>
      </w:r>
    </w:p>
    <w:p w14:paraId="4F43A27F" w14:textId="77777777" w:rsidR="009A4F90" w:rsidRDefault="0087024B" w:rsidP="00FE3EF5">
      <w:r w:rsidRPr="0087024B">
        <w:t>Увеличены объемы субсидиарной поддержки предприятий отрасли по различным направлениям (инвестиции, модернизация, расширение и т.д.). Одновременно существенно упростили процедуру обращения за такой поддержкой, с учетом особенностей малого и среднего бизнеса.</w:t>
      </w:r>
    </w:p>
    <w:p w14:paraId="70BDC69D" w14:textId="77777777" w:rsidR="00930351" w:rsidRPr="004A3069" w:rsidRDefault="00930351" w:rsidP="00FE3EF5">
      <w:pPr>
        <w:rPr>
          <w:szCs w:val="24"/>
        </w:rPr>
      </w:pPr>
      <w:r w:rsidRPr="00930351">
        <w:rPr>
          <w:szCs w:val="24"/>
        </w:rPr>
        <w:t>Основной задачей на российском рынке в ближайшие годы является не увеличение его объемов, а увеличение доли российских производителе</w:t>
      </w:r>
      <w:r>
        <w:rPr>
          <w:szCs w:val="24"/>
        </w:rPr>
        <w:t>й, снижение импортозависимости.</w:t>
      </w:r>
      <w:r w:rsidR="004A3069">
        <w:rPr>
          <w:szCs w:val="24"/>
        </w:rPr>
        <w:t xml:space="preserve"> В условиях экономического кризиса, связанного с массовым уходом зарубежных производителей с российского рынка, возникает потенциал роста производства женской,</w:t>
      </w:r>
      <w:r w:rsidR="004A3069" w:rsidRPr="004A3069">
        <w:rPr>
          <w:szCs w:val="24"/>
        </w:rPr>
        <w:t xml:space="preserve"> </w:t>
      </w:r>
      <w:r w:rsidR="004A3069">
        <w:rPr>
          <w:szCs w:val="24"/>
        </w:rPr>
        <w:t>мужской и детской одежды для реализации на внутреннем рынке.</w:t>
      </w:r>
    </w:p>
    <w:p w14:paraId="3B796521" w14:textId="77777777" w:rsidR="002307E0" w:rsidRDefault="002307E0" w:rsidP="00FE3EF5">
      <w:r>
        <w:t>Наиболее перспективными направлениями развития внутреннего производства и увеличения экспорта являются:</w:t>
      </w:r>
    </w:p>
    <w:p w14:paraId="3B2972A3" w14:textId="77777777" w:rsidR="002307E0" w:rsidRPr="00930351" w:rsidRDefault="002307E0" w:rsidP="00FE3EF5">
      <w:pPr>
        <w:rPr>
          <w:i/>
        </w:rPr>
      </w:pPr>
      <w:r w:rsidRPr="00930351">
        <w:rPr>
          <w:i/>
        </w:rPr>
        <w:t xml:space="preserve">Технический текстиль: </w:t>
      </w:r>
    </w:p>
    <w:p w14:paraId="401FB447" w14:textId="77777777" w:rsidR="002307E0" w:rsidRDefault="002307E0" w:rsidP="00E53EF7">
      <w:pPr>
        <w:pStyle w:val="a3"/>
        <w:numPr>
          <w:ilvl w:val="0"/>
          <w:numId w:val="11"/>
        </w:numPr>
        <w:ind w:left="0" w:firstLine="709"/>
      </w:pPr>
      <w:r>
        <w:t xml:space="preserve">Текстиль для применения в автомобильной промышленности, вагоностроении и т.п; </w:t>
      </w:r>
    </w:p>
    <w:p w14:paraId="1B53D233" w14:textId="77777777" w:rsidR="00930351" w:rsidRDefault="002307E0" w:rsidP="00E53EF7">
      <w:pPr>
        <w:pStyle w:val="a3"/>
        <w:numPr>
          <w:ilvl w:val="0"/>
          <w:numId w:val="11"/>
        </w:numPr>
        <w:ind w:left="0" w:firstLine="709"/>
      </w:pPr>
      <w:r>
        <w:t xml:space="preserve">Медицинский текстиль (например, импланты, пластыри, белье и т.д.); </w:t>
      </w:r>
    </w:p>
    <w:p w14:paraId="79B3B029" w14:textId="77777777" w:rsidR="00930351" w:rsidRDefault="002307E0" w:rsidP="00E53EF7">
      <w:pPr>
        <w:pStyle w:val="a3"/>
        <w:numPr>
          <w:ilvl w:val="0"/>
          <w:numId w:val="11"/>
        </w:numPr>
        <w:ind w:left="0" w:firstLine="709"/>
      </w:pPr>
      <w:r>
        <w:t xml:space="preserve">Геотекстиль (строительство дорог, мостов, тоннелей, метро и т.п.); </w:t>
      </w:r>
    </w:p>
    <w:p w14:paraId="7D7A1997" w14:textId="77777777" w:rsidR="00930351" w:rsidRDefault="002307E0" w:rsidP="00E53EF7">
      <w:pPr>
        <w:pStyle w:val="a3"/>
        <w:numPr>
          <w:ilvl w:val="0"/>
          <w:numId w:val="11"/>
        </w:numPr>
        <w:ind w:left="0" w:firstLine="709"/>
      </w:pPr>
      <w:r>
        <w:t>Агротекстиль (текстиль для защиты растений , для теплиц, брезенты и т.п.);</w:t>
      </w:r>
    </w:p>
    <w:p w14:paraId="5034AA12" w14:textId="77777777" w:rsidR="002307E0" w:rsidRDefault="002307E0" w:rsidP="00E53EF7">
      <w:pPr>
        <w:pStyle w:val="a3"/>
        <w:numPr>
          <w:ilvl w:val="0"/>
          <w:numId w:val="11"/>
        </w:numPr>
        <w:ind w:left="0" w:firstLine="709"/>
      </w:pPr>
      <w:r>
        <w:t>Экология (фильтры</w:t>
      </w:r>
      <w:r w:rsidR="00930351">
        <w:t>).</w:t>
      </w:r>
    </w:p>
    <w:p w14:paraId="0F6D43E4" w14:textId="77777777" w:rsidR="00930351" w:rsidRDefault="00930351" w:rsidP="00FE3EF5">
      <w:pPr>
        <w:rPr>
          <w:i/>
        </w:rPr>
      </w:pPr>
      <w:r w:rsidRPr="00930351">
        <w:rPr>
          <w:i/>
        </w:rPr>
        <w:t>Спецодежда и спецобувь</w:t>
      </w:r>
      <w:r>
        <w:rPr>
          <w:i/>
        </w:rPr>
        <w:t xml:space="preserve">: </w:t>
      </w:r>
      <w:r>
        <w:t>р</w:t>
      </w:r>
      <w:r w:rsidRPr="00930351">
        <w:t xml:space="preserve">оссийские мощности по выпуску спецобуви позволяют значительно увеличить его производство в среднесрочной перспективе: с 8,5 млн пар в 2018 г. </w:t>
      </w:r>
      <w:r>
        <w:t>до 16–18 млн пар в год к 2025 г.</w:t>
      </w:r>
    </w:p>
    <w:p w14:paraId="6DD24303" w14:textId="64643604" w:rsidR="00930351" w:rsidRDefault="00930351" w:rsidP="00FE3EF5">
      <w:pPr>
        <w:rPr>
          <w:szCs w:val="24"/>
        </w:rPr>
      </w:pPr>
      <w:r w:rsidRPr="00930351">
        <w:rPr>
          <w:i/>
        </w:rPr>
        <w:t>Натуральные и химические волокна и нити, ткани из них</w:t>
      </w:r>
      <w:r>
        <w:rPr>
          <w:i/>
        </w:rPr>
        <w:t xml:space="preserve">: </w:t>
      </w:r>
      <w:r>
        <w:t>р</w:t>
      </w:r>
      <w:r w:rsidRPr="00930351">
        <w:t xml:space="preserve">азвитие собственного </w:t>
      </w:r>
      <w:r w:rsidRPr="00FE3EF5">
        <w:rPr>
          <w:szCs w:val="24"/>
        </w:rPr>
        <w:t>производства синтетических (полиэфирных, полипропиленовых, полиамидных) и натуральных (лен) волокон и нитей и тканей из них.</w:t>
      </w:r>
    </w:p>
    <w:p w14:paraId="3661CB58" w14:textId="77777777" w:rsidR="00AD1C2C" w:rsidRPr="002307E0" w:rsidRDefault="00AD1C2C" w:rsidP="00FE3EF5">
      <w:pPr>
        <w:rPr>
          <w:szCs w:val="24"/>
        </w:rPr>
      </w:pPr>
      <w:r w:rsidRPr="002307E0">
        <w:rPr>
          <w:szCs w:val="24"/>
        </w:rPr>
        <w:t>Таким образом, анализируя ситуацию на рынке России, предпосылками роста для участников кластера является расширение производств и вытеснение с рынка импортных товаров, что возможно только при условии государственной поддержки</w:t>
      </w:r>
      <w:r w:rsidR="00BA5620" w:rsidRPr="002307E0">
        <w:rPr>
          <w:szCs w:val="24"/>
        </w:rPr>
        <w:t xml:space="preserve"> российских производителей.</w:t>
      </w:r>
    </w:p>
    <w:p w14:paraId="60C2AF2E" w14:textId="77777777" w:rsidR="00930351" w:rsidRPr="00FE3EF5" w:rsidRDefault="00AD1C2C" w:rsidP="004A3069">
      <w:pPr>
        <w:rPr>
          <w:szCs w:val="24"/>
        </w:rPr>
      </w:pPr>
      <w:r w:rsidRPr="00FE3EF5">
        <w:rPr>
          <w:szCs w:val="24"/>
        </w:rPr>
        <w:t xml:space="preserve">Продукция кластера </w:t>
      </w:r>
      <w:r w:rsidR="00930351" w:rsidRPr="00FE3EF5">
        <w:rPr>
          <w:szCs w:val="24"/>
        </w:rPr>
        <w:t>будет поставляться на рынки следующих стран:</w:t>
      </w:r>
      <w:r w:rsidR="004A3069">
        <w:rPr>
          <w:szCs w:val="24"/>
        </w:rPr>
        <w:t xml:space="preserve"> </w:t>
      </w:r>
      <w:r w:rsidR="00930351" w:rsidRPr="004A3069">
        <w:rPr>
          <w:szCs w:val="24"/>
        </w:rPr>
        <w:t>Беларусь;</w:t>
      </w:r>
      <w:r w:rsidR="004A3069" w:rsidRPr="004A3069">
        <w:rPr>
          <w:szCs w:val="24"/>
        </w:rPr>
        <w:t xml:space="preserve"> </w:t>
      </w:r>
      <w:r w:rsidR="00930351" w:rsidRPr="004A3069">
        <w:rPr>
          <w:szCs w:val="24"/>
        </w:rPr>
        <w:t>Казахстан;</w:t>
      </w:r>
      <w:r w:rsidR="004A3069" w:rsidRPr="004A3069">
        <w:rPr>
          <w:szCs w:val="24"/>
        </w:rPr>
        <w:t xml:space="preserve"> </w:t>
      </w:r>
      <w:r w:rsidR="00930351" w:rsidRPr="004A3069">
        <w:rPr>
          <w:szCs w:val="24"/>
        </w:rPr>
        <w:t>Индия;</w:t>
      </w:r>
      <w:r w:rsidR="004A3069" w:rsidRPr="004A3069">
        <w:rPr>
          <w:szCs w:val="24"/>
        </w:rPr>
        <w:t xml:space="preserve"> </w:t>
      </w:r>
      <w:r w:rsidR="00930351" w:rsidRPr="004A3069">
        <w:rPr>
          <w:szCs w:val="24"/>
        </w:rPr>
        <w:t>Узбекистан;</w:t>
      </w:r>
      <w:r w:rsidR="004A3069" w:rsidRPr="004A3069">
        <w:rPr>
          <w:szCs w:val="24"/>
        </w:rPr>
        <w:t xml:space="preserve"> </w:t>
      </w:r>
      <w:r w:rsidR="00930351" w:rsidRPr="004A3069">
        <w:rPr>
          <w:szCs w:val="24"/>
        </w:rPr>
        <w:t>Армения</w:t>
      </w:r>
      <w:r w:rsidR="004A3069" w:rsidRPr="004A3069">
        <w:rPr>
          <w:szCs w:val="24"/>
        </w:rPr>
        <w:t>.</w:t>
      </w:r>
    </w:p>
    <w:p w14:paraId="27C76B1A" w14:textId="77777777" w:rsidR="00AD1C2C" w:rsidRPr="00FE3EF5" w:rsidRDefault="00AD1C2C" w:rsidP="00FE3EF5">
      <w:pPr>
        <w:rPr>
          <w:szCs w:val="24"/>
        </w:rPr>
      </w:pPr>
      <w:r w:rsidRPr="00FE3EF5">
        <w:rPr>
          <w:szCs w:val="24"/>
        </w:rPr>
        <w:t>Расширение рынков сбыта, в т.ч. выход на внешние рынк</w:t>
      </w:r>
      <w:r w:rsidR="002307E0" w:rsidRPr="00FE3EF5">
        <w:rPr>
          <w:szCs w:val="24"/>
        </w:rPr>
        <w:t xml:space="preserve">и, путем вывода на рынок новых </w:t>
      </w:r>
      <w:r w:rsidRPr="00FE3EF5">
        <w:rPr>
          <w:szCs w:val="24"/>
        </w:rPr>
        <w:t xml:space="preserve"> продуктов рассматривается как основная возможность развития кластера.</w:t>
      </w:r>
    </w:p>
    <w:p w14:paraId="286493CC" w14:textId="77777777" w:rsidR="00AD1C2C" w:rsidRPr="00FE3EF5" w:rsidRDefault="00AD1C2C" w:rsidP="00FE3EF5">
      <w:pPr>
        <w:rPr>
          <w:szCs w:val="24"/>
        </w:rPr>
      </w:pPr>
      <w:r w:rsidRPr="00FE3EF5">
        <w:rPr>
          <w:szCs w:val="24"/>
        </w:rPr>
        <w:lastRenderedPageBreak/>
        <w:t>Однако на пути к производству продукции предприятий кластера и продвижению ее на рынки, в цепочке возникает ряд проблем: как на стадиях разработки и внедрения НИР, организации и развитии производства, так и на стадии продвижения продукции на рынки сбыта.</w:t>
      </w:r>
    </w:p>
    <w:p w14:paraId="3586BA4C" w14:textId="77777777" w:rsidR="00AD1C2C" w:rsidRPr="00C65E9E" w:rsidRDefault="00572820" w:rsidP="008D6498">
      <w:pPr>
        <w:pStyle w:val="21"/>
      </w:pPr>
      <w:r w:rsidRPr="00C65E9E">
        <w:t xml:space="preserve">Описание </w:t>
      </w:r>
      <w:r w:rsidR="00480B35" w:rsidRPr="00C65E9E">
        <w:t xml:space="preserve">перспективного уровня организационного развития промышленного кластера </w:t>
      </w:r>
    </w:p>
    <w:p w14:paraId="0CA5D080" w14:textId="77777777" w:rsidR="00C677B7" w:rsidRDefault="006015E0" w:rsidP="00FE3EF5">
      <w:pPr>
        <w:rPr>
          <w:szCs w:val="24"/>
        </w:rPr>
      </w:pPr>
      <w:r>
        <w:rPr>
          <w:szCs w:val="24"/>
        </w:rPr>
        <w:t>Организационное развитие кластера будет осуществляться на основе расширения числа его участников, в том числе производственных предприятий, учебных центров, учреждений высшего профессионального образования, инновационной инфраструктуры.</w:t>
      </w:r>
    </w:p>
    <w:p w14:paraId="503C7EA3" w14:textId="77777777" w:rsidR="006015E0" w:rsidRPr="006015E0" w:rsidRDefault="00052817" w:rsidP="006015E0">
      <w:pPr>
        <w:rPr>
          <w:rFonts w:cs="Times New Roman"/>
          <w:szCs w:val="24"/>
        </w:rPr>
      </w:pPr>
      <w:r>
        <w:rPr>
          <w:rFonts w:cs="Times New Roman"/>
          <w:szCs w:val="24"/>
        </w:rPr>
        <w:t xml:space="preserve">Одной из важных задач специализированной организации кластера будет являться формирование механизмов финансирования проектов </w:t>
      </w:r>
      <w:r w:rsidR="006015E0" w:rsidRPr="006015E0">
        <w:rPr>
          <w:rFonts w:cs="Times New Roman"/>
          <w:szCs w:val="24"/>
        </w:rPr>
        <w:t>участников кластера</w:t>
      </w:r>
      <w:r>
        <w:rPr>
          <w:rFonts w:cs="Times New Roman"/>
          <w:szCs w:val="24"/>
        </w:rPr>
        <w:t xml:space="preserve"> в том числе с применением </w:t>
      </w:r>
      <w:r w:rsidR="006015E0" w:rsidRPr="006015E0">
        <w:rPr>
          <w:rFonts w:cs="Times New Roman"/>
          <w:szCs w:val="24"/>
        </w:rPr>
        <w:t xml:space="preserve"> </w:t>
      </w:r>
      <w:r>
        <w:rPr>
          <w:rFonts w:cs="Times New Roman"/>
          <w:szCs w:val="24"/>
        </w:rPr>
        <w:t xml:space="preserve"> </w:t>
      </w:r>
      <w:r w:rsidR="006015E0" w:rsidRPr="006015E0">
        <w:rPr>
          <w:rFonts w:cs="Times New Roman"/>
          <w:szCs w:val="24"/>
        </w:rPr>
        <w:t>механизмов государственно-частного партнерства, а также</w:t>
      </w:r>
      <w:r>
        <w:rPr>
          <w:rFonts w:cs="Times New Roman"/>
          <w:szCs w:val="24"/>
        </w:rPr>
        <w:t xml:space="preserve"> </w:t>
      </w:r>
      <w:r w:rsidR="006015E0" w:rsidRPr="006015E0">
        <w:rPr>
          <w:rFonts w:cs="Times New Roman"/>
          <w:szCs w:val="24"/>
        </w:rPr>
        <w:t>оказания комплексной информационно-консультационной поддержки участникам</w:t>
      </w:r>
      <w:r>
        <w:rPr>
          <w:rFonts w:cs="Times New Roman"/>
          <w:szCs w:val="24"/>
        </w:rPr>
        <w:t xml:space="preserve"> </w:t>
      </w:r>
      <w:r w:rsidR="006015E0" w:rsidRPr="006015E0">
        <w:rPr>
          <w:rFonts w:cs="Times New Roman"/>
          <w:szCs w:val="24"/>
        </w:rPr>
        <w:t>кластера в ходе реализации их совместных проектов.</w:t>
      </w:r>
    </w:p>
    <w:p w14:paraId="3BD31FA3" w14:textId="77777777" w:rsidR="00052817" w:rsidRPr="006015E0" w:rsidRDefault="006015E0" w:rsidP="00052817">
      <w:pPr>
        <w:rPr>
          <w:rFonts w:cs="Times New Roman"/>
          <w:szCs w:val="24"/>
        </w:rPr>
      </w:pPr>
      <w:r w:rsidRPr="006015E0">
        <w:rPr>
          <w:rFonts w:cs="Times New Roman"/>
          <w:szCs w:val="24"/>
        </w:rPr>
        <w:t xml:space="preserve">Правительство </w:t>
      </w:r>
      <w:r w:rsidR="00052817">
        <w:rPr>
          <w:rFonts w:cs="Times New Roman"/>
          <w:szCs w:val="24"/>
        </w:rPr>
        <w:t xml:space="preserve">Иркутской </w:t>
      </w:r>
      <w:r w:rsidRPr="006015E0">
        <w:rPr>
          <w:rFonts w:cs="Times New Roman"/>
          <w:szCs w:val="24"/>
        </w:rPr>
        <w:t xml:space="preserve"> области в пределах своих компетенций, будут</w:t>
      </w:r>
      <w:r w:rsidR="00052817">
        <w:rPr>
          <w:rFonts w:cs="Times New Roman"/>
          <w:szCs w:val="24"/>
        </w:rPr>
        <w:t xml:space="preserve"> </w:t>
      </w:r>
      <w:r w:rsidRPr="006015E0">
        <w:rPr>
          <w:rFonts w:cs="Times New Roman"/>
          <w:szCs w:val="24"/>
        </w:rPr>
        <w:t xml:space="preserve">осуществлять государственную политику стимулирования повышения </w:t>
      </w:r>
      <w:r w:rsidR="00052817">
        <w:rPr>
          <w:rFonts w:cs="Times New Roman"/>
          <w:szCs w:val="24"/>
        </w:rPr>
        <w:t>производительности труда, содействия модернизации производства, создания благоприятного инвестиционного климата для привлечения инвестиций в кластер и привлечения в регион новых производителей сферы легкой промышленности.</w:t>
      </w:r>
    </w:p>
    <w:p w14:paraId="2D7183B0" w14:textId="77777777" w:rsidR="006015E0" w:rsidRPr="00C65E9E" w:rsidRDefault="006015E0" w:rsidP="008D6498">
      <w:pPr>
        <w:pStyle w:val="21"/>
      </w:pPr>
      <w:r w:rsidRPr="00C65E9E">
        <w:t xml:space="preserve">Описание перспективного уровня </w:t>
      </w:r>
      <w:r>
        <w:t>расширения кадрового потенциала</w:t>
      </w:r>
      <w:r w:rsidRPr="00C65E9E">
        <w:t xml:space="preserve"> промышленного кластера </w:t>
      </w:r>
    </w:p>
    <w:p w14:paraId="76D5B7BF" w14:textId="77777777" w:rsidR="00EA5419" w:rsidRPr="005B6B71" w:rsidRDefault="00EA5419" w:rsidP="005B6B71">
      <w:pPr>
        <w:rPr>
          <w:rFonts w:cs="Times New Roman"/>
          <w:szCs w:val="24"/>
        </w:rPr>
      </w:pPr>
      <w:r w:rsidRPr="005B6B71">
        <w:rPr>
          <w:rFonts w:cs="Times New Roman"/>
          <w:szCs w:val="24"/>
        </w:rPr>
        <w:t>Увеличение численности персонала предприятий-участников кластера предполагает наличие потребности в кадрах различных квалификаций, в том числе рабочих профессий.</w:t>
      </w:r>
    </w:p>
    <w:p w14:paraId="7FF71F28" w14:textId="77777777" w:rsidR="00EA5419" w:rsidRDefault="00EA5419" w:rsidP="005B6B71">
      <w:pPr>
        <w:rPr>
          <w:rFonts w:cs="Times New Roman"/>
          <w:szCs w:val="24"/>
        </w:rPr>
      </w:pPr>
      <w:r w:rsidRPr="005B6B71">
        <w:rPr>
          <w:rFonts w:cs="Times New Roman"/>
          <w:szCs w:val="24"/>
        </w:rPr>
        <w:t xml:space="preserve">Для решения этой проблемы предполагается взаимодействовать как с образовательными учреждениями- участниками кластера, так и с другими образовательными учреждениями региона, в частности с Иркутским национальным исследовательским техническим университетом (ИРНИТУ), </w:t>
      </w:r>
      <w:r w:rsidR="005B6B71" w:rsidRPr="005B6B71">
        <w:rPr>
          <w:rFonts w:cs="Times New Roman"/>
          <w:szCs w:val="24"/>
        </w:rPr>
        <w:t>Байкальским государственным университетом (БГУ)</w:t>
      </w:r>
      <w:r w:rsidR="005B6B71">
        <w:rPr>
          <w:rFonts w:cs="Times New Roman"/>
          <w:szCs w:val="24"/>
        </w:rPr>
        <w:t>.</w:t>
      </w:r>
    </w:p>
    <w:p w14:paraId="46733CA3" w14:textId="463DD9D8" w:rsidR="005B6B71" w:rsidRPr="005B6B71" w:rsidRDefault="005B6B71" w:rsidP="005B6B71">
      <w:pPr>
        <w:rPr>
          <w:rFonts w:cs="Times New Roman"/>
          <w:szCs w:val="24"/>
        </w:rPr>
      </w:pPr>
      <w:r>
        <w:rPr>
          <w:rFonts w:cs="Times New Roman"/>
          <w:szCs w:val="24"/>
        </w:rPr>
        <w:t xml:space="preserve">Для обеспечения профориентационной работы в школах будет осуществляться активное партнерское взаимодействие с участниками кластера </w:t>
      </w:r>
      <w:r w:rsidRPr="005B6B71">
        <w:rPr>
          <w:rFonts w:cs="Times New Roman"/>
          <w:szCs w:val="24"/>
        </w:rPr>
        <w:t xml:space="preserve">ГПБОУ ИО </w:t>
      </w:r>
      <w:r w:rsidR="00C03EC4">
        <w:rPr>
          <w:rFonts w:cs="Times New Roman"/>
          <w:szCs w:val="24"/>
        </w:rPr>
        <w:t>«</w:t>
      </w:r>
      <w:r w:rsidRPr="005B6B71">
        <w:rPr>
          <w:rFonts w:cs="Times New Roman"/>
          <w:szCs w:val="24"/>
        </w:rPr>
        <w:t>АПЭТ</w:t>
      </w:r>
      <w:r w:rsidR="00C03EC4">
        <w:rPr>
          <w:rFonts w:cs="Times New Roman"/>
          <w:szCs w:val="24"/>
        </w:rPr>
        <w:t>»</w:t>
      </w:r>
      <w:r w:rsidRPr="005B6B71">
        <w:rPr>
          <w:rFonts w:cs="Times New Roman"/>
          <w:szCs w:val="24"/>
        </w:rPr>
        <w:t xml:space="preserve"> и ГАПОУ ИКЭСТ</w:t>
      </w:r>
      <w:r>
        <w:rPr>
          <w:rFonts w:cs="Times New Roman"/>
          <w:szCs w:val="24"/>
        </w:rPr>
        <w:t>.</w:t>
      </w:r>
    </w:p>
    <w:p w14:paraId="4DEA23D6" w14:textId="77777777" w:rsidR="00EA5419" w:rsidRPr="005B6B71" w:rsidRDefault="005B6B71" w:rsidP="005B6B71">
      <w:pPr>
        <w:rPr>
          <w:rFonts w:cs="Times New Roman"/>
          <w:szCs w:val="24"/>
        </w:rPr>
      </w:pPr>
      <w:r w:rsidRPr="005B6B71">
        <w:rPr>
          <w:rFonts w:cs="Times New Roman"/>
          <w:szCs w:val="24"/>
        </w:rPr>
        <w:t xml:space="preserve">В Иркутской </w:t>
      </w:r>
      <w:r w:rsidR="00EA5419" w:rsidRPr="005B6B71">
        <w:rPr>
          <w:rFonts w:cs="Times New Roman"/>
          <w:szCs w:val="24"/>
        </w:rPr>
        <w:t>области создана</w:t>
      </w:r>
      <w:r w:rsidRPr="005B6B71">
        <w:rPr>
          <w:rFonts w:cs="Times New Roman"/>
          <w:szCs w:val="24"/>
        </w:rPr>
        <w:t xml:space="preserve"> </w:t>
      </w:r>
      <w:r w:rsidR="00EA5419" w:rsidRPr="005B6B71">
        <w:rPr>
          <w:rFonts w:cs="Times New Roman"/>
          <w:szCs w:val="24"/>
        </w:rPr>
        <w:t xml:space="preserve">устойчивая система подготовки квалифицированных кадров для </w:t>
      </w:r>
      <w:r w:rsidRPr="005B6B71">
        <w:rPr>
          <w:rFonts w:cs="Times New Roman"/>
          <w:szCs w:val="24"/>
        </w:rPr>
        <w:t>швейного производства, что позволит осуществить профессиональную переподготовку и повышение квалификации кадров.</w:t>
      </w:r>
    </w:p>
    <w:p w14:paraId="2A6DB4CA" w14:textId="77777777" w:rsidR="00EA5419" w:rsidRPr="005B6B71" w:rsidRDefault="00EA5419" w:rsidP="005B6B71">
      <w:pPr>
        <w:rPr>
          <w:rFonts w:cs="Times New Roman"/>
          <w:szCs w:val="24"/>
        </w:rPr>
      </w:pPr>
      <w:r w:rsidRPr="005B6B71">
        <w:rPr>
          <w:rFonts w:cs="Times New Roman"/>
          <w:szCs w:val="24"/>
        </w:rPr>
        <w:t>Другим направлением развития персонала является обучение на производстве.</w:t>
      </w:r>
    </w:p>
    <w:p w14:paraId="4DBD8060" w14:textId="67EDBD9E" w:rsidR="00EA5419" w:rsidRPr="005B6B71" w:rsidRDefault="00EA5419" w:rsidP="005B6B71">
      <w:pPr>
        <w:rPr>
          <w:rFonts w:cs="Times New Roman"/>
          <w:szCs w:val="24"/>
        </w:rPr>
      </w:pPr>
      <w:r w:rsidRPr="005B6B71">
        <w:rPr>
          <w:rFonts w:cs="Times New Roman"/>
          <w:szCs w:val="24"/>
        </w:rPr>
        <w:lastRenderedPageBreak/>
        <w:t>Например, для привлечения квалифицированных специалистов и повышения их профессионального уровня в ООО</w:t>
      </w:r>
      <w:r w:rsidR="005B6B71">
        <w:rPr>
          <w:rFonts w:cs="Times New Roman"/>
          <w:szCs w:val="24"/>
        </w:rPr>
        <w:t xml:space="preserve"> </w:t>
      </w:r>
      <w:r w:rsidR="00C03EC4">
        <w:rPr>
          <w:rFonts w:cs="Times New Roman"/>
          <w:szCs w:val="24"/>
        </w:rPr>
        <w:t>«</w:t>
      </w:r>
      <w:r w:rsidR="005B6B71" w:rsidRPr="005B6B71">
        <w:rPr>
          <w:rFonts w:cs="Times New Roman"/>
          <w:szCs w:val="24"/>
        </w:rPr>
        <w:t>Ангарская швейная фабрика</w:t>
      </w:r>
      <w:r w:rsidR="00C03EC4">
        <w:rPr>
          <w:rFonts w:cs="Times New Roman"/>
          <w:szCs w:val="24"/>
        </w:rPr>
        <w:t>»</w:t>
      </w:r>
      <w:r w:rsidRPr="005B6B71">
        <w:rPr>
          <w:rFonts w:cs="Times New Roman"/>
          <w:szCs w:val="24"/>
        </w:rPr>
        <w:t xml:space="preserve"> организован учебный цех.</w:t>
      </w:r>
    </w:p>
    <w:p w14:paraId="79F2B84A" w14:textId="77777777" w:rsidR="006015E0" w:rsidRPr="005B6B71" w:rsidRDefault="00EA5419" w:rsidP="005B6B71">
      <w:pPr>
        <w:rPr>
          <w:rFonts w:cs="Times New Roman"/>
          <w:szCs w:val="24"/>
        </w:rPr>
      </w:pPr>
      <w:r w:rsidRPr="005B6B71">
        <w:rPr>
          <w:rFonts w:cs="Times New Roman"/>
          <w:szCs w:val="24"/>
        </w:rPr>
        <w:t>Развитие карового потенциала позволит участника кластера оставаться</w:t>
      </w:r>
      <w:r w:rsidR="005B6B71" w:rsidRPr="005B6B71">
        <w:rPr>
          <w:rFonts w:cs="Times New Roman"/>
          <w:szCs w:val="24"/>
        </w:rPr>
        <w:t xml:space="preserve"> </w:t>
      </w:r>
      <w:r w:rsidRPr="005B6B71">
        <w:rPr>
          <w:rFonts w:cs="Times New Roman"/>
          <w:szCs w:val="24"/>
        </w:rPr>
        <w:t>конкурентоспособными на российском и международном рынках.</w:t>
      </w:r>
    </w:p>
    <w:p w14:paraId="6F94F1C8" w14:textId="77777777" w:rsidR="00B6267F" w:rsidRPr="00DD601C" w:rsidRDefault="00B6267F">
      <w:pPr>
        <w:spacing w:after="200" w:line="276" w:lineRule="auto"/>
        <w:ind w:firstLine="0"/>
        <w:jc w:val="left"/>
        <w:rPr>
          <w:rFonts w:eastAsia="Times New Roman" w:cs="Times New Roman"/>
          <w:color w:val="FF0000"/>
          <w:sz w:val="28"/>
          <w:szCs w:val="28"/>
          <w:highlight w:val="yellow"/>
        </w:rPr>
      </w:pPr>
      <w:r w:rsidRPr="00DD601C">
        <w:rPr>
          <w:color w:val="FF0000"/>
          <w:sz w:val="28"/>
          <w:szCs w:val="28"/>
          <w:highlight w:val="yellow"/>
        </w:rPr>
        <w:br w:type="page"/>
      </w:r>
    </w:p>
    <w:p w14:paraId="400C6C15" w14:textId="77777777" w:rsidR="00B6267F" w:rsidRDefault="00480B35" w:rsidP="002F7F7E">
      <w:pPr>
        <w:pStyle w:val="1"/>
      </w:pPr>
      <w:bookmarkStart w:id="34" w:name="_Toc98747463"/>
      <w:r w:rsidRPr="00C65E9E">
        <w:lastRenderedPageBreak/>
        <w:t>Раздел 4</w:t>
      </w:r>
      <w:r w:rsidR="00B6267F" w:rsidRPr="00C65E9E">
        <w:t xml:space="preserve">. </w:t>
      </w:r>
      <w:r w:rsidRPr="00C65E9E">
        <w:t>Совместные проекты участников кластера</w:t>
      </w:r>
      <w:bookmarkEnd w:id="34"/>
    </w:p>
    <w:p w14:paraId="379B4728" w14:textId="77777777" w:rsidR="008C6A50" w:rsidRDefault="008C6A50" w:rsidP="008C6A50">
      <w:pPr>
        <w:tabs>
          <w:tab w:val="left" w:pos="2410"/>
        </w:tabs>
        <w:spacing w:line="240" w:lineRule="auto"/>
        <w:jc w:val="center"/>
        <w:rPr>
          <w:rFonts w:eastAsia="Times New Roman" w:cs="Times New Roman"/>
          <w:b/>
          <w:szCs w:val="28"/>
        </w:rPr>
      </w:pPr>
      <w:r>
        <w:rPr>
          <w:rFonts w:eastAsia="Times New Roman" w:cs="Times New Roman"/>
          <w:b/>
          <w:szCs w:val="28"/>
        </w:rPr>
        <w:t xml:space="preserve">Совместный проект </w:t>
      </w:r>
    </w:p>
    <w:p w14:paraId="5B05A817" w14:textId="099C4C07" w:rsidR="008C6A50" w:rsidRDefault="00C03EC4" w:rsidP="008C6A50">
      <w:pPr>
        <w:tabs>
          <w:tab w:val="left" w:pos="2410"/>
        </w:tabs>
        <w:spacing w:line="240" w:lineRule="auto"/>
        <w:jc w:val="center"/>
        <w:rPr>
          <w:rFonts w:eastAsia="Times New Roman" w:cs="Times New Roman"/>
          <w:b/>
          <w:szCs w:val="28"/>
        </w:rPr>
      </w:pPr>
      <w:r>
        <w:rPr>
          <w:rFonts w:eastAsia="Times New Roman" w:cs="Times New Roman"/>
          <w:b/>
          <w:szCs w:val="28"/>
        </w:rPr>
        <w:t>«</w:t>
      </w:r>
      <w:r w:rsidR="008C6A50">
        <w:rPr>
          <w:rFonts w:cs="Times New Roman"/>
          <w:b/>
          <w:bCs/>
        </w:rPr>
        <w:t>Изготовление высококачественного кроя с допуском 0,1 мм на отклонения по промеряемым параметрам для пошива швейной продукции и возможностью раскроя специализированных тканей (в том числе огнезащитных арамидных и метарамидных тканей, тканей с антистатическим волокнами)</w:t>
      </w:r>
      <w:r>
        <w:rPr>
          <w:rFonts w:eastAsia="Times New Roman" w:cs="Times New Roman"/>
          <w:b/>
          <w:bCs/>
          <w:szCs w:val="28"/>
        </w:rPr>
        <w:t>»</w:t>
      </w:r>
      <w:r w:rsidR="008C6A50">
        <w:rPr>
          <w:rFonts w:eastAsia="Times New Roman" w:cs="Times New Roman"/>
          <w:b/>
          <w:szCs w:val="28"/>
        </w:rPr>
        <w:t xml:space="preserve"> </w:t>
      </w:r>
    </w:p>
    <w:p w14:paraId="030E5D0A" w14:textId="77777777" w:rsidR="008C6A50" w:rsidRDefault="008C6A50" w:rsidP="008C6A50">
      <w:pPr>
        <w:tabs>
          <w:tab w:val="left" w:pos="1276"/>
        </w:tabs>
        <w:jc w:val="center"/>
        <w:rPr>
          <w:rFonts w:eastAsia="Calibri" w:cs="Times New Roman"/>
          <w:b/>
          <w:szCs w:val="28"/>
        </w:rPr>
      </w:pPr>
    </w:p>
    <w:p w14:paraId="59140493" w14:textId="390B05EB" w:rsidR="008C6A50" w:rsidRDefault="008C6A50" w:rsidP="008C6A50">
      <w:pPr>
        <w:tabs>
          <w:tab w:val="left" w:pos="1276"/>
        </w:tabs>
        <w:jc w:val="center"/>
        <w:rPr>
          <w:rFonts w:eastAsia="Calibri" w:cs="Times New Roman"/>
          <w:b/>
          <w:szCs w:val="28"/>
        </w:rPr>
      </w:pPr>
      <w:r>
        <w:rPr>
          <w:rFonts w:eastAsia="Calibri" w:cs="Times New Roman"/>
          <w:b/>
          <w:szCs w:val="28"/>
        </w:rPr>
        <w:t xml:space="preserve">Таблица </w:t>
      </w:r>
      <w:r w:rsidR="008D6498">
        <w:rPr>
          <w:rFonts w:eastAsia="Calibri" w:cs="Times New Roman"/>
          <w:b/>
          <w:szCs w:val="28"/>
        </w:rPr>
        <w:t>25</w:t>
      </w:r>
      <w:r>
        <w:rPr>
          <w:rFonts w:eastAsia="Calibri" w:cs="Times New Roman"/>
          <w:b/>
          <w:szCs w:val="28"/>
        </w:rPr>
        <w:t>. Общая характеристика совместного проекта</w:t>
      </w:r>
    </w:p>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2"/>
        <w:gridCol w:w="2684"/>
        <w:gridCol w:w="6367"/>
      </w:tblGrid>
      <w:tr w:rsidR="008C6A50" w14:paraId="4107528F"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hideMark/>
          </w:tcPr>
          <w:p w14:paraId="7000613B" w14:textId="77777777" w:rsidR="008C6A50" w:rsidRDefault="008C6A50">
            <w:pPr>
              <w:spacing w:line="240" w:lineRule="auto"/>
              <w:ind w:firstLine="0"/>
              <w:jc w:val="center"/>
              <w:rPr>
                <w:rFonts w:eastAsia="Calibri" w:cs="Times New Roman"/>
                <w:b/>
                <w:szCs w:val="28"/>
              </w:rPr>
            </w:pPr>
            <w:r>
              <w:rPr>
                <w:rFonts w:eastAsia="Calibri" w:cs="Times New Roman"/>
                <w:b/>
                <w:szCs w:val="28"/>
              </w:rPr>
              <w:t>№</w:t>
            </w:r>
          </w:p>
        </w:tc>
        <w:tc>
          <w:tcPr>
            <w:tcW w:w="1409" w:type="pct"/>
            <w:tcBorders>
              <w:top w:val="single" w:sz="4" w:space="0" w:color="auto"/>
              <w:left w:val="single" w:sz="4" w:space="0" w:color="auto"/>
              <w:bottom w:val="single" w:sz="4" w:space="0" w:color="auto"/>
              <w:right w:val="single" w:sz="4" w:space="0" w:color="auto"/>
            </w:tcBorders>
            <w:vAlign w:val="center"/>
            <w:hideMark/>
          </w:tcPr>
          <w:p w14:paraId="599EFF81" w14:textId="77777777" w:rsidR="008C6A50" w:rsidRDefault="008C6A50">
            <w:pPr>
              <w:spacing w:line="240" w:lineRule="auto"/>
              <w:ind w:firstLine="0"/>
              <w:jc w:val="center"/>
              <w:rPr>
                <w:rFonts w:eastAsia="Calibri" w:cs="Times New Roman"/>
                <w:b/>
                <w:szCs w:val="28"/>
              </w:rPr>
            </w:pPr>
            <w:r>
              <w:rPr>
                <w:rFonts w:eastAsia="Calibri" w:cs="Times New Roman"/>
                <w:b/>
                <w:szCs w:val="28"/>
              </w:rPr>
              <w:t>Содержание паспорта совместного проекта участников кластера</w:t>
            </w:r>
          </w:p>
        </w:tc>
        <w:tc>
          <w:tcPr>
            <w:tcW w:w="3343" w:type="pct"/>
            <w:tcBorders>
              <w:top w:val="single" w:sz="4" w:space="0" w:color="auto"/>
              <w:left w:val="single" w:sz="4" w:space="0" w:color="auto"/>
              <w:bottom w:val="single" w:sz="4" w:space="0" w:color="auto"/>
              <w:right w:val="single" w:sz="4" w:space="0" w:color="auto"/>
            </w:tcBorders>
            <w:vAlign w:val="center"/>
            <w:hideMark/>
          </w:tcPr>
          <w:p w14:paraId="43BCE76E" w14:textId="77777777" w:rsidR="008C6A50" w:rsidRDefault="008C6A50">
            <w:pPr>
              <w:spacing w:line="240" w:lineRule="auto"/>
              <w:ind w:firstLine="0"/>
              <w:jc w:val="center"/>
              <w:rPr>
                <w:rFonts w:eastAsia="Calibri" w:cs="Times New Roman"/>
                <w:b/>
                <w:szCs w:val="28"/>
              </w:rPr>
            </w:pPr>
            <w:r>
              <w:rPr>
                <w:rFonts w:eastAsia="Calibri" w:cs="Times New Roman"/>
                <w:b/>
                <w:szCs w:val="28"/>
              </w:rPr>
              <w:t>Данные</w:t>
            </w:r>
          </w:p>
        </w:tc>
      </w:tr>
      <w:tr w:rsidR="008C6A50" w14:paraId="7D5A1382"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50F70B7E" w14:textId="77777777" w:rsidR="008C6A50" w:rsidRDefault="008C6A50" w:rsidP="008C6A50">
            <w:pPr>
              <w:numPr>
                <w:ilvl w:val="0"/>
                <w:numId w:val="35"/>
              </w:numPr>
              <w:spacing w:line="240" w:lineRule="auto"/>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3080CEEB" w14:textId="77777777" w:rsidR="008C6A50" w:rsidRDefault="008C6A50">
            <w:pPr>
              <w:spacing w:line="240" w:lineRule="auto"/>
              <w:ind w:firstLine="0"/>
              <w:rPr>
                <w:rFonts w:eastAsia="Calibri" w:cs="Times New Roman"/>
                <w:szCs w:val="28"/>
              </w:rPr>
            </w:pPr>
            <w:r>
              <w:rPr>
                <w:rFonts w:eastAsia="Calibri" w:cs="Times New Roman"/>
                <w:szCs w:val="28"/>
              </w:rPr>
              <w:t>Наименование проекта</w:t>
            </w:r>
          </w:p>
        </w:tc>
        <w:tc>
          <w:tcPr>
            <w:tcW w:w="3343" w:type="pct"/>
            <w:tcBorders>
              <w:top w:val="single" w:sz="4" w:space="0" w:color="auto"/>
              <w:left w:val="single" w:sz="4" w:space="0" w:color="auto"/>
              <w:bottom w:val="single" w:sz="4" w:space="0" w:color="auto"/>
              <w:right w:val="single" w:sz="4" w:space="0" w:color="auto"/>
            </w:tcBorders>
            <w:hideMark/>
          </w:tcPr>
          <w:p w14:paraId="588EE7A9" w14:textId="77777777" w:rsidR="008C6A50" w:rsidRDefault="008C6A50">
            <w:pPr>
              <w:spacing w:line="240" w:lineRule="auto"/>
              <w:ind w:firstLine="0"/>
              <w:rPr>
                <w:rFonts w:eastAsia="Calibri" w:cs="Times New Roman"/>
                <w:szCs w:val="28"/>
              </w:rPr>
            </w:pPr>
            <w:r>
              <w:rPr>
                <w:rFonts w:eastAsia="Times New Roman" w:cs="Times New Roman"/>
                <w:bCs/>
                <w:szCs w:val="28"/>
              </w:rPr>
              <w:t>Изготовление высококачественного кроя с допуском 0,1 мм на отклонения по промеряемым параметрам</w:t>
            </w:r>
            <w:r>
              <w:rPr>
                <w:rFonts w:cs="Times New Roman"/>
              </w:rPr>
              <w:t xml:space="preserve"> и возможностью раскроя специализированных тканей (в том числе огнезащитных арамидных и метарамидных тканей, тканей с антистатическим волокнами)</w:t>
            </w:r>
            <w:r>
              <w:rPr>
                <w:rFonts w:eastAsia="Times New Roman" w:cs="Times New Roman"/>
                <w:bCs/>
                <w:szCs w:val="28"/>
              </w:rPr>
              <w:t xml:space="preserve"> для</w:t>
            </w:r>
            <w:r>
              <w:rPr>
                <w:rFonts w:eastAsia="Times New Roman" w:cs="Times New Roman"/>
                <w:szCs w:val="28"/>
              </w:rPr>
              <w:t xml:space="preserve"> швейных предприятий Байкальского кластера легкой промышленности Иркутской области.</w:t>
            </w:r>
          </w:p>
        </w:tc>
      </w:tr>
      <w:tr w:rsidR="008C6A50" w14:paraId="0AAFE54D"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03AB6F9F" w14:textId="77777777" w:rsidR="008C6A50" w:rsidRDefault="008C6A50" w:rsidP="008C6A50">
            <w:pPr>
              <w:numPr>
                <w:ilvl w:val="0"/>
                <w:numId w:val="35"/>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62E5D0F2" w14:textId="77777777" w:rsidR="008C6A50" w:rsidRDefault="008C6A50">
            <w:pPr>
              <w:spacing w:line="240" w:lineRule="auto"/>
              <w:ind w:firstLine="0"/>
              <w:rPr>
                <w:rFonts w:eastAsia="Calibri" w:cs="Times New Roman"/>
                <w:szCs w:val="28"/>
              </w:rPr>
            </w:pPr>
            <w:r>
              <w:rPr>
                <w:rFonts w:eastAsia="Calibri" w:cs="Times New Roman"/>
                <w:szCs w:val="28"/>
              </w:rPr>
              <w:t>Краткое описание проекта, включая описание каждого вида промышленной продукции, производимой инициаторами совместного проекта после его реализации</w:t>
            </w:r>
          </w:p>
        </w:tc>
        <w:tc>
          <w:tcPr>
            <w:tcW w:w="3343" w:type="pct"/>
            <w:tcBorders>
              <w:top w:val="single" w:sz="4" w:space="0" w:color="auto"/>
              <w:left w:val="single" w:sz="4" w:space="0" w:color="auto"/>
              <w:bottom w:val="single" w:sz="4" w:space="0" w:color="auto"/>
              <w:right w:val="single" w:sz="4" w:space="0" w:color="auto"/>
            </w:tcBorders>
            <w:hideMark/>
          </w:tcPr>
          <w:p w14:paraId="258DB7DF" w14:textId="1D34DF6E" w:rsidR="008C6A50" w:rsidRDefault="008C6A50">
            <w:pPr>
              <w:spacing w:line="240" w:lineRule="auto"/>
              <w:ind w:hanging="8"/>
              <w:rPr>
                <w:szCs w:val="24"/>
              </w:rPr>
            </w:pPr>
            <w:r>
              <w:rPr>
                <w:szCs w:val="24"/>
              </w:rPr>
              <w:t xml:space="preserve">ООО </w:t>
            </w:r>
            <w:r w:rsidR="00C03EC4">
              <w:rPr>
                <w:szCs w:val="24"/>
              </w:rPr>
              <w:t>«</w:t>
            </w:r>
            <w:r>
              <w:rPr>
                <w:szCs w:val="24"/>
              </w:rPr>
              <w:t>Усольские Узоры</w:t>
            </w:r>
            <w:r w:rsidR="00C03EC4">
              <w:rPr>
                <w:szCs w:val="24"/>
              </w:rPr>
              <w:t>»</w:t>
            </w:r>
            <w:r>
              <w:rPr>
                <w:szCs w:val="24"/>
              </w:rPr>
              <w:t xml:space="preserve"> создано 01.08.2018 и осуществляет деятельность по юридическому адресу: 665462, Иркутская область, город Усолье-Сибирское, улица Орджоникидзе, дом 31, оф. 9. </w:t>
            </w:r>
          </w:p>
          <w:p w14:paraId="48D3A553" w14:textId="77777777" w:rsidR="008C6A50" w:rsidRDefault="008C6A50">
            <w:pPr>
              <w:spacing w:line="240" w:lineRule="auto"/>
              <w:ind w:firstLine="0"/>
              <w:rPr>
                <w:szCs w:val="24"/>
              </w:rPr>
            </w:pPr>
            <w:r>
              <w:rPr>
                <w:szCs w:val="24"/>
              </w:rPr>
              <w:t>Компания ведет деятельность в моногороде Усолье-Сибирское, Усольского района, Иркутской области.</w:t>
            </w:r>
          </w:p>
          <w:p w14:paraId="7A7A4DA5" w14:textId="77777777" w:rsidR="008C6A50" w:rsidRDefault="008C6A50">
            <w:pPr>
              <w:spacing w:line="240" w:lineRule="auto"/>
              <w:ind w:firstLine="0"/>
              <w:rPr>
                <w:rFonts w:eastAsia="Calibri" w:cs="Times New Roman"/>
                <w:szCs w:val="28"/>
              </w:rPr>
            </w:pPr>
            <w:r>
              <w:rPr>
                <w:rFonts w:eastAsia="Calibri" w:cs="Times New Roman"/>
                <w:szCs w:val="28"/>
              </w:rPr>
              <w:t>Цель: создание швейного производства на высокотехнологическом швейном оборудовании.</w:t>
            </w:r>
          </w:p>
          <w:p w14:paraId="4101B3BE" w14:textId="77777777" w:rsidR="008C6A50" w:rsidRDefault="008C6A50">
            <w:pPr>
              <w:spacing w:line="240" w:lineRule="auto"/>
              <w:ind w:firstLine="0"/>
              <w:rPr>
                <w:rFonts w:eastAsia="Calibri" w:cs="Times New Roman"/>
                <w:szCs w:val="28"/>
              </w:rPr>
            </w:pPr>
            <w:r>
              <w:rPr>
                <w:rFonts w:eastAsia="Calibri" w:cs="Times New Roman"/>
                <w:szCs w:val="28"/>
              </w:rPr>
              <w:t xml:space="preserve">Задачи: </w:t>
            </w:r>
          </w:p>
          <w:p w14:paraId="79596327" w14:textId="77777777" w:rsidR="008C6A50" w:rsidRDefault="008C6A50" w:rsidP="008C6A50">
            <w:pPr>
              <w:pStyle w:val="a3"/>
              <w:numPr>
                <w:ilvl w:val="0"/>
                <w:numId w:val="36"/>
              </w:numPr>
              <w:spacing w:line="240" w:lineRule="auto"/>
              <w:ind w:left="0" w:firstLine="0"/>
              <w:jc w:val="left"/>
              <w:rPr>
                <w:rFonts w:cs="Times New Roman"/>
              </w:rPr>
            </w:pPr>
            <w:r>
              <w:rPr>
                <w:rFonts w:cs="Times New Roman"/>
              </w:rPr>
              <w:t>Приобретение и реконструкция производственного здания;</w:t>
            </w:r>
          </w:p>
          <w:p w14:paraId="753DB4EB" w14:textId="77777777" w:rsidR="008C6A50" w:rsidRDefault="008C6A50" w:rsidP="008C6A50">
            <w:pPr>
              <w:pStyle w:val="a3"/>
              <w:numPr>
                <w:ilvl w:val="0"/>
                <w:numId w:val="36"/>
              </w:numPr>
              <w:spacing w:line="240" w:lineRule="auto"/>
              <w:ind w:left="0" w:firstLine="0"/>
              <w:rPr>
                <w:rFonts w:cs="Times New Roman"/>
              </w:rPr>
            </w:pPr>
            <w:r>
              <w:rPr>
                <w:rFonts w:cs="Times New Roman"/>
              </w:rPr>
              <w:t>Приобретение, пусконаладка специализированного автоматизированного швейного оборудования и раскройного комплекса по изготовлению высококачественного кроя с минимальным допуском для изготовления швейной продукции и возможностью раскроя специализированных тканей (в том числе огнезащитных арамидных и метарамидных тканей, тканей с антистатическим волокнами)</w:t>
            </w:r>
          </w:p>
          <w:p w14:paraId="5B528EFC" w14:textId="77777777" w:rsidR="008C6A50" w:rsidRDefault="008C6A50" w:rsidP="008C6A50">
            <w:pPr>
              <w:pStyle w:val="a3"/>
              <w:numPr>
                <w:ilvl w:val="0"/>
                <w:numId w:val="36"/>
              </w:numPr>
              <w:spacing w:line="240" w:lineRule="auto"/>
              <w:ind w:left="0" w:firstLine="0"/>
              <w:rPr>
                <w:rFonts w:cs="Times New Roman"/>
              </w:rPr>
            </w:pPr>
            <w:r>
              <w:rPr>
                <w:rFonts w:cs="Times New Roman"/>
              </w:rPr>
              <w:t>Подготовка специалистов для работы по проекту.</w:t>
            </w:r>
          </w:p>
          <w:p w14:paraId="09443DE1" w14:textId="77777777" w:rsidR="008C6A50" w:rsidRDefault="008C6A50" w:rsidP="008C6A50">
            <w:pPr>
              <w:pStyle w:val="a3"/>
              <w:numPr>
                <w:ilvl w:val="0"/>
                <w:numId w:val="36"/>
              </w:numPr>
              <w:spacing w:line="240" w:lineRule="auto"/>
              <w:ind w:left="0" w:firstLine="0"/>
              <w:rPr>
                <w:rFonts w:cs="Times New Roman"/>
              </w:rPr>
            </w:pPr>
            <w:r>
              <w:rPr>
                <w:rFonts w:cs="Times New Roman"/>
              </w:rPr>
              <w:t>Разработка конструкторской документации и организация производства.</w:t>
            </w:r>
          </w:p>
          <w:p w14:paraId="1A069C89" w14:textId="254A3CA9" w:rsidR="008C6A50" w:rsidRDefault="008C6A50">
            <w:pPr>
              <w:spacing w:line="240" w:lineRule="auto"/>
              <w:ind w:firstLine="700"/>
              <w:rPr>
                <w:szCs w:val="24"/>
              </w:rPr>
            </w:pPr>
            <w:r>
              <w:rPr>
                <w:szCs w:val="24"/>
              </w:rPr>
              <w:t xml:space="preserve">В результате реализации проекта ООО </w:t>
            </w:r>
            <w:r w:rsidR="00C03EC4">
              <w:rPr>
                <w:szCs w:val="24"/>
              </w:rPr>
              <w:t>«</w:t>
            </w:r>
            <w:r>
              <w:rPr>
                <w:szCs w:val="24"/>
              </w:rPr>
              <w:t>Усольские Узоры</w:t>
            </w:r>
            <w:r w:rsidR="00C03EC4">
              <w:rPr>
                <w:szCs w:val="24"/>
              </w:rPr>
              <w:t>»</w:t>
            </w:r>
            <w:r>
              <w:rPr>
                <w:szCs w:val="24"/>
              </w:rPr>
              <w:t xml:space="preserve"> предприятия Байкальского кластера легкой промышленности будут готовы производить крой для создания инновационной продукции с использованием специализированных тканей (в том числе с арамидных и метарамидных волокон). Закупаемое оборудование позволяет с высокой точностью производить автоматизированный раскрой данных тканей. Предприятия Байкальского кластера легкой промышленности готовы </w:t>
            </w:r>
            <w:r>
              <w:rPr>
                <w:szCs w:val="24"/>
              </w:rPr>
              <w:lastRenderedPageBreak/>
              <w:t xml:space="preserve">начать производство продукции в которых используются специализированные ткани для следующих отраслей службы ГО и ЧС, нефтегазовой отрасли, машиностроения и металлургии. Объем налоговых платежей по совместному проекту на конец окончания проекта составит по обоим инициаторам проекта более 100 млн. руб. </w:t>
            </w:r>
          </w:p>
        </w:tc>
        <w:bookmarkStart w:id="35" w:name="_GoBack"/>
        <w:bookmarkEnd w:id="35"/>
      </w:tr>
      <w:tr w:rsidR="008C6A50" w14:paraId="63049289" w14:textId="77777777" w:rsidTr="008C6A50">
        <w:trPr>
          <w:trHeight w:val="380"/>
        </w:trPr>
        <w:tc>
          <w:tcPr>
            <w:tcW w:w="248" w:type="pct"/>
            <w:tcBorders>
              <w:top w:val="single" w:sz="4" w:space="0" w:color="auto"/>
              <w:left w:val="single" w:sz="4" w:space="0" w:color="auto"/>
              <w:bottom w:val="single" w:sz="4" w:space="0" w:color="auto"/>
              <w:right w:val="single" w:sz="4" w:space="0" w:color="auto"/>
            </w:tcBorders>
          </w:tcPr>
          <w:p w14:paraId="18FC70EC" w14:textId="77777777" w:rsidR="008C6A50" w:rsidRDefault="008C6A50" w:rsidP="008C6A50">
            <w:pPr>
              <w:numPr>
                <w:ilvl w:val="0"/>
                <w:numId w:val="35"/>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2784DF2F" w14:textId="77777777" w:rsidR="008C6A50" w:rsidRDefault="008C6A50">
            <w:pPr>
              <w:spacing w:line="240" w:lineRule="auto"/>
              <w:ind w:firstLine="0"/>
              <w:rPr>
                <w:rFonts w:eastAsia="Calibri" w:cs="Times New Roman"/>
                <w:szCs w:val="28"/>
              </w:rPr>
            </w:pPr>
            <w:r>
              <w:rPr>
                <w:rFonts w:eastAsia="Calibri" w:cs="Times New Roman"/>
                <w:szCs w:val="28"/>
              </w:rPr>
              <w:t xml:space="preserve">Инициатор(ы) проекта </w:t>
            </w:r>
          </w:p>
        </w:tc>
        <w:tc>
          <w:tcPr>
            <w:tcW w:w="3343" w:type="pct"/>
            <w:tcBorders>
              <w:top w:val="single" w:sz="4" w:space="0" w:color="auto"/>
              <w:left w:val="single" w:sz="4" w:space="0" w:color="auto"/>
              <w:bottom w:val="single" w:sz="4" w:space="0" w:color="auto"/>
              <w:right w:val="single" w:sz="4" w:space="0" w:color="auto"/>
            </w:tcBorders>
            <w:hideMark/>
          </w:tcPr>
          <w:p w14:paraId="2F72D28F" w14:textId="7685E609" w:rsidR="008C6A50" w:rsidRDefault="008C6A50">
            <w:pPr>
              <w:spacing w:line="240" w:lineRule="auto"/>
              <w:ind w:firstLine="0"/>
              <w:rPr>
                <w:rFonts w:eastAsia="Calibri" w:cs="Times New Roman"/>
                <w:szCs w:val="28"/>
              </w:rPr>
            </w:pPr>
            <w:r>
              <w:rPr>
                <w:rFonts w:eastAsia="Calibri" w:cs="Times New Roman"/>
                <w:szCs w:val="28"/>
              </w:rPr>
              <w:t xml:space="preserve">ООО </w:t>
            </w:r>
            <w:r w:rsidR="00C03EC4">
              <w:rPr>
                <w:rFonts w:eastAsia="Calibri" w:cs="Times New Roman"/>
                <w:szCs w:val="28"/>
              </w:rPr>
              <w:t>«</w:t>
            </w:r>
            <w:r>
              <w:rPr>
                <w:rFonts w:eastAsia="Calibri" w:cs="Times New Roman"/>
                <w:szCs w:val="28"/>
              </w:rPr>
              <w:t>Усольские узоры</w:t>
            </w:r>
            <w:r w:rsidR="00C03EC4">
              <w:rPr>
                <w:rFonts w:eastAsia="Calibri" w:cs="Times New Roman"/>
                <w:szCs w:val="28"/>
              </w:rPr>
              <w:t>»</w:t>
            </w:r>
            <w:r>
              <w:rPr>
                <w:rFonts w:eastAsia="Calibri" w:cs="Times New Roman"/>
                <w:szCs w:val="28"/>
              </w:rPr>
              <w:t xml:space="preserve"> </w:t>
            </w:r>
          </w:p>
        </w:tc>
      </w:tr>
      <w:tr w:rsidR="008C6A50" w14:paraId="1E400474" w14:textId="77777777" w:rsidTr="008C6A50">
        <w:trPr>
          <w:trHeight w:val="280"/>
        </w:trPr>
        <w:tc>
          <w:tcPr>
            <w:tcW w:w="248" w:type="pct"/>
            <w:tcBorders>
              <w:top w:val="single" w:sz="4" w:space="0" w:color="auto"/>
              <w:left w:val="single" w:sz="4" w:space="0" w:color="auto"/>
              <w:bottom w:val="single" w:sz="4" w:space="0" w:color="auto"/>
              <w:right w:val="single" w:sz="4" w:space="0" w:color="auto"/>
            </w:tcBorders>
          </w:tcPr>
          <w:p w14:paraId="417682C3" w14:textId="77777777" w:rsidR="008C6A50" w:rsidRDefault="008C6A50" w:rsidP="008C6A50">
            <w:pPr>
              <w:numPr>
                <w:ilvl w:val="0"/>
                <w:numId w:val="35"/>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7A834961" w14:textId="77777777" w:rsidR="008C6A50" w:rsidRDefault="008C6A50">
            <w:pPr>
              <w:spacing w:line="240" w:lineRule="auto"/>
              <w:ind w:firstLine="0"/>
              <w:rPr>
                <w:rFonts w:eastAsia="Calibri" w:cs="Times New Roman"/>
                <w:szCs w:val="28"/>
              </w:rPr>
            </w:pPr>
            <w:r>
              <w:rPr>
                <w:rFonts w:eastAsia="Calibri" w:cs="Times New Roman"/>
                <w:szCs w:val="28"/>
              </w:rPr>
              <w:t>Участники проекта</w:t>
            </w:r>
          </w:p>
        </w:tc>
        <w:tc>
          <w:tcPr>
            <w:tcW w:w="3343" w:type="pct"/>
            <w:tcBorders>
              <w:top w:val="single" w:sz="4" w:space="0" w:color="auto"/>
              <w:left w:val="single" w:sz="4" w:space="0" w:color="auto"/>
              <w:bottom w:val="single" w:sz="4" w:space="0" w:color="auto"/>
              <w:right w:val="single" w:sz="4" w:space="0" w:color="auto"/>
            </w:tcBorders>
            <w:hideMark/>
          </w:tcPr>
          <w:p w14:paraId="19A30693" w14:textId="1153231F" w:rsidR="008C6A50" w:rsidRDefault="008C6A50">
            <w:pPr>
              <w:spacing w:line="240" w:lineRule="auto"/>
              <w:ind w:firstLine="0"/>
              <w:rPr>
                <w:rFonts w:eastAsia="Calibri" w:cs="Times New Roman"/>
                <w:szCs w:val="28"/>
              </w:rPr>
            </w:pPr>
            <w:r>
              <w:rPr>
                <w:rFonts w:eastAsia="Calibri" w:cs="Times New Roman"/>
                <w:szCs w:val="28"/>
              </w:rPr>
              <w:t xml:space="preserve">ООО </w:t>
            </w:r>
            <w:r w:rsidR="00C03EC4">
              <w:rPr>
                <w:rFonts w:eastAsia="Calibri" w:cs="Times New Roman"/>
                <w:szCs w:val="28"/>
              </w:rPr>
              <w:t>«</w:t>
            </w:r>
            <w:r>
              <w:rPr>
                <w:rFonts w:eastAsia="Calibri" w:cs="Times New Roman"/>
                <w:szCs w:val="28"/>
              </w:rPr>
              <w:t>Ангарская швейная фабрика</w:t>
            </w:r>
            <w:r w:rsidR="00C03EC4">
              <w:rPr>
                <w:rFonts w:eastAsia="Calibri" w:cs="Times New Roman"/>
                <w:szCs w:val="28"/>
              </w:rPr>
              <w:t>»</w:t>
            </w:r>
            <w:r>
              <w:rPr>
                <w:rFonts w:eastAsia="Calibri" w:cs="Times New Roman"/>
                <w:szCs w:val="28"/>
              </w:rPr>
              <w:t xml:space="preserve"> </w:t>
            </w:r>
          </w:p>
        </w:tc>
      </w:tr>
      <w:tr w:rsidR="008C6A50" w14:paraId="35098D2E"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18F7A1D2" w14:textId="77777777" w:rsidR="008C6A50" w:rsidRDefault="008C6A50" w:rsidP="008C6A50">
            <w:pPr>
              <w:numPr>
                <w:ilvl w:val="0"/>
                <w:numId w:val="35"/>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6F07BA4C" w14:textId="77777777" w:rsidR="008C6A50" w:rsidRDefault="008C6A50">
            <w:pPr>
              <w:spacing w:line="240" w:lineRule="auto"/>
              <w:ind w:firstLine="0"/>
              <w:rPr>
                <w:rFonts w:eastAsia="Calibri" w:cs="Times New Roman"/>
                <w:szCs w:val="28"/>
              </w:rPr>
            </w:pPr>
            <w:r>
              <w:rPr>
                <w:rFonts w:eastAsia="Calibri" w:cs="Times New Roman"/>
                <w:szCs w:val="28"/>
              </w:rPr>
              <w:t>Общая стоимость проекта, млн. руб.</w:t>
            </w:r>
          </w:p>
        </w:tc>
        <w:tc>
          <w:tcPr>
            <w:tcW w:w="3343" w:type="pct"/>
            <w:tcBorders>
              <w:top w:val="single" w:sz="4" w:space="0" w:color="auto"/>
              <w:left w:val="single" w:sz="4" w:space="0" w:color="auto"/>
              <w:bottom w:val="single" w:sz="4" w:space="0" w:color="auto"/>
              <w:right w:val="single" w:sz="4" w:space="0" w:color="auto"/>
            </w:tcBorders>
            <w:hideMark/>
          </w:tcPr>
          <w:p w14:paraId="1682DA9E" w14:textId="77777777" w:rsidR="008C6A50" w:rsidRDefault="008C6A50">
            <w:pPr>
              <w:spacing w:line="240" w:lineRule="auto"/>
              <w:ind w:firstLine="0"/>
              <w:rPr>
                <w:rFonts w:eastAsia="Calibri" w:cs="Times New Roman"/>
                <w:szCs w:val="28"/>
              </w:rPr>
            </w:pPr>
            <w:r>
              <w:rPr>
                <w:rFonts w:eastAsia="Calibri" w:cs="Times New Roman"/>
                <w:szCs w:val="28"/>
              </w:rPr>
              <w:t>118,465</w:t>
            </w:r>
          </w:p>
        </w:tc>
      </w:tr>
      <w:tr w:rsidR="008C6A50" w14:paraId="1B7D6788"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4A79F6E0" w14:textId="77777777" w:rsidR="008C6A50" w:rsidRDefault="008C6A50" w:rsidP="008C6A50">
            <w:pPr>
              <w:numPr>
                <w:ilvl w:val="0"/>
                <w:numId w:val="35"/>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4400CF0F" w14:textId="77777777" w:rsidR="008C6A50" w:rsidRDefault="008C6A50">
            <w:pPr>
              <w:spacing w:line="240" w:lineRule="auto"/>
              <w:ind w:firstLine="0"/>
              <w:rPr>
                <w:rFonts w:eastAsia="Calibri" w:cs="Times New Roman"/>
                <w:szCs w:val="28"/>
              </w:rPr>
            </w:pPr>
            <w:r>
              <w:rPr>
                <w:rFonts w:eastAsia="Calibri" w:cs="Times New Roman"/>
                <w:szCs w:val="28"/>
              </w:rPr>
              <w:t>Предполагаемый объем государственной поддержки в виде субсидии, млн. руб.</w:t>
            </w:r>
          </w:p>
        </w:tc>
        <w:tc>
          <w:tcPr>
            <w:tcW w:w="3343" w:type="pct"/>
            <w:tcBorders>
              <w:top w:val="single" w:sz="4" w:space="0" w:color="auto"/>
              <w:left w:val="single" w:sz="4" w:space="0" w:color="auto"/>
              <w:bottom w:val="single" w:sz="4" w:space="0" w:color="auto"/>
              <w:right w:val="single" w:sz="4" w:space="0" w:color="auto"/>
            </w:tcBorders>
            <w:hideMark/>
          </w:tcPr>
          <w:p w14:paraId="6E144A90" w14:textId="77777777" w:rsidR="008C6A50" w:rsidRDefault="008C6A50">
            <w:pPr>
              <w:spacing w:line="240" w:lineRule="auto"/>
              <w:ind w:firstLine="0"/>
              <w:rPr>
                <w:rFonts w:eastAsia="Calibri" w:cs="Times New Roman"/>
                <w:szCs w:val="28"/>
              </w:rPr>
            </w:pPr>
            <w:r>
              <w:rPr>
                <w:rFonts w:eastAsia="Calibri" w:cs="Times New Roman"/>
                <w:szCs w:val="28"/>
              </w:rPr>
              <w:t>19,705</w:t>
            </w:r>
          </w:p>
        </w:tc>
      </w:tr>
      <w:tr w:rsidR="008C6A50" w14:paraId="54953ADE"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34F99191" w14:textId="77777777" w:rsidR="008C6A50" w:rsidRDefault="008C6A50" w:rsidP="008C6A50">
            <w:pPr>
              <w:numPr>
                <w:ilvl w:val="0"/>
                <w:numId w:val="35"/>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65523440" w14:textId="77777777" w:rsidR="008C6A50" w:rsidRDefault="008C6A50">
            <w:pPr>
              <w:spacing w:line="240" w:lineRule="auto"/>
              <w:ind w:firstLine="0"/>
              <w:rPr>
                <w:rFonts w:eastAsia="Calibri" w:cs="Times New Roman"/>
                <w:szCs w:val="28"/>
              </w:rPr>
            </w:pPr>
            <w:r>
              <w:rPr>
                <w:rFonts w:eastAsia="Calibri" w:cs="Times New Roman"/>
                <w:szCs w:val="28"/>
              </w:rPr>
              <w:t>Предполагаемое участие финансово-кредитных организаций</w:t>
            </w:r>
          </w:p>
        </w:tc>
        <w:tc>
          <w:tcPr>
            <w:tcW w:w="3343" w:type="pct"/>
            <w:tcBorders>
              <w:top w:val="single" w:sz="4" w:space="0" w:color="auto"/>
              <w:left w:val="single" w:sz="4" w:space="0" w:color="auto"/>
              <w:bottom w:val="single" w:sz="4" w:space="0" w:color="auto"/>
              <w:right w:val="single" w:sz="4" w:space="0" w:color="auto"/>
            </w:tcBorders>
            <w:hideMark/>
          </w:tcPr>
          <w:p w14:paraId="1DAB6D85" w14:textId="77777777" w:rsidR="008C6A50" w:rsidRDefault="008C6A50">
            <w:pPr>
              <w:spacing w:line="240" w:lineRule="auto"/>
              <w:ind w:firstLine="0"/>
              <w:rPr>
                <w:rFonts w:eastAsia="Calibri" w:cs="Times New Roman"/>
                <w:szCs w:val="28"/>
              </w:rPr>
            </w:pPr>
            <w:r>
              <w:rPr>
                <w:rFonts w:eastAsia="Calibri" w:cs="Times New Roman"/>
                <w:szCs w:val="28"/>
              </w:rPr>
              <w:t xml:space="preserve">Предполагается участие финансово-кредитных организаций </w:t>
            </w:r>
          </w:p>
        </w:tc>
      </w:tr>
      <w:tr w:rsidR="008C6A50" w14:paraId="182400B9"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7C002F49" w14:textId="77777777" w:rsidR="008C6A50" w:rsidRDefault="008C6A50" w:rsidP="008C6A50">
            <w:pPr>
              <w:numPr>
                <w:ilvl w:val="0"/>
                <w:numId w:val="35"/>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2E22FF27" w14:textId="77777777" w:rsidR="008C6A50" w:rsidRDefault="008C6A50">
            <w:pPr>
              <w:spacing w:line="240" w:lineRule="auto"/>
              <w:ind w:firstLine="0"/>
              <w:rPr>
                <w:rFonts w:eastAsia="Calibri" w:cs="Times New Roman"/>
                <w:szCs w:val="28"/>
              </w:rPr>
            </w:pPr>
            <w:r>
              <w:rPr>
                <w:rFonts w:eastAsia="Calibri" w:cs="Times New Roman"/>
                <w:szCs w:val="28"/>
              </w:rPr>
              <w:t>Тип запрашиваемого финансирования у финансово-кредитных организаций</w:t>
            </w:r>
          </w:p>
        </w:tc>
        <w:tc>
          <w:tcPr>
            <w:tcW w:w="3343" w:type="pct"/>
            <w:tcBorders>
              <w:top w:val="single" w:sz="4" w:space="0" w:color="auto"/>
              <w:left w:val="single" w:sz="4" w:space="0" w:color="auto"/>
              <w:bottom w:val="single" w:sz="4" w:space="0" w:color="auto"/>
              <w:right w:val="single" w:sz="4" w:space="0" w:color="auto"/>
            </w:tcBorders>
            <w:hideMark/>
          </w:tcPr>
          <w:p w14:paraId="0FA349EC" w14:textId="77777777" w:rsidR="008C6A50" w:rsidRDefault="008C6A50">
            <w:pPr>
              <w:spacing w:line="240" w:lineRule="auto"/>
              <w:ind w:firstLine="0"/>
              <w:rPr>
                <w:rFonts w:eastAsia="Calibri" w:cs="Times New Roman"/>
                <w:szCs w:val="28"/>
              </w:rPr>
            </w:pPr>
            <w:r>
              <w:rPr>
                <w:rFonts w:eastAsia="Calibri" w:cs="Times New Roman"/>
                <w:szCs w:val="28"/>
              </w:rPr>
              <w:fldChar w:fldCharType="begin">
                <w:ffData>
                  <w:name w:val="Check1"/>
                  <w:enabled/>
                  <w:calcOnExit w:val="0"/>
                  <w:checkBox>
                    <w:sizeAuto/>
                    <w:default w:val="1"/>
                  </w:checkBox>
                </w:ffData>
              </w:fldChar>
            </w:r>
            <w:bookmarkStart w:id="36" w:name="Check1"/>
            <w:r>
              <w:rPr>
                <w:rFonts w:eastAsia="Calibri" w:cs="Times New Roman"/>
                <w:szCs w:val="28"/>
              </w:rPr>
              <w:instrText xml:space="preserve"> FORMCHECKBOX </w:instrText>
            </w:r>
            <w:r w:rsidR="0013560E">
              <w:rPr>
                <w:rFonts w:eastAsia="Calibri" w:cs="Times New Roman"/>
                <w:szCs w:val="28"/>
              </w:rPr>
            </w:r>
            <w:r w:rsidR="0013560E">
              <w:rPr>
                <w:rFonts w:eastAsia="Calibri" w:cs="Times New Roman"/>
                <w:szCs w:val="28"/>
              </w:rPr>
              <w:fldChar w:fldCharType="separate"/>
            </w:r>
            <w:r>
              <w:fldChar w:fldCharType="end"/>
            </w:r>
            <w:bookmarkEnd w:id="36"/>
            <w:r>
              <w:rPr>
                <w:rFonts w:eastAsia="Calibri" w:cs="Times New Roman"/>
                <w:szCs w:val="28"/>
              </w:rPr>
              <w:t xml:space="preserve"> Инвестиционный кредит/кредитная линия</w:t>
            </w:r>
          </w:p>
          <w:p w14:paraId="0657928B" w14:textId="77777777" w:rsidR="008C6A50" w:rsidRDefault="008C6A50">
            <w:pPr>
              <w:spacing w:line="240" w:lineRule="auto"/>
              <w:ind w:firstLine="0"/>
              <w:rPr>
                <w:rFonts w:eastAsia="Calibri" w:cs="Times New Roman"/>
                <w:szCs w:val="28"/>
              </w:rPr>
            </w:pPr>
            <w:r>
              <w:rPr>
                <w:rFonts w:eastAsia="Calibri" w:cs="Times New Roman"/>
                <w:szCs w:val="28"/>
              </w:rPr>
              <w:fldChar w:fldCharType="begin">
                <w:ffData>
                  <w:name w:val="Check1"/>
                  <w:enabled/>
                  <w:calcOnExit w:val="0"/>
                  <w:checkBox>
                    <w:sizeAuto/>
                    <w:default w:val="0"/>
                    <w:checked w:val="0"/>
                  </w:checkBox>
                </w:ffData>
              </w:fldChar>
            </w:r>
            <w:r>
              <w:rPr>
                <w:rFonts w:eastAsia="Calibri" w:cs="Times New Roman"/>
                <w:szCs w:val="28"/>
              </w:rPr>
              <w:instrText xml:space="preserve"> FORMCHECKBOX </w:instrText>
            </w:r>
            <w:r w:rsidR="0013560E">
              <w:rPr>
                <w:rFonts w:eastAsia="Calibri" w:cs="Times New Roman"/>
                <w:szCs w:val="28"/>
              </w:rPr>
            </w:r>
            <w:r w:rsidR="0013560E">
              <w:rPr>
                <w:rFonts w:eastAsia="Calibri" w:cs="Times New Roman"/>
                <w:szCs w:val="28"/>
              </w:rPr>
              <w:fldChar w:fldCharType="separate"/>
            </w:r>
            <w:r>
              <w:rPr>
                <w:rFonts w:eastAsia="Calibri" w:cs="Times New Roman"/>
                <w:szCs w:val="28"/>
              </w:rPr>
              <w:fldChar w:fldCharType="end"/>
            </w:r>
            <w:r>
              <w:rPr>
                <w:rFonts w:eastAsia="Calibri" w:cs="Times New Roman"/>
                <w:szCs w:val="28"/>
              </w:rPr>
              <w:t xml:space="preserve"> Предоставление гарантии</w:t>
            </w:r>
          </w:p>
          <w:p w14:paraId="689D8DA0" w14:textId="77777777" w:rsidR="008C6A50" w:rsidRDefault="008C6A50">
            <w:pPr>
              <w:spacing w:line="240" w:lineRule="auto"/>
              <w:ind w:firstLine="0"/>
              <w:rPr>
                <w:rFonts w:eastAsia="Calibri" w:cs="Times New Roman"/>
                <w:szCs w:val="28"/>
              </w:rPr>
            </w:pPr>
            <w:r>
              <w:rPr>
                <w:rFonts w:eastAsia="Calibri" w:cs="Times New Roman"/>
                <w:szCs w:val="28"/>
              </w:rPr>
              <w:fldChar w:fldCharType="begin">
                <w:ffData>
                  <w:name w:val=""/>
                  <w:enabled w:val="0"/>
                  <w:calcOnExit w:val="0"/>
                  <w:checkBox>
                    <w:sizeAuto/>
                    <w:default w:val="0"/>
                  </w:checkBox>
                </w:ffData>
              </w:fldChar>
            </w:r>
            <w:r>
              <w:rPr>
                <w:rFonts w:eastAsia="Calibri" w:cs="Times New Roman"/>
                <w:szCs w:val="28"/>
              </w:rPr>
              <w:instrText xml:space="preserve"> FORMCHECKBOX </w:instrText>
            </w:r>
            <w:r w:rsidR="0013560E">
              <w:rPr>
                <w:rFonts w:eastAsia="Calibri" w:cs="Times New Roman"/>
                <w:szCs w:val="28"/>
              </w:rPr>
            </w:r>
            <w:r w:rsidR="0013560E">
              <w:rPr>
                <w:rFonts w:eastAsia="Calibri" w:cs="Times New Roman"/>
                <w:szCs w:val="28"/>
              </w:rPr>
              <w:fldChar w:fldCharType="separate"/>
            </w:r>
            <w:r>
              <w:rPr>
                <w:rFonts w:eastAsia="Calibri" w:cs="Times New Roman"/>
                <w:szCs w:val="28"/>
              </w:rPr>
              <w:fldChar w:fldCharType="end"/>
            </w:r>
            <w:r>
              <w:rPr>
                <w:rFonts w:eastAsia="Calibri" w:cs="Times New Roman"/>
                <w:szCs w:val="28"/>
              </w:rPr>
              <w:t xml:space="preserve"> Лизинг</w:t>
            </w:r>
          </w:p>
          <w:p w14:paraId="7F4F16A0" w14:textId="77777777" w:rsidR="008C6A50" w:rsidRDefault="008C6A50">
            <w:pPr>
              <w:spacing w:line="240" w:lineRule="auto"/>
              <w:ind w:firstLine="0"/>
              <w:rPr>
                <w:rFonts w:eastAsia="Calibri" w:cs="Times New Roman"/>
                <w:szCs w:val="28"/>
              </w:rPr>
            </w:pPr>
            <w:r>
              <w:rPr>
                <w:rFonts w:eastAsia="Calibri" w:cs="Times New Roman"/>
                <w:szCs w:val="28"/>
              </w:rPr>
              <w:fldChar w:fldCharType="begin">
                <w:ffData>
                  <w:name w:val="Check1"/>
                  <w:enabled/>
                  <w:calcOnExit w:val="0"/>
                  <w:checkBox>
                    <w:sizeAuto/>
                    <w:default w:val="0"/>
                    <w:checked w:val="0"/>
                  </w:checkBox>
                </w:ffData>
              </w:fldChar>
            </w:r>
            <w:r>
              <w:rPr>
                <w:rFonts w:eastAsia="Calibri" w:cs="Times New Roman"/>
                <w:szCs w:val="28"/>
              </w:rPr>
              <w:instrText xml:space="preserve"> FORMCHECKBOX </w:instrText>
            </w:r>
            <w:r w:rsidR="0013560E">
              <w:rPr>
                <w:rFonts w:eastAsia="Calibri" w:cs="Times New Roman"/>
                <w:szCs w:val="28"/>
              </w:rPr>
            </w:r>
            <w:r w:rsidR="0013560E">
              <w:rPr>
                <w:rFonts w:eastAsia="Calibri" w:cs="Times New Roman"/>
                <w:szCs w:val="28"/>
              </w:rPr>
              <w:fldChar w:fldCharType="separate"/>
            </w:r>
            <w:r>
              <w:rPr>
                <w:rFonts w:eastAsia="Calibri" w:cs="Times New Roman"/>
                <w:szCs w:val="28"/>
              </w:rPr>
              <w:fldChar w:fldCharType="end"/>
            </w:r>
            <w:r>
              <w:rPr>
                <w:rFonts w:eastAsia="Calibri" w:cs="Times New Roman"/>
                <w:szCs w:val="28"/>
              </w:rPr>
              <w:t xml:space="preserve"> Иное:</w:t>
            </w:r>
          </w:p>
        </w:tc>
      </w:tr>
      <w:tr w:rsidR="008C6A50" w14:paraId="1837D185"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383C71C7" w14:textId="77777777" w:rsidR="008C6A50" w:rsidRDefault="008C6A50" w:rsidP="008C6A50">
            <w:pPr>
              <w:numPr>
                <w:ilvl w:val="0"/>
                <w:numId w:val="35"/>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01E5BE75" w14:textId="77777777" w:rsidR="008C6A50" w:rsidRDefault="008C6A50">
            <w:pPr>
              <w:spacing w:line="240" w:lineRule="auto"/>
              <w:ind w:firstLine="0"/>
              <w:rPr>
                <w:rFonts w:eastAsia="Calibri" w:cs="Times New Roman"/>
                <w:szCs w:val="28"/>
              </w:rPr>
            </w:pPr>
            <w:r>
              <w:rPr>
                <w:rFonts w:eastAsia="Calibri" w:cs="Times New Roman"/>
                <w:szCs w:val="28"/>
              </w:rPr>
              <w:t>Сроки реализации, содержание и этапы финансирования проекта</w:t>
            </w:r>
          </w:p>
        </w:tc>
        <w:tc>
          <w:tcPr>
            <w:tcW w:w="3343" w:type="pct"/>
            <w:tcBorders>
              <w:top w:val="single" w:sz="4" w:space="0" w:color="auto"/>
              <w:left w:val="single" w:sz="4" w:space="0" w:color="auto"/>
              <w:bottom w:val="single" w:sz="4" w:space="0" w:color="auto"/>
              <w:right w:val="single" w:sz="4" w:space="0" w:color="auto"/>
            </w:tcBorders>
            <w:hideMark/>
          </w:tcPr>
          <w:p w14:paraId="65C835D7" w14:textId="77777777" w:rsidR="008C6A50" w:rsidRDefault="008C6A50">
            <w:pPr>
              <w:spacing w:line="240" w:lineRule="auto"/>
              <w:ind w:firstLine="0"/>
              <w:rPr>
                <w:rFonts w:eastAsia="Calibri" w:cs="Times New Roman"/>
                <w:szCs w:val="28"/>
              </w:rPr>
            </w:pPr>
            <w:r>
              <w:rPr>
                <w:rFonts w:eastAsia="Calibri" w:cs="Times New Roman"/>
                <w:szCs w:val="28"/>
              </w:rPr>
              <w:t>Срок реализации и финансирования проекта:</w:t>
            </w:r>
          </w:p>
          <w:p w14:paraId="4CC660CF" w14:textId="77777777" w:rsidR="008C6A50" w:rsidRDefault="008C6A50">
            <w:pPr>
              <w:spacing w:line="240" w:lineRule="auto"/>
              <w:ind w:firstLine="0"/>
              <w:rPr>
                <w:rFonts w:eastAsia="Calibri" w:cs="Times New Roman"/>
                <w:szCs w:val="28"/>
              </w:rPr>
            </w:pPr>
            <w:r>
              <w:rPr>
                <w:rFonts w:eastAsia="Calibri" w:cs="Times New Roman"/>
                <w:szCs w:val="28"/>
              </w:rPr>
              <w:t>2021–2025 годы.</w:t>
            </w:r>
          </w:p>
          <w:p w14:paraId="717CBEA9" w14:textId="77777777" w:rsidR="008C6A50" w:rsidRDefault="008C6A50">
            <w:pPr>
              <w:spacing w:line="240" w:lineRule="auto"/>
              <w:ind w:firstLine="0"/>
              <w:rPr>
                <w:rFonts w:eastAsia="Calibri" w:cs="Times New Roman"/>
                <w:szCs w:val="28"/>
              </w:rPr>
            </w:pPr>
            <w:r>
              <w:rPr>
                <w:rFonts w:eastAsia="Calibri" w:cs="Times New Roman"/>
                <w:szCs w:val="28"/>
              </w:rPr>
              <w:t>Этапы реализации проекта:</w:t>
            </w:r>
          </w:p>
          <w:p w14:paraId="59AB54F3" w14:textId="77777777" w:rsidR="008C6A50" w:rsidRDefault="008C6A50" w:rsidP="008C6A50">
            <w:pPr>
              <w:pStyle w:val="a3"/>
              <w:numPr>
                <w:ilvl w:val="0"/>
                <w:numId w:val="37"/>
              </w:numPr>
              <w:spacing w:line="240" w:lineRule="auto"/>
              <w:ind w:left="-8" w:firstLine="0"/>
              <w:rPr>
                <w:rFonts w:cs="Times New Roman"/>
                <w:szCs w:val="28"/>
              </w:rPr>
            </w:pPr>
            <w:r>
              <w:rPr>
                <w:rFonts w:eastAsia="Calibri" w:cs="Times New Roman"/>
                <w:szCs w:val="28"/>
              </w:rPr>
              <w:t xml:space="preserve">2021 г. </w:t>
            </w:r>
            <w:r>
              <w:rPr>
                <w:rFonts w:cs="Times New Roman"/>
                <w:szCs w:val="28"/>
              </w:rPr>
              <w:t xml:space="preserve">Реконструкция здания - 5,4 млн. руб. Приобретение швейных машинок, раскроечного комплекса 19,4 млн. руб., приобретение технологической оснастки – 3,99 млн. руб.,  уплата процентов по кредиту 1,6 млн. руб. Итого: </w:t>
            </w:r>
            <w:r>
              <w:rPr>
                <w:rFonts w:cs="Times New Roman"/>
                <w:b/>
                <w:szCs w:val="28"/>
              </w:rPr>
              <w:t>30,39</w:t>
            </w:r>
            <w:r>
              <w:rPr>
                <w:rFonts w:cs="Times New Roman"/>
                <w:szCs w:val="28"/>
              </w:rPr>
              <w:t xml:space="preserve"> млн. руб. </w:t>
            </w:r>
          </w:p>
          <w:p w14:paraId="1CE6DC59" w14:textId="77777777" w:rsidR="008C6A50" w:rsidRDefault="008C6A50" w:rsidP="008C6A50">
            <w:pPr>
              <w:pStyle w:val="a3"/>
              <w:numPr>
                <w:ilvl w:val="0"/>
                <w:numId w:val="37"/>
              </w:numPr>
              <w:spacing w:line="240" w:lineRule="auto"/>
              <w:ind w:left="-8" w:firstLine="0"/>
              <w:rPr>
                <w:rFonts w:eastAsia="Calibri" w:cs="Times New Roman"/>
                <w:szCs w:val="28"/>
              </w:rPr>
            </w:pPr>
            <w:r>
              <w:rPr>
                <w:rFonts w:eastAsia="Calibri" w:cs="Times New Roman"/>
                <w:szCs w:val="28"/>
              </w:rPr>
              <w:t xml:space="preserve">2022 г. – Реконструкция помещений и инженерных систем (туалетов, вентиляции, системы водоотведения) – 4,2 млн. руб., </w:t>
            </w:r>
            <w:r>
              <w:rPr>
                <w:rFonts w:cs="Times New Roman"/>
                <w:szCs w:val="28"/>
              </w:rPr>
              <w:t xml:space="preserve">Приобретение оборудования для изготовление прорезного кармана (швейные автоматы для изготовления прямых карманов в рамку), швейных машин с автоматикой и игольным продвижением – 7,05 млн. руб., обучение инженерно-технических кадров – 2 млн. руб., разработка конструкторской документации – 3 млн. руб., покупка ПО -0,315 млн. руб.,  уплата процентов по кредиту 2022 г. 2,5 млн. руб. Итого: </w:t>
            </w:r>
            <w:r>
              <w:rPr>
                <w:rFonts w:cs="Times New Roman"/>
                <w:b/>
                <w:szCs w:val="28"/>
              </w:rPr>
              <w:t>19,065</w:t>
            </w:r>
            <w:r>
              <w:rPr>
                <w:rFonts w:cs="Times New Roman"/>
                <w:szCs w:val="28"/>
              </w:rPr>
              <w:t xml:space="preserve"> млн. руб.</w:t>
            </w:r>
          </w:p>
          <w:p w14:paraId="5FA015A7" w14:textId="77777777" w:rsidR="008C6A50" w:rsidRDefault="008C6A50" w:rsidP="008C6A50">
            <w:pPr>
              <w:pStyle w:val="a3"/>
              <w:numPr>
                <w:ilvl w:val="0"/>
                <w:numId w:val="37"/>
              </w:numPr>
              <w:spacing w:line="240" w:lineRule="auto"/>
              <w:ind w:left="-8" w:firstLine="0"/>
              <w:rPr>
                <w:rFonts w:eastAsia="Calibri" w:cs="Times New Roman"/>
                <w:szCs w:val="28"/>
              </w:rPr>
            </w:pPr>
            <w:r>
              <w:rPr>
                <w:rFonts w:eastAsia="Calibri" w:cs="Times New Roman"/>
                <w:szCs w:val="28"/>
              </w:rPr>
              <w:t xml:space="preserve">2023 г. – строительство пристроя к зданию для увеличения производственных площадей – 5 млн. руб., реконструкция кровли – 3 млн. руб. Проценты по кредиту 2023 г. 2,3 млн. руб. Приобретение оборудования для автоматизации выполнения заготовительных операций (швейный автомат программируемой строчки) 8 шт.  – 8,0 млн. руб. Приобретение оборудования изготовления шаблонов для шаблонного автомата программируемой строчки – 0,9 млн. руб. Обучение инженерно-технических кадров – 3 млн. руб., разработка конструкторской документации – 5 млн. руб.  Итого: </w:t>
            </w:r>
            <w:r>
              <w:rPr>
                <w:rFonts w:eastAsia="Calibri" w:cs="Times New Roman"/>
                <w:b/>
                <w:szCs w:val="28"/>
              </w:rPr>
              <w:t>27,2</w:t>
            </w:r>
            <w:r>
              <w:rPr>
                <w:rFonts w:eastAsia="Calibri" w:cs="Times New Roman"/>
                <w:szCs w:val="28"/>
              </w:rPr>
              <w:t xml:space="preserve"> млн. руб.</w:t>
            </w:r>
          </w:p>
          <w:p w14:paraId="1B6B80E9" w14:textId="77777777" w:rsidR="008C6A50" w:rsidRDefault="008C6A50" w:rsidP="008C6A50">
            <w:pPr>
              <w:pStyle w:val="a3"/>
              <w:numPr>
                <w:ilvl w:val="0"/>
                <w:numId w:val="37"/>
              </w:numPr>
              <w:spacing w:line="240" w:lineRule="auto"/>
              <w:ind w:left="-8" w:firstLine="0"/>
              <w:rPr>
                <w:rFonts w:eastAsia="Calibri" w:cs="Times New Roman"/>
                <w:szCs w:val="28"/>
              </w:rPr>
            </w:pPr>
            <w:r>
              <w:rPr>
                <w:rFonts w:eastAsia="Calibri" w:cs="Times New Roman"/>
                <w:szCs w:val="28"/>
              </w:rPr>
              <w:lastRenderedPageBreak/>
              <w:t xml:space="preserve">2024 г. – реконструкция кровли – 3 млн. руб.; Проценты по кредиту 2024 г. 2, 01 млн. руб. Приобретение оборудования для изготовления накладного кармана (автоматическая швейная машина для формовки и пришивания накладных карманов) 2 шт.  – 4 млн. руб. Приобретение стегальной машины для стежки пакетов утеплителя – 3 млн. руб. </w:t>
            </w:r>
            <w:r>
              <w:rPr>
                <w:rFonts w:cs="Times New Roman"/>
                <w:szCs w:val="28"/>
              </w:rPr>
              <w:t>Обучение инженерно-технических кадров – 4 млн. руб., разработка конструкторской документации – 6 млн. руб.</w:t>
            </w:r>
            <w:r>
              <w:rPr>
                <w:rFonts w:eastAsia="Calibri" w:cs="Times New Roman"/>
                <w:szCs w:val="28"/>
              </w:rPr>
              <w:t xml:space="preserve">  Итого: </w:t>
            </w:r>
            <w:r>
              <w:rPr>
                <w:rFonts w:eastAsia="Calibri" w:cs="Times New Roman"/>
                <w:b/>
                <w:szCs w:val="28"/>
              </w:rPr>
              <w:t>22,01</w:t>
            </w:r>
            <w:r>
              <w:rPr>
                <w:rFonts w:eastAsia="Calibri" w:cs="Times New Roman"/>
                <w:szCs w:val="28"/>
              </w:rPr>
              <w:t xml:space="preserve"> млн. руб.</w:t>
            </w:r>
          </w:p>
          <w:p w14:paraId="063D2AF0" w14:textId="77777777" w:rsidR="008C6A50" w:rsidRDefault="008C6A50" w:rsidP="008C6A50">
            <w:pPr>
              <w:pStyle w:val="a3"/>
              <w:numPr>
                <w:ilvl w:val="0"/>
                <w:numId w:val="37"/>
              </w:numPr>
              <w:spacing w:line="240" w:lineRule="auto"/>
              <w:ind w:left="-8" w:firstLine="0"/>
              <w:rPr>
                <w:rFonts w:eastAsia="Calibri" w:cs="Times New Roman"/>
                <w:szCs w:val="28"/>
              </w:rPr>
            </w:pPr>
            <w:r>
              <w:rPr>
                <w:rFonts w:eastAsia="Calibri" w:cs="Times New Roman"/>
                <w:szCs w:val="28"/>
              </w:rPr>
              <w:t>2025 г. – приобретение оборудования – 3 млн. руб. Проценты по кредиту 2025 г. 1,8 млн. руб. Приобретение оборудования для стачивания боковых и шаговых швов (Промышленный оверлок JUKI ASN-690-LAFA8N) 4 шт.  – 3,0 млн. руб.</w:t>
            </w:r>
            <w:r>
              <w:rPr>
                <w:rFonts w:cs="Times New Roman"/>
                <w:szCs w:val="28"/>
              </w:rPr>
              <w:t xml:space="preserve"> Обучение инженерно-технических кадров – 5 млн. руб., разработка конструкторской документации – 7 млн. руб.</w:t>
            </w:r>
            <w:r>
              <w:rPr>
                <w:rFonts w:eastAsia="Calibri" w:cs="Times New Roman"/>
                <w:szCs w:val="28"/>
              </w:rPr>
              <w:t xml:space="preserve">  Итого: </w:t>
            </w:r>
            <w:r>
              <w:rPr>
                <w:rFonts w:eastAsia="Calibri" w:cs="Times New Roman"/>
                <w:b/>
                <w:szCs w:val="28"/>
              </w:rPr>
              <w:t>19,8</w:t>
            </w:r>
            <w:r>
              <w:rPr>
                <w:rFonts w:eastAsia="Calibri" w:cs="Times New Roman"/>
                <w:szCs w:val="28"/>
              </w:rPr>
              <w:t xml:space="preserve"> млн. руб. </w:t>
            </w:r>
          </w:p>
          <w:p w14:paraId="73A4E6D1" w14:textId="77777777" w:rsidR="008C6A50" w:rsidRDefault="008C6A50">
            <w:pPr>
              <w:pStyle w:val="a3"/>
              <w:spacing w:line="240" w:lineRule="auto"/>
              <w:ind w:left="-8" w:firstLine="0"/>
              <w:rPr>
                <w:rFonts w:eastAsia="Calibri" w:cs="Times New Roman"/>
                <w:szCs w:val="28"/>
              </w:rPr>
            </w:pPr>
            <w:r>
              <w:rPr>
                <w:rFonts w:eastAsia="Calibri" w:cs="Times New Roman"/>
                <w:szCs w:val="28"/>
              </w:rPr>
              <w:t xml:space="preserve">Общая стоимость проекта </w:t>
            </w:r>
            <w:r>
              <w:rPr>
                <w:rFonts w:eastAsia="Calibri" w:cs="Times New Roman"/>
                <w:b/>
                <w:bCs/>
                <w:szCs w:val="28"/>
              </w:rPr>
              <w:t>118,465</w:t>
            </w:r>
            <w:r>
              <w:rPr>
                <w:rFonts w:eastAsia="Calibri" w:cs="Times New Roman"/>
                <w:szCs w:val="28"/>
              </w:rPr>
              <w:t xml:space="preserve"> млн. руб.</w:t>
            </w:r>
          </w:p>
        </w:tc>
      </w:tr>
      <w:tr w:rsidR="008C6A50" w14:paraId="013B83C4"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306D9CE1" w14:textId="77777777" w:rsidR="008C6A50" w:rsidRDefault="008C6A50" w:rsidP="008C6A50">
            <w:pPr>
              <w:numPr>
                <w:ilvl w:val="0"/>
                <w:numId w:val="37"/>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78283B1A" w14:textId="77777777" w:rsidR="008C6A50" w:rsidRDefault="008C6A50">
            <w:pPr>
              <w:spacing w:line="240" w:lineRule="auto"/>
              <w:ind w:firstLine="0"/>
              <w:rPr>
                <w:rFonts w:eastAsia="Calibri" w:cs="Times New Roman"/>
                <w:szCs w:val="28"/>
              </w:rPr>
            </w:pPr>
            <w:r>
              <w:rPr>
                <w:rFonts w:eastAsia="Calibri" w:cs="Times New Roman"/>
                <w:szCs w:val="28"/>
              </w:rPr>
              <w:t>Срок окупаемости проекта, лет</w:t>
            </w:r>
          </w:p>
        </w:tc>
        <w:tc>
          <w:tcPr>
            <w:tcW w:w="3343" w:type="pct"/>
            <w:tcBorders>
              <w:top w:val="single" w:sz="4" w:space="0" w:color="auto"/>
              <w:left w:val="single" w:sz="4" w:space="0" w:color="auto"/>
              <w:bottom w:val="single" w:sz="4" w:space="0" w:color="auto"/>
              <w:right w:val="single" w:sz="4" w:space="0" w:color="auto"/>
            </w:tcBorders>
            <w:hideMark/>
          </w:tcPr>
          <w:p w14:paraId="3A704CB5" w14:textId="77777777" w:rsidR="008C6A50" w:rsidRDefault="008C6A50">
            <w:pPr>
              <w:spacing w:line="240" w:lineRule="auto"/>
              <w:ind w:firstLine="0"/>
              <w:rPr>
                <w:rFonts w:eastAsia="Times New Roman" w:cs="Times New Roman"/>
                <w:szCs w:val="28"/>
              </w:rPr>
            </w:pPr>
            <w:r>
              <w:rPr>
                <w:rFonts w:eastAsia="Times New Roman" w:cs="Times New Roman"/>
                <w:szCs w:val="28"/>
              </w:rPr>
              <w:t>5</w:t>
            </w:r>
          </w:p>
        </w:tc>
      </w:tr>
      <w:tr w:rsidR="008C6A50" w14:paraId="2D108EE2"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633A98AB" w14:textId="77777777" w:rsidR="008C6A50" w:rsidRDefault="008C6A50" w:rsidP="008C6A50">
            <w:pPr>
              <w:numPr>
                <w:ilvl w:val="0"/>
                <w:numId w:val="37"/>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59FFC73D" w14:textId="77777777" w:rsidR="008C6A50" w:rsidRDefault="008C6A50">
            <w:pPr>
              <w:spacing w:line="240" w:lineRule="auto"/>
              <w:ind w:firstLine="0"/>
              <w:rPr>
                <w:rFonts w:eastAsia="Calibri" w:cs="Times New Roman"/>
                <w:szCs w:val="28"/>
              </w:rPr>
            </w:pPr>
            <w:r>
              <w:rPr>
                <w:rFonts w:eastAsia="Calibri" w:cs="Times New Roman"/>
                <w:szCs w:val="28"/>
              </w:rPr>
              <w:t>Уровень проработки проекта</w:t>
            </w:r>
          </w:p>
        </w:tc>
        <w:tc>
          <w:tcPr>
            <w:tcW w:w="3343" w:type="pct"/>
            <w:tcBorders>
              <w:top w:val="single" w:sz="4" w:space="0" w:color="auto"/>
              <w:left w:val="single" w:sz="4" w:space="0" w:color="auto"/>
              <w:bottom w:val="single" w:sz="4" w:space="0" w:color="auto"/>
              <w:right w:val="single" w:sz="4" w:space="0" w:color="auto"/>
            </w:tcBorders>
            <w:hideMark/>
          </w:tcPr>
          <w:p w14:paraId="448B62C6" w14:textId="77777777" w:rsidR="008C6A50" w:rsidRDefault="008C6A50">
            <w:pPr>
              <w:spacing w:line="240" w:lineRule="auto"/>
              <w:ind w:firstLine="0"/>
              <w:rPr>
                <w:rFonts w:eastAsia="Times New Roman" w:cs="Times New Roman"/>
                <w:szCs w:val="28"/>
              </w:rPr>
            </w:pPr>
            <w:r>
              <w:rPr>
                <w:rFonts w:eastAsia="Times New Roman" w:cs="Times New Roman"/>
                <w:szCs w:val="28"/>
              </w:rPr>
              <w:t>Наличие:</w:t>
            </w:r>
          </w:p>
          <w:p w14:paraId="32592A2F" w14:textId="77777777" w:rsidR="008C6A50" w:rsidRDefault="008C6A50">
            <w:pPr>
              <w:spacing w:line="240" w:lineRule="auto"/>
              <w:ind w:firstLine="0"/>
              <w:rPr>
                <w:rFonts w:eastAsia="Times New Roman" w:cs="Times New Roman"/>
                <w:szCs w:val="28"/>
                <w:u w:val="single"/>
              </w:rPr>
            </w:pPr>
            <w:r>
              <w:rPr>
                <w:rFonts w:eastAsia="Times New Roman" w:cs="Times New Roman"/>
                <w:szCs w:val="28"/>
              </w:rPr>
              <w:fldChar w:fldCharType="begin">
                <w:ffData>
                  <w:name w:val=""/>
                  <w:enabled/>
                  <w:calcOnExit w:val="0"/>
                  <w:checkBox>
                    <w:sizeAuto/>
                    <w:default w:val="0"/>
                  </w:checkBox>
                </w:ffData>
              </w:fldChar>
            </w:r>
            <w:r>
              <w:rPr>
                <w:rFonts w:eastAsia="Times New Roman" w:cs="Times New Roman"/>
                <w:szCs w:val="28"/>
              </w:rPr>
              <w:instrText xml:space="preserve"> FORMCHECKBOX </w:instrText>
            </w:r>
            <w:r w:rsidR="0013560E">
              <w:rPr>
                <w:rFonts w:eastAsia="Times New Roman" w:cs="Times New Roman"/>
                <w:szCs w:val="28"/>
              </w:rPr>
            </w:r>
            <w:r w:rsidR="0013560E">
              <w:rPr>
                <w:rFonts w:eastAsia="Times New Roman" w:cs="Times New Roman"/>
                <w:szCs w:val="28"/>
              </w:rPr>
              <w:fldChar w:fldCharType="separate"/>
            </w:r>
            <w:r>
              <w:rPr>
                <w:rFonts w:eastAsia="Times New Roman" w:cs="Times New Roman"/>
                <w:szCs w:val="28"/>
              </w:rPr>
              <w:fldChar w:fldCharType="end"/>
            </w:r>
            <w:r>
              <w:rPr>
                <w:rFonts w:eastAsia="Times New Roman" w:cs="Times New Roman"/>
                <w:szCs w:val="28"/>
                <w:u w:val="single"/>
              </w:rPr>
              <w:t>Бизнес-план</w:t>
            </w:r>
          </w:p>
          <w:p w14:paraId="21B42844" w14:textId="77777777" w:rsidR="008C6A50" w:rsidRDefault="008C6A50">
            <w:pPr>
              <w:spacing w:line="240" w:lineRule="auto"/>
              <w:ind w:firstLine="0"/>
              <w:rPr>
                <w:rFonts w:eastAsia="Times New Roman" w:cs="Times New Roman"/>
                <w:szCs w:val="28"/>
                <w:u w:val="single"/>
              </w:rPr>
            </w:pPr>
            <w:r>
              <w:rPr>
                <w:rFonts w:eastAsia="Times New Roman" w:cs="Times New Roman"/>
                <w:szCs w:val="28"/>
                <w:u w:val="single"/>
              </w:rPr>
              <w:fldChar w:fldCharType="begin">
                <w:ffData>
                  <w:name w:val=""/>
                  <w:enabled/>
                  <w:calcOnExit w:val="0"/>
                  <w:checkBox>
                    <w:sizeAuto/>
                    <w:default w:val="0"/>
                  </w:checkBox>
                </w:ffData>
              </w:fldChar>
            </w:r>
            <w:r>
              <w:rPr>
                <w:rFonts w:eastAsia="Times New Roman" w:cs="Times New Roman"/>
                <w:szCs w:val="28"/>
                <w:u w:val="single"/>
              </w:rPr>
              <w:instrText xml:space="preserve"> FORMCHECKBOX </w:instrText>
            </w:r>
            <w:r w:rsidR="0013560E">
              <w:rPr>
                <w:rFonts w:eastAsia="Times New Roman" w:cs="Times New Roman"/>
                <w:szCs w:val="28"/>
                <w:u w:val="single"/>
              </w:rPr>
            </w:r>
            <w:r w:rsidR="0013560E">
              <w:rPr>
                <w:rFonts w:eastAsia="Times New Roman" w:cs="Times New Roman"/>
                <w:szCs w:val="28"/>
                <w:u w:val="single"/>
              </w:rPr>
              <w:fldChar w:fldCharType="separate"/>
            </w:r>
            <w:r>
              <w:rPr>
                <w:rFonts w:eastAsia="Times New Roman" w:cs="Times New Roman"/>
                <w:szCs w:val="28"/>
                <w:u w:val="single"/>
              </w:rPr>
              <w:fldChar w:fldCharType="end"/>
            </w:r>
            <w:r>
              <w:rPr>
                <w:rFonts w:eastAsia="Times New Roman" w:cs="Times New Roman"/>
                <w:szCs w:val="28"/>
                <w:u w:val="single"/>
              </w:rPr>
              <w:t>Финансовая модель</w:t>
            </w:r>
          </w:p>
          <w:p w14:paraId="17796E5B" w14:textId="77777777" w:rsidR="008C6A50" w:rsidRDefault="008C6A50">
            <w:pPr>
              <w:spacing w:line="240" w:lineRule="auto"/>
              <w:ind w:firstLine="0"/>
              <w:rPr>
                <w:rFonts w:eastAsia="Times New Roman" w:cs="Times New Roman"/>
                <w:szCs w:val="28"/>
              </w:rPr>
            </w:pPr>
            <w:r>
              <w:rPr>
                <w:rFonts w:eastAsia="Times New Roman" w:cs="Times New Roman"/>
                <w:szCs w:val="28"/>
              </w:rPr>
              <w:fldChar w:fldCharType="begin">
                <w:ffData>
                  <w:name w:val="Check1"/>
                  <w:enabled/>
                  <w:calcOnExit w:val="0"/>
                  <w:checkBox>
                    <w:sizeAuto/>
                    <w:default w:val="0"/>
                    <w:checked w:val="0"/>
                  </w:checkBox>
                </w:ffData>
              </w:fldChar>
            </w:r>
            <w:r>
              <w:rPr>
                <w:rFonts w:eastAsia="Times New Roman" w:cs="Times New Roman"/>
                <w:szCs w:val="28"/>
              </w:rPr>
              <w:instrText xml:space="preserve"> </w:instrText>
            </w:r>
            <w:r>
              <w:rPr>
                <w:rFonts w:eastAsia="Times New Roman" w:cs="Times New Roman"/>
                <w:szCs w:val="28"/>
                <w:lang w:val="en-US"/>
              </w:rPr>
              <w:instrText xml:space="preserve">FORMCHECKBOX </w:instrText>
            </w:r>
            <w:r w:rsidR="0013560E">
              <w:rPr>
                <w:rFonts w:eastAsia="Times New Roman" w:cs="Times New Roman"/>
                <w:szCs w:val="28"/>
              </w:rPr>
            </w:r>
            <w:r w:rsidR="0013560E">
              <w:rPr>
                <w:rFonts w:eastAsia="Times New Roman" w:cs="Times New Roman"/>
                <w:szCs w:val="28"/>
              </w:rPr>
              <w:fldChar w:fldCharType="separate"/>
            </w:r>
            <w:r>
              <w:rPr>
                <w:rFonts w:eastAsia="Times New Roman" w:cs="Times New Roman"/>
                <w:szCs w:val="28"/>
              </w:rPr>
              <w:fldChar w:fldCharType="end"/>
            </w:r>
            <w:r>
              <w:rPr>
                <w:rFonts w:eastAsia="Times New Roman" w:cs="Times New Roman"/>
                <w:szCs w:val="28"/>
              </w:rPr>
              <w:t>Проектно-сметная документация</w:t>
            </w:r>
          </w:p>
          <w:p w14:paraId="288B4EA2" w14:textId="77777777" w:rsidR="008C6A50" w:rsidRDefault="008C6A50">
            <w:pPr>
              <w:spacing w:line="240" w:lineRule="auto"/>
              <w:ind w:firstLine="0"/>
              <w:rPr>
                <w:rFonts w:eastAsia="Times New Roman" w:cs="Times New Roman"/>
                <w:szCs w:val="28"/>
              </w:rPr>
            </w:pPr>
            <w:r>
              <w:rPr>
                <w:rFonts w:eastAsia="Times New Roman" w:cs="Times New Roman"/>
                <w:szCs w:val="28"/>
              </w:rPr>
              <w:fldChar w:fldCharType="begin">
                <w:ffData>
                  <w:name w:val="Check1"/>
                  <w:enabled/>
                  <w:calcOnExit w:val="0"/>
                  <w:checkBox>
                    <w:sizeAuto/>
                    <w:default w:val="0"/>
                    <w:checked w:val="0"/>
                  </w:checkBox>
                </w:ffData>
              </w:fldChar>
            </w:r>
            <w:r>
              <w:rPr>
                <w:rFonts w:eastAsia="Times New Roman" w:cs="Times New Roman"/>
                <w:szCs w:val="28"/>
              </w:rPr>
              <w:instrText xml:space="preserve"> </w:instrText>
            </w:r>
            <w:r>
              <w:rPr>
                <w:rFonts w:eastAsia="Times New Roman" w:cs="Times New Roman"/>
                <w:szCs w:val="28"/>
                <w:lang w:val="en-US"/>
              </w:rPr>
              <w:instrText xml:space="preserve">FORMCHECKBOX </w:instrText>
            </w:r>
            <w:r w:rsidR="0013560E">
              <w:rPr>
                <w:rFonts w:eastAsia="Times New Roman" w:cs="Times New Roman"/>
                <w:szCs w:val="28"/>
              </w:rPr>
            </w:r>
            <w:r w:rsidR="0013560E">
              <w:rPr>
                <w:rFonts w:eastAsia="Times New Roman" w:cs="Times New Roman"/>
                <w:szCs w:val="28"/>
              </w:rPr>
              <w:fldChar w:fldCharType="separate"/>
            </w:r>
            <w:r>
              <w:rPr>
                <w:rFonts w:eastAsia="Times New Roman" w:cs="Times New Roman"/>
                <w:szCs w:val="28"/>
              </w:rPr>
              <w:fldChar w:fldCharType="end"/>
            </w:r>
            <w:r>
              <w:rPr>
                <w:rFonts w:eastAsia="Times New Roman" w:cs="Times New Roman"/>
                <w:szCs w:val="28"/>
              </w:rPr>
              <w:t>Заключение государственной экспертизы</w:t>
            </w:r>
          </w:p>
          <w:p w14:paraId="035471D3" w14:textId="77777777" w:rsidR="008C6A50" w:rsidRDefault="008C6A50">
            <w:pPr>
              <w:spacing w:line="240" w:lineRule="auto"/>
              <w:ind w:firstLine="0"/>
              <w:rPr>
                <w:rFonts w:eastAsia="Times New Roman" w:cs="Times New Roman"/>
                <w:szCs w:val="28"/>
              </w:rPr>
            </w:pPr>
            <w:r>
              <w:rPr>
                <w:rFonts w:eastAsia="Times New Roman" w:cs="Times New Roman"/>
                <w:szCs w:val="28"/>
              </w:rPr>
              <w:fldChar w:fldCharType="begin">
                <w:ffData>
                  <w:name w:val="Check1"/>
                  <w:enabled/>
                  <w:calcOnExit w:val="0"/>
                  <w:checkBox>
                    <w:sizeAuto/>
                    <w:default w:val="0"/>
                    <w:checked w:val="0"/>
                  </w:checkBox>
                </w:ffData>
              </w:fldChar>
            </w:r>
            <w:r>
              <w:rPr>
                <w:rFonts w:eastAsia="Times New Roman" w:cs="Times New Roman"/>
                <w:szCs w:val="28"/>
              </w:rPr>
              <w:instrText xml:space="preserve"> </w:instrText>
            </w:r>
            <w:r>
              <w:rPr>
                <w:rFonts w:eastAsia="Times New Roman" w:cs="Times New Roman"/>
                <w:szCs w:val="28"/>
                <w:lang w:val="en-US"/>
              </w:rPr>
              <w:instrText xml:space="preserve">FORMCHECKBOX </w:instrText>
            </w:r>
            <w:r w:rsidR="0013560E">
              <w:rPr>
                <w:rFonts w:eastAsia="Times New Roman" w:cs="Times New Roman"/>
                <w:szCs w:val="28"/>
              </w:rPr>
            </w:r>
            <w:r w:rsidR="0013560E">
              <w:rPr>
                <w:rFonts w:eastAsia="Times New Roman" w:cs="Times New Roman"/>
                <w:szCs w:val="28"/>
              </w:rPr>
              <w:fldChar w:fldCharType="separate"/>
            </w:r>
            <w:r>
              <w:rPr>
                <w:rFonts w:eastAsia="Times New Roman" w:cs="Times New Roman"/>
                <w:szCs w:val="28"/>
              </w:rPr>
              <w:fldChar w:fldCharType="end"/>
            </w:r>
            <w:r>
              <w:rPr>
                <w:rFonts w:eastAsia="Times New Roman" w:cs="Times New Roman"/>
                <w:szCs w:val="28"/>
              </w:rPr>
              <w:t>Заключение профильного министерства</w:t>
            </w:r>
          </w:p>
          <w:p w14:paraId="599F5E61" w14:textId="77777777" w:rsidR="008C6A50" w:rsidRDefault="008C6A50">
            <w:pPr>
              <w:spacing w:line="240" w:lineRule="auto"/>
              <w:ind w:firstLine="0"/>
              <w:rPr>
                <w:rFonts w:eastAsia="Times New Roman" w:cs="Times New Roman"/>
                <w:szCs w:val="28"/>
              </w:rPr>
            </w:pPr>
            <w:r>
              <w:rPr>
                <w:rFonts w:eastAsia="Times New Roman" w:cs="Times New Roman"/>
                <w:szCs w:val="28"/>
              </w:rPr>
              <w:fldChar w:fldCharType="begin">
                <w:ffData>
                  <w:name w:val="Check1"/>
                  <w:enabled/>
                  <w:calcOnExit w:val="0"/>
                  <w:checkBox>
                    <w:sizeAuto/>
                    <w:default w:val="0"/>
                    <w:checked w:val="0"/>
                  </w:checkBox>
                </w:ffData>
              </w:fldChar>
            </w:r>
            <w:r>
              <w:rPr>
                <w:rFonts w:eastAsia="Times New Roman" w:cs="Times New Roman"/>
                <w:szCs w:val="28"/>
              </w:rPr>
              <w:instrText xml:space="preserve"> </w:instrText>
            </w:r>
            <w:r>
              <w:rPr>
                <w:rFonts w:eastAsia="Times New Roman" w:cs="Times New Roman"/>
                <w:szCs w:val="28"/>
                <w:lang w:val="en-US"/>
              </w:rPr>
              <w:instrText>FORMCHECKBOX</w:instrText>
            </w:r>
            <w:r w:rsidRPr="008C6A50">
              <w:rPr>
                <w:rFonts w:eastAsia="Times New Roman" w:cs="Times New Roman"/>
                <w:szCs w:val="28"/>
              </w:rPr>
              <w:instrText xml:space="preserve"> </w:instrText>
            </w:r>
            <w:r w:rsidR="0013560E">
              <w:rPr>
                <w:rFonts w:eastAsia="Times New Roman" w:cs="Times New Roman"/>
                <w:szCs w:val="28"/>
              </w:rPr>
            </w:r>
            <w:r w:rsidR="0013560E">
              <w:rPr>
                <w:rFonts w:eastAsia="Times New Roman" w:cs="Times New Roman"/>
                <w:szCs w:val="28"/>
              </w:rPr>
              <w:fldChar w:fldCharType="separate"/>
            </w:r>
            <w:r>
              <w:rPr>
                <w:rFonts w:eastAsia="Times New Roman" w:cs="Times New Roman"/>
                <w:szCs w:val="28"/>
              </w:rPr>
              <w:fldChar w:fldCharType="end"/>
            </w:r>
            <w:r>
              <w:rPr>
                <w:rFonts w:eastAsia="Times New Roman" w:cs="Times New Roman"/>
                <w:szCs w:val="28"/>
              </w:rPr>
              <w:t>Жесткие контрактные обязательства с поставщиками/покупателями</w:t>
            </w:r>
          </w:p>
          <w:p w14:paraId="51F487F4" w14:textId="77777777" w:rsidR="008C6A50" w:rsidRDefault="008C6A50">
            <w:pPr>
              <w:spacing w:line="240" w:lineRule="auto"/>
              <w:ind w:firstLine="0"/>
              <w:rPr>
                <w:rFonts w:eastAsia="Calibri" w:cs="Times New Roman"/>
                <w:szCs w:val="28"/>
              </w:rPr>
            </w:pPr>
            <w:r>
              <w:rPr>
                <w:rFonts w:eastAsia="Calibri" w:cs="Times New Roman"/>
                <w:szCs w:val="28"/>
              </w:rPr>
              <w:fldChar w:fldCharType="begin">
                <w:ffData>
                  <w:name w:val=""/>
                  <w:enabled/>
                  <w:calcOnExit w:val="0"/>
                  <w:checkBox>
                    <w:sizeAuto/>
                    <w:default w:val="0"/>
                  </w:checkBox>
                </w:ffData>
              </w:fldChar>
            </w:r>
            <w:r>
              <w:rPr>
                <w:rFonts w:eastAsia="Calibri" w:cs="Times New Roman"/>
                <w:szCs w:val="28"/>
              </w:rPr>
              <w:instrText xml:space="preserve"> FORMCHECKBOX </w:instrText>
            </w:r>
            <w:r w:rsidR="0013560E">
              <w:rPr>
                <w:rFonts w:eastAsia="Calibri" w:cs="Times New Roman"/>
                <w:szCs w:val="28"/>
              </w:rPr>
            </w:r>
            <w:r w:rsidR="0013560E">
              <w:rPr>
                <w:rFonts w:eastAsia="Calibri" w:cs="Times New Roman"/>
                <w:szCs w:val="28"/>
              </w:rPr>
              <w:fldChar w:fldCharType="separate"/>
            </w:r>
            <w:r>
              <w:rPr>
                <w:rFonts w:eastAsia="Calibri" w:cs="Times New Roman"/>
                <w:szCs w:val="28"/>
              </w:rPr>
              <w:fldChar w:fldCharType="end"/>
            </w:r>
            <w:r>
              <w:rPr>
                <w:rFonts w:eastAsia="Calibri" w:cs="Times New Roman"/>
                <w:szCs w:val="28"/>
              </w:rPr>
              <w:t xml:space="preserve">Иное: </w:t>
            </w:r>
          </w:p>
        </w:tc>
      </w:tr>
      <w:tr w:rsidR="008C6A50" w14:paraId="1FE68508" w14:textId="77777777" w:rsidTr="008C6A50">
        <w:trPr>
          <w:trHeight w:val="20"/>
        </w:trPr>
        <w:tc>
          <w:tcPr>
            <w:tcW w:w="248" w:type="pct"/>
            <w:tcBorders>
              <w:top w:val="single" w:sz="4" w:space="0" w:color="auto"/>
              <w:left w:val="single" w:sz="4" w:space="0" w:color="auto"/>
              <w:bottom w:val="single" w:sz="4" w:space="0" w:color="auto"/>
              <w:right w:val="single" w:sz="4" w:space="0" w:color="auto"/>
            </w:tcBorders>
          </w:tcPr>
          <w:p w14:paraId="6F463583" w14:textId="77777777" w:rsidR="008C6A50" w:rsidRDefault="008C6A50" w:rsidP="008C6A50">
            <w:pPr>
              <w:numPr>
                <w:ilvl w:val="0"/>
                <w:numId w:val="37"/>
              </w:numPr>
              <w:spacing w:line="240" w:lineRule="auto"/>
              <w:ind w:left="0" w:firstLine="0"/>
              <w:contextualSpacing/>
              <w:rPr>
                <w:rFonts w:eastAsia="Calibri" w:cs="Times New Roman"/>
                <w:szCs w:val="28"/>
              </w:rPr>
            </w:pPr>
          </w:p>
        </w:tc>
        <w:tc>
          <w:tcPr>
            <w:tcW w:w="1409" w:type="pct"/>
            <w:tcBorders>
              <w:top w:val="single" w:sz="4" w:space="0" w:color="auto"/>
              <w:left w:val="single" w:sz="4" w:space="0" w:color="auto"/>
              <w:bottom w:val="single" w:sz="4" w:space="0" w:color="auto"/>
              <w:right w:val="single" w:sz="4" w:space="0" w:color="auto"/>
            </w:tcBorders>
            <w:hideMark/>
          </w:tcPr>
          <w:p w14:paraId="737FD261" w14:textId="77777777" w:rsidR="008C6A50" w:rsidRDefault="008C6A50">
            <w:pPr>
              <w:spacing w:line="240" w:lineRule="auto"/>
              <w:ind w:firstLine="0"/>
              <w:rPr>
                <w:rFonts w:eastAsia="Calibri" w:cs="Times New Roman"/>
                <w:szCs w:val="28"/>
              </w:rPr>
            </w:pPr>
            <w:r>
              <w:rPr>
                <w:rFonts w:eastAsia="Calibri" w:cs="Times New Roman"/>
                <w:szCs w:val="28"/>
              </w:rPr>
              <w:t>Контактные данные лица, ответственного за реализацию проекта</w:t>
            </w:r>
          </w:p>
          <w:p w14:paraId="09B6D3BE" w14:textId="77777777" w:rsidR="008C6A50" w:rsidRDefault="008C6A50">
            <w:pPr>
              <w:spacing w:line="240" w:lineRule="auto"/>
              <w:ind w:firstLine="0"/>
              <w:rPr>
                <w:rFonts w:eastAsia="Calibri" w:cs="Times New Roman"/>
                <w:szCs w:val="28"/>
              </w:rPr>
            </w:pPr>
            <w:r>
              <w:rPr>
                <w:rFonts w:eastAsia="Calibri" w:cs="Times New Roman"/>
                <w:szCs w:val="28"/>
              </w:rPr>
              <w:t>(ФИО, должность, место работы телефон, e-mail)</w:t>
            </w:r>
          </w:p>
        </w:tc>
        <w:tc>
          <w:tcPr>
            <w:tcW w:w="3343" w:type="pct"/>
            <w:tcBorders>
              <w:top w:val="single" w:sz="4" w:space="0" w:color="auto"/>
              <w:left w:val="single" w:sz="4" w:space="0" w:color="auto"/>
              <w:bottom w:val="single" w:sz="4" w:space="0" w:color="auto"/>
              <w:right w:val="single" w:sz="4" w:space="0" w:color="auto"/>
            </w:tcBorders>
            <w:hideMark/>
          </w:tcPr>
          <w:p w14:paraId="45E5E748" w14:textId="77777777" w:rsidR="008C6A50" w:rsidRDefault="008C6A50">
            <w:pPr>
              <w:spacing w:line="240" w:lineRule="auto"/>
              <w:ind w:firstLine="0"/>
              <w:rPr>
                <w:rFonts w:eastAsia="Calibri" w:cs="Times New Roman"/>
                <w:szCs w:val="28"/>
              </w:rPr>
            </w:pPr>
            <w:r>
              <w:rPr>
                <w:rFonts w:eastAsia="Times New Roman" w:cs="Times New Roman"/>
                <w:szCs w:val="28"/>
              </w:rPr>
              <w:t xml:space="preserve">Черепанова Владилена Анатольевна, 8-3952-414-315, </w:t>
            </w:r>
            <w:r>
              <w:rPr>
                <w:rFonts w:eastAsia="Times New Roman" w:cs="Times New Roman"/>
                <w:szCs w:val="28"/>
                <w:lang w:val="en-US"/>
              </w:rPr>
              <w:t>vl</w:t>
            </w:r>
            <w:r>
              <w:rPr>
                <w:rFonts w:eastAsia="Times New Roman" w:cs="Times New Roman"/>
                <w:szCs w:val="28"/>
              </w:rPr>
              <w:t>@</w:t>
            </w:r>
            <w:r>
              <w:rPr>
                <w:rFonts w:eastAsia="Times New Roman" w:cs="Times New Roman"/>
                <w:szCs w:val="28"/>
                <w:lang w:val="en-US"/>
              </w:rPr>
              <w:t>mars</w:t>
            </w:r>
            <w:r>
              <w:rPr>
                <w:rFonts w:eastAsia="Times New Roman" w:cs="Times New Roman"/>
                <w:szCs w:val="28"/>
              </w:rPr>
              <w:t>-</w:t>
            </w:r>
            <w:r>
              <w:rPr>
                <w:rFonts w:eastAsia="Times New Roman" w:cs="Times New Roman"/>
                <w:szCs w:val="28"/>
                <w:lang w:val="en-US"/>
              </w:rPr>
              <w:t>style</w:t>
            </w:r>
            <w:r>
              <w:rPr>
                <w:rFonts w:eastAsia="Times New Roman" w:cs="Times New Roman"/>
                <w:szCs w:val="28"/>
              </w:rPr>
              <w:t>.</w:t>
            </w:r>
            <w:r>
              <w:rPr>
                <w:rFonts w:eastAsia="Times New Roman" w:cs="Times New Roman"/>
                <w:szCs w:val="28"/>
                <w:lang w:val="en-US"/>
              </w:rPr>
              <w:t>ru</w:t>
            </w:r>
          </w:p>
        </w:tc>
      </w:tr>
    </w:tbl>
    <w:p w14:paraId="698A4F82" w14:textId="77777777" w:rsidR="008C6A50" w:rsidRDefault="008C6A50" w:rsidP="008C6A50">
      <w:pPr>
        <w:tabs>
          <w:tab w:val="left" w:pos="1276"/>
        </w:tabs>
        <w:spacing w:line="240" w:lineRule="auto"/>
        <w:ind w:firstLine="0"/>
        <w:jc w:val="center"/>
        <w:rPr>
          <w:rFonts w:eastAsia="Calibri" w:cs="Times New Roman"/>
          <w:b/>
          <w:szCs w:val="28"/>
        </w:rPr>
      </w:pPr>
    </w:p>
    <w:p w14:paraId="7A1912A1" w14:textId="77777777" w:rsidR="008C6A50" w:rsidRDefault="008C6A50" w:rsidP="008C6A50">
      <w:pPr>
        <w:tabs>
          <w:tab w:val="left" w:pos="1276"/>
          <w:tab w:val="left" w:pos="6946"/>
        </w:tabs>
        <w:spacing w:line="240" w:lineRule="auto"/>
        <w:ind w:firstLine="0"/>
        <w:jc w:val="center"/>
        <w:rPr>
          <w:rFonts w:eastAsia="Calibri" w:cs="Times New Roman"/>
          <w:b/>
          <w:szCs w:val="28"/>
        </w:rPr>
      </w:pPr>
    </w:p>
    <w:p w14:paraId="2EEC939D" w14:textId="76EED6BE" w:rsidR="008C6A50" w:rsidRDefault="008C6A50" w:rsidP="008C6A50">
      <w:pPr>
        <w:tabs>
          <w:tab w:val="left" w:pos="1276"/>
          <w:tab w:val="left" w:pos="6946"/>
        </w:tabs>
        <w:spacing w:line="240" w:lineRule="auto"/>
        <w:ind w:firstLine="0"/>
        <w:jc w:val="center"/>
        <w:rPr>
          <w:rFonts w:eastAsia="Calibri" w:cs="Times New Roman"/>
          <w:b/>
          <w:szCs w:val="28"/>
        </w:rPr>
      </w:pPr>
      <w:r>
        <w:rPr>
          <w:rFonts w:eastAsia="Calibri" w:cs="Times New Roman"/>
          <w:b/>
          <w:szCs w:val="28"/>
        </w:rPr>
        <w:t xml:space="preserve">Таблица </w:t>
      </w:r>
      <w:r w:rsidR="008D6498">
        <w:rPr>
          <w:rFonts w:eastAsia="Calibri" w:cs="Times New Roman"/>
          <w:b/>
          <w:szCs w:val="28"/>
        </w:rPr>
        <w:t>26</w:t>
      </w:r>
      <w:r>
        <w:rPr>
          <w:rFonts w:eastAsia="Calibri" w:cs="Times New Roman"/>
          <w:b/>
          <w:szCs w:val="28"/>
        </w:rPr>
        <w:t>. Ресурсное обеспечение совместного проекта</w:t>
      </w:r>
    </w:p>
    <w:tbl>
      <w:tblPr>
        <w:tblStyle w:val="a7"/>
        <w:tblW w:w="10065" w:type="dxa"/>
        <w:jc w:val="center"/>
        <w:tblLayout w:type="fixed"/>
        <w:tblLook w:val="04A0" w:firstRow="1" w:lastRow="0" w:firstColumn="1" w:lastColumn="0" w:noHBand="0" w:noVBand="1"/>
      </w:tblPr>
      <w:tblGrid>
        <w:gridCol w:w="425"/>
        <w:gridCol w:w="2722"/>
        <w:gridCol w:w="1135"/>
        <w:gridCol w:w="1135"/>
        <w:gridCol w:w="1135"/>
        <w:gridCol w:w="1135"/>
        <w:gridCol w:w="1135"/>
        <w:gridCol w:w="1243"/>
      </w:tblGrid>
      <w:tr w:rsidR="008C6A50" w14:paraId="78A212C0" w14:textId="77777777" w:rsidTr="008C6A50">
        <w:trPr>
          <w:jc w:val="center"/>
        </w:trPr>
        <w:tc>
          <w:tcPr>
            <w:tcW w:w="426" w:type="dxa"/>
            <w:vMerge w:val="restart"/>
            <w:tcBorders>
              <w:top w:val="single" w:sz="4" w:space="0" w:color="auto"/>
              <w:left w:val="single" w:sz="4" w:space="0" w:color="auto"/>
              <w:bottom w:val="single" w:sz="4" w:space="0" w:color="auto"/>
              <w:right w:val="single" w:sz="4" w:space="0" w:color="auto"/>
            </w:tcBorders>
            <w:vAlign w:val="center"/>
            <w:hideMark/>
          </w:tcPr>
          <w:p w14:paraId="44E7C1E1" w14:textId="77777777" w:rsidR="008C6A50" w:rsidRDefault="008C6A50">
            <w:pPr>
              <w:spacing w:line="240" w:lineRule="auto"/>
              <w:ind w:firstLine="0"/>
              <w:jc w:val="center"/>
              <w:rPr>
                <w:rFonts w:eastAsia="Times New Roman" w:cs="Times New Roman"/>
                <w:b/>
                <w:sz w:val="23"/>
                <w:szCs w:val="23"/>
              </w:rPr>
            </w:pPr>
            <w:r>
              <w:rPr>
                <w:rFonts w:eastAsia="Times New Roman" w:cs="Times New Roman"/>
                <w:b/>
                <w:sz w:val="23"/>
                <w:szCs w:val="23"/>
              </w:rPr>
              <w:t>№</w:t>
            </w:r>
          </w:p>
        </w:tc>
        <w:tc>
          <w:tcPr>
            <w:tcW w:w="2722" w:type="dxa"/>
            <w:vMerge w:val="restart"/>
            <w:tcBorders>
              <w:top w:val="single" w:sz="4" w:space="0" w:color="auto"/>
              <w:left w:val="single" w:sz="4" w:space="0" w:color="auto"/>
              <w:bottom w:val="single" w:sz="4" w:space="0" w:color="auto"/>
              <w:right w:val="single" w:sz="4" w:space="0" w:color="auto"/>
            </w:tcBorders>
            <w:vAlign w:val="center"/>
            <w:hideMark/>
          </w:tcPr>
          <w:p w14:paraId="0A05B866" w14:textId="77777777" w:rsidR="008C6A50" w:rsidRDefault="008C6A50">
            <w:pPr>
              <w:spacing w:line="240" w:lineRule="auto"/>
              <w:ind w:firstLine="0"/>
              <w:jc w:val="center"/>
              <w:rPr>
                <w:rFonts w:eastAsia="Times New Roman" w:cs="Times New Roman"/>
                <w:b/>
                <w:sz w:val="23"/>
                <w:szCs w:val="23"/>
              </w:rPr>
            </w:pPr>
            <w:r>
              <w:rPr>
                <w:rFonts w:eastAsia="Times New Roman" w:cs="Times New Roman"/>
                <w:b/>
                <w:sz w:val="23"/>
                <w:szCs w:val="23"/>
              </w:rPr>
              <w:t>Источники финансирования</w:t>
            </w:r>
          </w:p>
        </w:tc>
        <w:tc>
          <w:tcPr>
            <w:tcW w:w="6912" w:type="dxa"/>
            <w:gridSpan w:val="6"/>
            <w:tcBorders>
              <w:top w:val="single" w:sz="4" w:space="0" w:color="auto"/>
              <w:left w:val="single" w:sz="4" w:space="0" w:color="auto"/>
              <w:bottom w:val="single" w:sz="4" w:space="0" w:color="auto"/>
              <w:right w:val="single" w:sz="4" w:space="0" w:color="auto"/>
            </w:tcBorders>
            <w:hideMark/>
          </w:tcPr>
          <w:p w14:paraId="187FC480" w14:textId="77777777" w:rsidR="008C6A50" w:rsidRDefault="008C6A50">
            <w:pPr>
              <w:spacing w:line="240" w:lineRule="auto"/>
              <w:ind w:firstLine="0"/>
              <w:jc w:val="center"/>
              <w:rPr>
                <w:rFonts w:eastAsia="Times New Roman" w:cs="Times New Roman"/>
                <w:b/>
                <w:sz w:val="23"/>
                <w:szCs w:val="23"/>
              </w:rPr>
            </w:pPr>
            <w:r>
              <w:rPr>
                <w:rFonts w:eastAsia="Times New Roman" w:cs="Times New Roman"/>
                <w:b/>
                <w:sz w:val="23"/>
                <w:szCs w:val="23"/>
              </w:rPr>
              <w:t>Объем финансирования, тыс. руб.</w:t>
            </w:r>
          </w:p>
        </w:tc>
      </w:tr>
      <w:tr w:rsidR="008C6A50" w14:paraId="722CD749" w14:textId="77777777" w:rsidTr="008C6A50">
        <w:trPr>
          <w:trHeight w:val="892"/>
          <w:jc w:val="center"/>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7CB64F0D" w14:textId="77777777" w:rsidR="008C6A50" w:rsidRDefault="008C6A50">
            <w:pPr>
              <w:spacing w:line="240" w:lineRule="auto"/>
              <w:ind w:firstLine="0"/>
              <w:jc w:val="left"/>
              <w:rPr>
                <w:rFonts w:eastAsia="Times New Roman" w:cs="Times New Roman"/>
                <w:b/>
                <w:sz w:val="23"/>
                <w:szCs w:val="23"/>
              </w:rPr>
            </w:pPr>
          </w:p>
        </w:tc>
        <w:tc>
          <w:tcPr>
            <w:tcW w:w="2722" w:type="dxa"/>
            <w:vMerge/>
            <w:tcBorders>
              <w:top w:val="single" w:sz="4" w:space="0" w:color="auto"/>
              <w:left w:val="single" w:sz="4" w:space="0" w:color="auto"/>
              <w:bottom w:val="single" w:sz="4" w:space="0" w:color="auto"/>
              <w:right w:val="single" w:sz="4" w:space="0" w:color="auto"/>
            </w:tcBorders>
            <w:vAlign w:val="center"/>
            <w:hideMark/>
          </w:tcPr>
          <w:p w14:paraId="790396F0" w14:textId="77777777" w:rsidR="008C6A50" w:rsidRDefault="008C6A50">
            <w:pPr>
              <w:spacing w:line="240" w:lineRule="auto"/>
              <w:ind w:firstLine="0"/>
              <w:jc w:val="left"/>
              <w:rPr>
                <w:rFonts w:eastAsia="Times New Roman" w:cs="Times New Roman"/>
                <w:b/>
                <w:sz w:val="23"/>
                <w:szCs w:val="23"/>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9C260B6" w14:textId="77777777" w:rsidR="008C6A50" w:rsidRDefault="008C6A50">
            <w:pPr>
              <w:spacing w:line="240" w:lineRule="auto"/>
              <w:ind w:firstLine="0"/>
              <w:rPr>
                <w:rFonts w:eastAsia="Times New Roman" w:cs="Times New Roman"/>
                <w:sz w:val="23"/>
                <w:szCs w:val="23"/>
              </w:rPr>
            </w:pPr>
            <w:r>
              <w:rPr>
                <w:rFonts w:eastAsia="Times New Roman" w:cs="Times New Roman"/>
                <w:sz w:val="23"/>
                <w:szCs w:val="23"/>
              </w:rPr>
              <w:t>2021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104F2C5" w14:textId="77777777" w:rsidR="008C6A50" w:rsidRDefault="008C6A50">
            <w:pPr>
              <w:spacing w:line="240" w:lineRule="auto"/>
              <w:ind w:firstLine="0"/>
              <w:rPr>
                <w:rFonts w:eastAsia="Times New Roman" w:cs="Times New Roman"/>
                <w:b/>
                <w:sz w:val="23"/>
                <w:szCs w:val="23"/>
              </w:rPr>
            </w:pPr>
            <w:r>
              <w:rPr>
                <w:rFonts w:eastAsia="Times New Roman" w:cs="Times New Roman"/>
                <w:sz w:val="23"/>
                <w:szCs w:val="23"/>
              </w:rPr>
              <w:t>2022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5E24270" w14:textId="77777777" w:rsidR="008C6A50" w:rsidRDefault="008C6A50">
            <w:pPr>
              <w:spacing w:line="240" w:lineRule="auto"/>
              <w:ind w:firstLine="0"/>
              <w:jc w:val="center"/>
              <w:rPr>
                <w:rFonts w:eastAsia="Times New Roman" w:cs="Times New Roman"/>
                <w:sz w:val="23"/>
                <w:szCs w:val="23"/>
              </w:rPr>
            </w:pPr>
            <w:r>
              <w:rPr>
                <w:rFonts w:eastAsia="Times New Roman" w:cs="Times New Roman"/>
                <w:sz w:val="23"/>
                <w:szCs w:val="23"/>
              </w:rPr>
              <w:t>2023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1B987C" w14:textId="77777777" w:rsidR="008C6A50" w:rsidRDefault="008C6A50">
            <w:pPr>
              <w:spacing w:line="240" w:lineRule="auto"/>
              <w:ind w:firstLine="0"/>
              <w:jc w:val="center"/>
              <w:rPr>
                <w:rFonts w:eastAsia="Times New Roman" w:cs="Times New Roman"/>
                <w:sz w:val="23"/>
                <w:szCs w:val="23"/>
              </w:rPr>
            </w:pPr>
            <w:r>
              <w:rPr>
                <w:rFonts w:eastAsia="Times New Roman" w:cs="Times New Roman"/>
                <w:sz w:val="23"/>
                <w:szCs w:val="23"/>
              </w:rPr>
              <w:t>2024 год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1B57FB4" w14:textId="77777777" w:rsidR="008C6A50" w:rsidRDefault="008C6A50">
            <w:pPr>
              <w:spacing w:line="240" w:lineRule="auto"/>
              <w:ind w:firstLine="0"/>
              <w:jc w:val="center"/>
              <w:rPr>
                <w:rFonts w:eastAsia="Times New Roman" w:cs="Times New Roman"/>
                <w:sz w:val="23"/>
                <w:szCs w:val="23"/>
              </w:rPr>
            </w:pPr>
            <w:r>
              <w:rPr>
                <w:rFonts w:eastAsia="Times New Roman" w:cs="Times New Roman"/>
                <w:sz w:val="23"/>
                <w:szCs w:val="23"/>
              </w:rPr>
              <w:t>2025 год</w:t>
            </w:r>
          </w:p>
        </w:tc>
        <w:tc>
          <w:tcPr>
            <w:tcW w:w="1242" w:type="dxa"/>
            <w:tcBorders>
              <w:top w:val="single" w:sz="4" w:space="0" w:color="auto"/>
              <w:left w:val="single" w:sz="4" w:space="0" w:color="auto"/>
              <w:bottom w:val="single" w:sz="4" w:space="0" w:color="auto"/>
              <w:right w:val="single" w:sz="4" w:space="0" w:color="auto"/>
            </w:tcBorders>
            <w:hideMark/>
          </w:tcPr>
          <w:p w14:paraId="2AF0C7C7" w14:textId="77777777" w:rsidR="008C6A50" w:rsidRDefault="008C6A50">
            <w:pPr>
              <w:spacing w:line="240" w:lineRule="auto"/>
              <w:ind w:firstLine="0"/>
              <w:jc w:val="center"/>
              <w:rPr>
                <w:rFonts w:eastAsia="Calibri" w:cs="Times New Roman"/>
                <w:b/>
                <w:sz w:val="23"/>
                <w:szCs w:val="23"/>
              </w:rPr>
            </w:pPr>
            <w:r>
              <w:rPr>
                <w:rFonts w:eastAsia="Calibri" w:cs="Times New Roman"/>
                <w:b/>
                <w:sz w:val="23"/>
                <w:szCs w:val="23"/>
              </w:rPr>
              <w:t>2021-2025 годы всего</w:t>
            </w:r>
          </w:p>
        </w:tc>
      </w:tr>
      <w:tr w:rsidR="008C6A50" w14:paraId="488CB80D" w14:textId="77777777" w:rsidTr="008C6A50">
        <w:trPr>
          <w:jc w:val="center"/>
        </w:trPr>
        <w:tc>
          <w:tcPr>
            <w:tcW w:w="426" w:type="dxa"/>
            <w:tcBorders>
              <w:top w:val="single" w:sz="4" w:space="0" w:color="auto"/>
              <w:left w:val="single" w:sz="4" w:space="0" w:color="auto"/>
              <w:bottom w:val="single" w:sz="4" w:space="0" w:color="auto"/>
              <w:right w:val="single" w:sz="4" w:space="0" w:color="auto"/>
            </w:tcBorders>
          </w:tcPr>
          <w:p w14:paraId="3D4C12FE" w14:textId="77777777" w:rsidR="008C6A50" w:rsidRDefault="008C6A50" w:rsidP="008C6A50">
            <w:pPr>
              <w:numPr>
                <w:ilvl w:val="0"/>
                <w:numId w:val="38"/>
              </w:numPr>
              <w:spacing w:line="240" w:lineRule="auto"/>
              <w:ind w:left="0" w:firstLine="0"/>
              <w:rPr>
                <w:rFonts w:eastAsia="Times New Roman" w:cs="Times New Roman"/>
                <w:sz w:val="23"/>
                <w:szCs w:val="23"/>
              </w:rPr>
            </w:pPr>
          </w:p>
        </w:tc>
        <w:tc>
          <w:tcPr>
            <w:tcW w:w="2722" w:type="dxa"/>
            <w:tcBorders>
              <w:top w:val="single" w:sz="4" w:space="0" w:color="auto"/>
              <w:left w:val="single" w:sz="4" w:space="0" w:color="auto"/>
              <w:bottom w:val="single" w:sz="4" w:space="0" w:color="auto"/>
              <w:right w:val="single" w:sz="4" w:space="0" w:color="auto"/>
            </w:tcBorders>
            <w:hideMark/>
          </w:tcPr>
          <w:p w14:paraId="2A815D56" w14:textId="77777777" w:rsidR="008C6A50" w:rsidRDefault="008C6A50">
            <w:pPr>
              <w:spacing w:line="240" w:lineRule="auto"/>
              <w:ind w:firstLine="0"/>
              <w:rPr>
                <w:rFonts w:eastAsia="Times New Roman" w:cs="Times New Roman"/>
                <w:sz w:val="23"/>
                <w:szCs w:val="23"/>
              </w:rPr>
            </w:pPr>
            <w:r>
              <w:rPr>
                <w:rFonts w:eastAsia="Times New Roman" w:cs="Times New Roman"/>
                <w:sz w:val="23"/>
                <w:szCs w:val="23"/>
              </w:rPr>
              <w:t>Затраты инициатора совместного проекта, источником финансового обеспечения которого являются собственные и иные внебюджетные источники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FE67586" w14:textId="77777777" w:rsidR="008C6A50" w:rsidRDefault="008C6A50">
            <w:pPr>
              <w:spacing w:line="240" w:lineRule="auto"/>
              <w:ind w:firstLine="0"/>
              <w:jc w:val="center"/>
              <w:rPr>
                <w:rFonts w:eastAsia="Times New Roman" w:cs="Times New Roman"/>
                <w:sz w:val="23"/>
                <w:szCs w:val="23"/>
              </w:rPr>
            </w:pPr>
            <w:r>
              <w:rPr>
                <w:color w:val="000000"/>
                <w:sz w:val="23"/>
                <w:szCs w:val="23"/>
              </w:rPr>
              <w:t>24,8</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73761E3" w14:textId="77777777" w:rsidR="008C6A50" w:rsidRDefault="008C6A50">
            <w:pPr>
              <w:spacing w:line="240" w:lineRule="auto"/>
              <w:ind w:firstLine="0"/>
              <w:jc w:val="center"/>
              <w:rPr>
                <w:rFonts w:eastAsia="Times New Roman" w:cs="Times New Roman"/>
                <w:sz w:val="23"/>
                <w:szCs w:val="23"/>
              </w:rPr>
            </w:pPr>
            <w:r>
              <w:rPr>
                <w:color w:val="000000"/>
                <w:sz w:val="23"/>
                <w:szCs w:val="23"/>
              </w:rPr>
              <w:t>12,75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2B2EA86" w14:textId="77777777" w:rsidR="008C6A50" w:rsidRDefault="008C6A50">
            <w:pPr>
              <w:spacing w:line="240" w:lineRule="auto"/>
              <w:ind w:firstLine="0"/>
              <w:jc w:val="center"/>
              <w:rPr>
                <w:rFonts w:eastAsia="Times New Roman" w:cs="Times New Roman"/>
                <w:sz w:val="23"/>
                <w:szCs w:val="23"/>
              </w:rPr>
            </w:pPr>
            <w:r>
              <w:rPr>
                <w:color w:val="000000"/>
                <w:sz w:val="23"/>
                <w:szCs w:val="23"/>
              </w:rPr>
              <w:t>19,40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4DC0533" w14:textId="77777777" w:rsidR="008C6A50" w:rsidRDefault="008C6A50">
            <w:pPr>
              <w:spacing w:line="240" w:lineRule="auto"/>
              <w:ind w:firstLine="0"/>
              <w:jc w:val="center"/>
              <w:rPr>
                <w:rFonts w:eastAsia="Times New Roman" w:cs="Times New Roman"/>
                <w:sz w:val="23"/>
                <w:szCs w:val="23"/>
              </w:rPr>
            </w:pPr>
            <w:r>
              <w:rPr>
                <w:color w:val="000000"/>
                <w:sz w:val="23"/>
                <w:szCs w:val="23"/>
              </w:rPr>
              <w:t>22,01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7C04C5F" w14:textId="77777777" w:rsidR="008C6A50" w:rsidRDefault="008C6A50">
            <w:pPr>
              <w:spacing w:line="240" w:lineRule="auto"/>
              <w:ind w:firstLine="0"/>
              <w:jc w:val="center"/>
              <w:rPr>
                <w:rFonts w:eastAsia="Times New Roman" w:cs="Times New Roman"/>
                <w:sz w:val="23"/>
                <w:szCs w:val="23"/>
              </w:rPr>
            </w:pPr>
            <w:r>
              <w:rPr>
                <w:color w:val="000000"/>
                <w:sz w:val="23"/>
                <w:szCs w:val="23"/>
              </w:rPr>
              <w:t>19,8</w:t>
            </w:r>
          </w:p>
        </w:tc>
        <w:tc>
          <w:tcPr>
            <w:tcW w:w="1242" w:type="dxa"/>
            <w:tcBorders>
              <w:top w:val="single" w:sz="4" w:space="0" w:color="auto"/>
              <w:left w:val="single" w:sz="4" w:space="0" w:color="auto"/>
              <w:bottom w:val="single" w:sz="4" w:space="0" w:color="auto"/>
              <w:right w:val="single" w:sz="4" w:space="0" w:color="auto"/>
            </w:tcBorders>
            <w:vAlign w:val="center"/>
            <w:hideMark/>
          </w:tcPr>
          <w:p w14:paraId="473E9FFE" w14:textId="77777777" w:rsidR="008C6A50" w:rsidRDefault="008C6A50">
            <w:pPr>
              <w:spacing w:line="240" w:lineRule="auto"/>
              <w:ind w:firstLine="0"/>
              <w:jc w:val="center"/>
              <w:rPr>
                <w:rFonts w:eastAsia="Times New Roman" w:cs="Times New Roman"/>
                <w:b/>
                <w:bCs/>
                <w:sz w:val="23"/>
                <w:szCs w:val="23"/>
              </w:rPr>
            </w:pPr>
            <w:r>
              <w:rPr>
                <w:color w:val="000000"/>
                <w:sz w:val="23"/>
                <w:szCs w:val="23"/>
              </w:rPr>
              <w:t>98,76</w:t>
            </w:r>
          </w:p>
        </w:tc>
      </w:tr>
      <w:tr w:rsidR="008C6A50" w14:paraId="4FF1B13F" w14:textId="77777777" w:rsidTr="008C6A50">
        <w:trPr>
          <w:jc w:val="center"/>
        </w:trPr>
        <w:tc>
          <w:tcPr>
            <w:tcW w:w="426" w:type="dxa"/>
            <w:tcBorders>
              <w:top w:val="single" w:sz="4" w:space="0" w:color="auto"/>
              <w:left w:val="single" w:sz="4" w:space="0" w:color="auto"/>
              <w:bottom w:val="single" w:sz="4" w:space="0" w:color="auto"/>
              <w:right w:val="single" w:sz="4" w:space="0" w:color="auto"/>
            </w:tcBorders>
          </w:tcPr>
          <w:p w14:paraId="597DB053" w14:textId="77777777" w:rsidR="008C6A50" w:rsidRDefault="008C6A50" w:rsidP="008C6A50">
            <w:pPr>
              <w:numPr>
                <w:ilvl w:val="0"/>
                <w:numId w:val="38"/>
              </w:numPr>
              <w:spacing w:line="240" w:lineRule="auto"/>
              <w:ind w:left="0" w:firstLine="0"/>
              <w:rPr>
                <w:rFonts w:eastAsia="Times New Roman" w:cs="Times New Roman"/>
                <w:sz w:val="23"/>
                <w:szCs w:val="23"/>
              </w:rPr>
            </w:pPr>
          </w:p>
        </w:tc>
        <w:tc>
          <w:tcPr>
            <w:tcW w:w="2722" w:type="dxa"/>
            <w:tcBorders>
              <w:top w:val="single" w:sz="4" w:space="0" w:color="auto"/>
              <w:left w:val="single" w:sz="4" w:space="0" w:color="auto"/>
              <w:bottom w:val="single" w:sz="4" w:space="0" w:color="auto"/>
              <w:right w:val="single" w:sz="4" w:space="0" w:color="auto"/>
            </w:tcBorders>
            <w:hideMark/>
          </w:tcPr>
          <w:p w14:paraId="45E245AE" w14:textId="77777777" w:rsidR="008C6A50" w:rsidRDefault="008C6A50">
            <w:pPr>
              <w:spacing w:line="240" w:lineRule="auto"/>
              <w:ind w:firstLine="0"/>
              <w:rPr>
                <w:rFonts w:eastAsia="Times New Roman" w:cs="Times New Roman"/>
                <w:sz w:val="23"/>
                <w:szCs w:val="23"/>
              </w:rPr>
            </w:pPr>
            <w:r>
              <w:rPr>
                <w:rFonts w:eastAsia="Times New Roman" w:cs="Times New Roman"/>
                <w:sz w:val="23"/>
                <w:szCs w:val="23"/>
              </w:rPr>
              <w:t xml:space="preserve">Затраты инициатора совместного проекта, источником финансового обеспечения которого </w:t>
            </w:r>
            <w:r>
              <w:rPr>
                <w:rFonts w:eastAsia="Times New Roman" w:cs="Times New Roman"/>
                <w:sz w:val="23"/>
                <w:szCs w:val="23"/>
              </w:rPr>
              <w:lastRenderedPageBreak/>
              <w:t>являются средства субсидии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9802C6" w14:textId="77777777" w:rsidR="008C6A50" w:rsidRDefault="008C6A50">
            <w:pPr>
              <w:spacing w:line="240" w:lineRule="auto"/>
              <w:ind w:firstLine="0"/>
              <w:jc w:val="center"/>
              <w:rPr>
                <w:rFonts w:eastAsia="Times New Roman" w:cs="Times New Roman"/>
                <w:sz w:val="23"/>
                <w:szCs w:val="23"/>
              </w:rPr>
            </w:pPr>
            <w:r>
              <w:rPr>
                <w:color w:val="000000"/>
                <w:sz w:val="23"/>
                <w:szCs w:val="23"/>
              </w:rPr>
              <w:lastRenderedPageBreak/>
              <w:t>5,59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AF2240" w14:textId="77777777" w:rsidR="008C6A50" w:rsidRDefault="008C6A50">
            <w:pPr>
              <w:spacing w:line="240" w:lineRule="auto"/>
              <w:ind w:firstLine="0"/>
              <w:jc w:val="center"/>
              <w:rPr>
                <w:rFonts w:eastAsia="Times New Roman" w:cs="Times New Roman"/>
                <w:sz w:val="23"/>
                <w:szCs w:val="23"/>
              </w:rPr>
            </w:pPr>
            <w:r>
              <w:rPr>
                <w:color w:val="000000"/>
                <w:sz w:val="23"/>
                <w:szCs w:val="23"/>
              </w:rPr>
              <w:t>6,315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C1AD32" w14:textId="77777777" w:rsidR="008C6A50" w:rsidRDefault="008C6A50">
            <w:pPr>
              <w:spacing w:line="240" w:lineRule="auto"/>
              <w:ind w:firstLine="0"/>
              <w:jc w:val="center"/>
              <w:rPr>
                <w:rFonts w:eastAsia="Times New Roman" w:cs="Times New Roman"/>
                <w:sz w:val="23"/>
                <w:szCs w:val="23"/>
              </w:rPr>
            </w:pPr>
            <w:r>
              <w:rPr>
                <w:color w:val="000000"/>
                <w:sz w:val="23"/>
                <w:szCs w:val="23"/>
              </w:rPr>
              <w:t>7,80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C1E16A1" w14:textId="77777777" w:rsidR="008C6A50" w:rsidRDefault="008C6A50">
            <w:pPr>
              <w:spacing w:line="240" w:lineRule="auto"/>
              <w:ind w:firstLine="0"/>
              <w:jc w:val="center"/>
              <w:rPr>
                <w:rFonts w:eastAsia="Times New Roman" w:cs="Times New Roman"/>
                <w:sz w:val="23"/>
                <w:szCs w:val="23"/>
              </w:rPr>
            </w:pPr>
            <w:r>
              <w:rPr>
                <w:color w:val="000000"/>
                <w:sz w:val="23"/>
                <w:szCs w:val="23"/>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956F28F" w14:textId="77777777" w:rsidR="008C6A50" w:rsidRDefault="008C6A50">
            <w:pPr>
              <w:spacing w:line="240" w:lineRule="auto"/>
              <w:ind w:firstLine="0"/>
              <w:jc w:val="center"/>
              <w:rPr>
                <w:rFonts w:eastAsia="Times New Roman" w:cs="Times New Roman"/>
                <w:sz w:val="23"/>
                <w:szCs w:val="23"/>
              </w:rPr>
            </w:pPr>
            <w:r>
              <w:rPr>
                <w:color w:val="000000"/>
                <w:sz w:val="23"/>
                <w:szCs w:val="23"/>
              </w:rPr>
              <w:t>0,00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57A42A25" w14:textId="77777777" w:rsidR="008C6A50" w:rsidRDefault="008C6A50">
            <w:pPr>
              <w:spacing w:line="240" w:lineRule="auto"/>
              <w:ind w:firstLine="0"/>
              <w:rPr>
                <w:rFonts w:eastAsia="Times New Roman" w:cs="Times New Roman"/>
                <w:b/>
                <w:bCs/>
                <w:sz w:val="23"/>
                <w:szCs w:val="23"/>
              </w:rPr>
            </w:pPr>
            <w:r>
              <w:rPr>
                <w:color w:val="000000"/>
                <w:sz w:val="23"/>
                <w:szCs w:val="23"/>
              </w:rPr>
              <w:t>19,705</w:t>
            </w:r>
          </w:p>
        </w:tc>
      </w:tr>
      <w:tr w:rsidR="008C6A50" w14:paraId="5E45D1D7" w14:textId="77777777" w:rsidTr="008C6A50">
        <w:trPr>
          <w:jc w:val="center"/>
        </w:trPr>
        <w:tc>
          <w:tcPr>
            <w:tcW w:w="426" w:type="dxa"/>
            <w:tcBorders>
              <w:top w:val="single" w:sz="4" w:space="0" w:color="auto"/>
              <w:left w:val="single" w:sz="4" w:space="0" w:color="auto"/>
              <w:bottom w:val="single" w:sz="4" w:space="0" w:color="auto"/>
              <w:right w:val="single" w:sz="4" w:space="0" w:color="auto"/>
            </w:tcBorders>
          </w:tcPr>
          <w:p w14:paraId="062995A2" w14:textId="77777777" w:rsidR="008C6A50" w:rsidRDefault="008C6A50" w:rsidP="008C6A50">
            <w:pPr>
              <w:numPr>
                <w:ilvl w:val="0"/>
                <w:numId w:val="38"/>
              </w:numPr>
              <w:spacing w:line="240" w:lineRule="auto"/>
              <w:ind w:left="0" w:firstLine="0"/>
              <w:rPr>
                <w:rFonts w:eastAsia="Times New Roman" w:cs="Times New Roman"/>
                <w:sz w:val="23"/>
                <w:szCs w:val="23"/>
              </w:rPr>
            </w:pPr>
          </w:p>
        </w:tc>
        <w:tc>
          <w:tcPr>
            <w:tcW w:w="2722" w:type="dxa"/>
            <w:tcBorders>
              <w:top w:val="single" w:sz="4" w:space="0" w:color="auto"/>
              <w:left w:val="single" w:sz="4" w:space="0" w:color="auto"/>
              <w:bottom w:val="single" w:sz="4" w:space="0" w:color="auto"/>
              <w:right w:val="single" w:sz="4" w:space="0" w:color="auto"/>
            </w:tcBorders>
            <w:hideMark/>
          </w:tcPr>
          <w:p w14:paraId="045E0FDE" w14:textId="77777777" w:rsidR="008C6A50" w:rsidRDefault="008C6A50">
            <w:pPr>
              <w:spacing w:line="240" w:lineRule="auto"/>
              <w:ind w:firstLine="0"/>
              <w:rPr>
                <w:rFonts w:eastAsia="Times New Roman" w:cs="Times New Roman"/>
                <w:b/>
                <w:sz w:val="23"/>
                <w:szCs w:val="23"/>
              </w:rPr>
            </w:pPr>
            <w:r>
              <w:rPr>
                <w:rFonts w:eastAsia="Times New Roman" w:cs="Times New Roman"/>
                <w:b/>
                <w:sz w:val="23"/>
                <w:szCs w:val="23"/>
              </w:rPr>
              <w:t>ИТОГО по всем источникам финансирования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7936AFA" w14:textId="77777777" w:rsidR="008C6A50" w:rsidRDefault="008C6A50">
            <w:pPr>
              <w:spacing w:line="240" w:lineRule="auto"/>
              <w:ind w:firstLine="0"/>
              <w:jc w:val="center"/>
              <w:rPr>
                <w:rFonts w:eastAsia="Times New Roman" w:cs="Times New Roman"/>
                <w:sz w:val="23"/>
                <w:szCs w:val="23"/>
              </w:rPr>
            </w:pPr>
            <w:r>
              <w:rPr>
                <w:color w:val="000000"/>
                <w:sz w:val="23"/>
                <w:szCs w:val="23"/>
              </w:rPr>
              <w:t>30,4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D7BBC8E" w14:textId="77777777" w:rsidR="008C6A50" w:rsidRDefault="008C6A50">
            <w:pPr>
              <w:spacing w:line="240" w:lineRule="auto"/>
              <w:ind w:firstLine="0"/>
              <w:jc w:val="center"/>
              <w:rPr>
                <w:rFonts w:eastAsia="Times New Roman" w:cs="Times New Roman"/>
                <w:sz w:val="23"/>
                <w:szCs w:val="23"/>
              </w:rPr>
            </w:pPr>
            <w:r>
              <w:rPr>
                <w:color w:val="000000"/>
                <w:sz w:val="23"/>
                <w:szCs w:val="23"/>
              </w:rPr>
              <w:t>19,07</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FD7537" w14:textId="77777777" w:rsidR="008C6A50" w:rsidRDefault="008C6A50">
            <w:pPr>
              <w:spacing w:line="240" w:lineRule="auto"/>
              <w:ind w:firstLine="0"/>
              <w:jc w:val="center"/>
              <w:rPr>
                <w:rFonts w:eastAsia="Times New Roman" w:cs="Times New Roman"/>
                <w:sz w:val="23"/>
                <w:szCs w:val="23"/>
              </w:rPr>
            </w:pPr>
            <w:r>
              <w:rPr>
                <w:color w:val="000000"/>
                <w:sz w:val="23"/>
                <w:szCs w:val="23"/>
              </w:rPr>
              <w:t>27,2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C86B2D3" w14:textId="77777777" w:rsidR="008C6A50" w:rsidRDefault="008C6A50">
            <w:pPr>
              <w:spacing w:line="240" w:lineRule="auto"/>
              <w:ind w:firstLine="0"/>
              <w:jc w:val="center"/>
              <w:rPr>
                <w:rFonts w:eastAsia="Times New Roman" w:cs="Times New Roman"/>
                <w:sz w:val="23"/>
                <w:szCs w:val="23"/>
              </w:rPr>
            </w:pPr>
            <w:r>
              <w:rPr>
                <w:color w:val="000000"/>
                <w:sz w:val="23"/>
                <w:szCs w:val="23"/>
              </w:rPr>
              <w:t>22,01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686F53D" w14:textId="77777777" w:rsidR="008C6A50" w:rsidRDefault="008C6A50">
            <w:pPr>
              <w:spacing w:line="240" w:lineRule="auto"/>
              <w:ind w:firstLine="0"/>
              <w:jc w:val="center"/>
              <w:rPr>
                <w:rFonts w:eastAsia="Times New Roman" w:cs="Times New Roman"/>
                <w:sz w:val="23"/>
                <w:szCs w:val="23"/>
              </w:rPr>
            </w:pPr>
            <w:r>
              <w:rPr>
                <w:color w:val="000000"/>
                <w:sz w:val="23"/>
                <w:szCs w:val="23"/>
              </w:rPr>
              <w:t>19,80</w:t>
            </w:r>
          </w:p>
        </w:tc>
        <w:tc>
          <w:tcPr>
            <w:tcW w:w="1242" w:type="dxa"/>
            <w:tcBorders>
              <w:top w:val="single" w:sz="4" w:space="0" w:color="auto"/>
              <w:left w:val="single" w:sz="4" w:space="0" w:color="auto"/>
              <w:bottom w:val="single" w:sz="4" w:space="0" w:color="auto"/>
              <w:right w:val="single" w:sz="4" w:space="0" w:color="auto"/>
            </w:tcBorders>
            <w:vAlign w:val="center"/>
            <w:hideMark/>
          </w:tcPr>
          <w:p w14:paraId="227ADB8F" w14:textId="77777777" w:rsidR="008C6A50" w:rsidRDefault="008C6A50">
            <w:pPr>
              <w:spacing w:line="240" w:lineRule="auto"/>
              <w:ind w:firstLine="0"/>
              <w:jc w:val="center"/>
              <w:rPr>
                <w:rFonts w:eastAsia="Times New Roman" w:cs="Times New Roman"/>
                <w:b/>
                <w:bCs/>
                <w:sz w:val="23"/>
                <w:szCs w:val="23"/>
              </w:rPr>
            </w:pPr>
            <w:r>
              <w:rPr>
                <w:color w:val="000000"/>
                <w:sz w:val="23"/>
                <w:szCs w:val="23"/>
              </w:rPr>
              <w:t>118,465</w:t>
            </w:r>
          </w:p>
        </w:tc>
      </w:tr>
    </w:tbl>
    <w:p w14:paraId="37901D97" w14:textId="77777777" w:rsidR="008C6A50" w:rsidRDefault="008C6A50" w:rsidP="008C6A50">
      <w:pPr>
        <w:spacing w:line="240" w:lineRule="auto"/>
        <w:ind w:firstLine="0"/>
        <w:jc w:val="center"/>
        <w:rPr>
          <w:rFonts w:eastAsia="Times New Roman" w:cs="Times New Roman"/>
          <w:b/>
          <w:szCs w:val="28"/>
        </w:rPr>
      </w:pPr>
    </w:p>
    <w:p w14:paraId="2ECC06B1" w14:textId="77777777" w:rsidR="008C6A50" w:rsidRDefault="008C6A50" w:rsidP="008C6A50">
      <w:pPr>
        <w:spacing w:line="240" w:lineRule="auto"/>
        <w:ind w:firstLine="0"/>
        <w:jc w:val="center"/>
        <w:rPr>
          <w:rFonts w:eastAsia="Times New Roman" w:cs="Times New Roman"/>
          <w:b/>
          <w:szCs w:val="28"/>
        </w:rPr>
      </w:pPr>
    </w:p>
    <w:p w14:paraId="64299029" w14:textId="77777777" w:rsidR="008C6A50" w:rsidRDefault="008C6A50" w:rsidP="008C6A50">
      <w:pPr>
        <w:pStyle w:val="a3"/>
        <w:tabs>
          <w:tab w:val="left" w:pos="1276"/>
        </w:tabs>
        <w:ind w:left="0"/>
        <w:jc w:val="center"/>
        <w:rPr>
          <w:b/>
          <w:sz w:val="28"/>
          <w:szCs w:val="28"/>
        </w:rPr>
      </w:pPr>
      <w:r>
        <w:rPr>
          <w:b/>
          <w:sz w:val="28"/>
          <w:szCs w:val="28"/>
        </w:rPr>
        <w:t>Описание роли, объемов и видов затрат инициаторов совместного проекта</w:t>
      </w:r>
    </w:p>
    <w:p w14:paraId="298C6943" w14:textId="1EBA13C5" w:rsidR="008C6A50" w:rsidRDefault="008C6A50" w:rsidP="008C6A50">
      <w:pPr>
        <w:spacing w:line="312" w:lineRule="auto"/>
        <w:rPr>
          <w:szCs w:val="28"/>
        </w:rPr>
      </w:pPr>
      <w:r>
        <w:rPr>
          <w:szCs w:val="28"/>
        </w:rPr>
        <w:t xml:space="preserve">Инициатор проекта ООО </w:t>
      </w:r>
      <w:r w:rsidR="00C03EC4">
        <w:rPr>
          <w:szCs w:val="28"/>
        </w:rPr>
        <w:t>«</w:t>
      </w:r>
      <w:r>
        <w:rPr>
          <w:szCs w:val="28"/>
        </w:rPr>
        <w:t>Усольские узоры</w:t>
      </w:r>
      <w:r w:rsidR="00C03EC4">
        <w:rPr>
          <w:szCs w:val="28"/>
        </w:rPr>
        <w:t>»</w:t>
      </w:r>
      <w:r>
        <w:rPr>
          <w:szCs w:val="28"/>
        </w:rPr>
        <w:t xml:space="preserve"> участвует в его реализации, неся затраты в соответствии с согласованными обязательствами (табл.</w:t>
      </w:r>
      <w:r w:rsidR="008D6498">
        <w:rPr>
          <w:szCs w:val="28"/>
        </w:rPr>
        <w:t>27</w:t>
      </w:r>
      <w:r>
        <w:rPr>
          <w:szCs w:val="28"/>
        </w:rPr>
        <w:t>).</w:t>
      </w:r>
    </w:p>
    <w:p w14:paraId="0AAEE631" w14:textId="4B7AC780" w:rsidR="008C6A50" w:rsidRDefault="008C6A50" w:rsidP="008C6A50">
      <w:pPr>
        <w:spacing w:line="312" w:lineRule="auto"/>
        <w:jc w:val="center"/>
        <w:rPr>
          <w:szCs w:val="28"/>
        </w:rPr>
      </w:pPr>
      <w:r>
        <w:rPr>
          <w:rFonts w:eastAsia="Calibri" w:cs="Times New Roman"/>
          <w:b/>
          <w:szCs w:val="28"/>
        </w:rPr>
        <w:t xml:space="preserve">Таблица </w:t>
      </w:r>
      <w:r w:rsidR="008D6498">
        <w:rPr>
          <w:rFonts w:eastAsia="Calibri" w:cs="Times New Roman"/>
          <w:b/>
          <w:szCs w:val="28"/>
        </w:rPr>
        <w:t>27</w:t>
      </w:r>
      <w:r>
        <w:rPr>
          <w:rFonts w:eastAsia="Calibri" w:cs="Times New Roman"/>
          <w:b/>
          <w:szCs w:val="28"/>
        </w:rPr>
        <w:t>. Затраты совместного проекта</w:t>
      </w:r>
    </w:p>
    <w:tbl>
      <w:tblPr>
        <w:tblStyle w:val="a7"/>
        <w:tblW w:w="9776" w:type="dxa"/>
        <w:tblLayout w:type="fixed"/>
        <w:tblLook w:val="04A0" w:firstRow="1" w:lastRow="0" w:firstColumn="1" w:lastColumn="0" w:noHBand="0" w:noVBand="1"/>
      </w:tblPr>
      <w:tblGrid>
        <w:gridCol w:w="2052"/>
        <w:gridCol w:w="1481"/>
        <w:gridCol w:w="2423"/>
        <w:gridCol w:w="1450"/>
        <w:gridCol w:w="1094"/>
        <w:gridCol w:w="1276"/>
      </w:tblGrid>
      <w:tr w:rsidR="0017455C" w14:paraId="5B0A25C0" w14:textId="77777777" w:rsidTr="00F222C1">
        <w:trPr>
          <w:trHeight w:val="278"/>
        </w:trPr>
        <w:tc>
          <w:tcPr>
            <w:tcW w:w="2052" w:type="dxa"/>
            <w:vMerge w:val="restart"/>
            <w:tcBorders>
              <w:top w:val="single" w:sz="4" w:space="0" w:color="auto"/>
              <w:left w:val="single" w:sz="4" w:space="0" w:color="auto"/>
              <w:right w:val="single" w:sz="4" w:space="0" w:color="auto"/>
            </w:tcBorders>
            <w:hideMark/>
          </w:tcPr>
          <w:p w14:paraId="72C197C6" w14:textId="77777777" w:rsidR="0017455C" w:rsidRDefault="0017455C">
            <w:pPr>
              <w:pStyle w:val="10"/>
              <w:ind w:left="0"/>
              <w:rPr>
                <w:rFonts w:ascii="Times New Roman" w:hAnsi="Times New Roman"/>
                <w:b/>
                <w:szCs w:val="24"/>
              </w:rPr>
            </w:pPr>
            <w:r>
              <w:rPr>
                <w:rFonts w:ascii="Times New Roman" w:hAnsi="Times New Roman"/>
                <w:b/>
                <w:szCs w:val="24"/>
              </w:rPr>
              <w:t>Мероприятия</w:t>
            </w:r>
          </w:p>
        </w:tc>
        <w:tc>
          <w:tcPr>
            <w:tcW w:w="1481" w:type="dxa"/>
            <w:vMerge w:val="restart"/>
            <w:tcBorders>
              <w:top w:val="single" w:sz="4" w:space="0" w:color="auto"/>
              <w:left w:val="single" w:sz="4" w:space="0" w:color="auto"/>
              <w:right w:val="single" w:sz="4" w:space="0" w:color="auto"/>
            </w:tcBorders>
            <w:hideMark/>
          </w:tcPr>
          <w:p w14:paraId="07E88D0E" w14:textId="77777777" w:rsidR="0017455C" w:rsidRDefault="0017455C">
            <w:pPr>
              <w:pStyle w:val="10"/>
              <w:ind w:left="0"/>
              <w:rPr>
                <w:rFonts w:ascii="Times New Roman" w:hAnsi="Times New Roman"/>
                <w:b/>
                <w:szCs w:val="24"/>
              </w:rPr>
            </w:pPr>
            <w:r>
              <w:rPr>
                <w:rFonts w:ascii="Times New Roman" w:hAnsi="Times New Roman"/>
                <w:b/>
                <w:szCs w:val="24"/>
              </w:rPr>
              <w:t>Срок реализации</w:t>
            </w:r>
          </w:p>
        </w:tc>
        <w:tc>
          <w:tcPr>
            <w:tcW w:w="2423" w:type="dxa"/>
            <w:vMerge w:val="restart"/>
            <w:tcBorders>
              <w:top w:val="single" w:sz="4" w:space="0" w:color="auto"/>
              <w:left w:val="single" w:sz="4" w:space="0" w:color="auto"/>
              <w:right w:val="single" w:sz="4" w:space="0" w:color="auto"/>
            </w:tcBorders>
            <w:hideMark/>
          </w:tcPr>
          <w:p w14:paraId="7F780AF4" w14:textId="77777777" w:rsidR="0017455C" w:rsidRDefault="0017455C">
            <w:pPr>
              <w:pStyle w:val="10"/>
              <w:ind w:left="0"/>
              <w:rPr>
                <w:rFonts w:ascii="Times New Roman" w:hAnsi="Times New Roman"/>
                <w:b/>
                <w:szCs w:val="24"/>
              </w:rPr>
            </w:pPr>
            <w:r>
              <w:rPr>
                <w:rFonts w:ascii="Times New Roman" w:hAnsi="Times New Roman"/>
                <w:b/>
                <w:szCs w:val="24"/>
              </w:rPr>
              <w:t>Описание мероприятий</w:t>
            </w:r>
          </w:p>
        </w:tc>
        <w:tc>
          <w:tcPr>
            <w:tcW w:w="2544" w:type="dxa"/>
            <w:gridSpan w:val="2"/>
            <w:tcBorders>
              <w:top w:val="single" w:sz="4" w:space="0" w:color="auto"/>
              <w:left w:val="single" w:sz="4" w:space="0" w:color="auto"/>
              <w:bottom w:val="single" w:sz="4" w:space="0" w:color="auto"/>
              <w:right w:val="single" w:sz="4" w:space="0" w:color="auto"/>
            </w:tcBorders>
            <w:hideMark/>
          </w:tcPr>
          <w:p w14:paraId="235F4B74" w14:textId="19A3CA3F" w:rsidR="0017455C" w:rsidRDefault="0017455C">
            <w:pPr>
              <w:pStyle w:val="10"/>
              <w:ind w:left="0"/>
              <w:rPr>
                <w:rFonts w:ascii="Times New Roman" w:hAnsi="Times New Roman"/>
                <w:b/>
                <w:szCs w:val="24"/>
              </w:rPr>
            </w:pPr>
            <w:r w:rsidRPr="0017455C">
              <w:rPr>
                <w:rFonts w:ascii="Times New Roman" w:hAnsi="Times New Roman"/>
                <w:b/>
                <w:szCs w:val="24"/>
              </w:rPr>
              <w:t>Ресурсное обеспечение, тыс. руб</w:t>
            </w:r>
            <w:r w:rsidRPr="0017455C" w:rsidDel="0017455C">
              <w:rPr>
                <w:rFonts w:ascii="Times New Roman" w:hAnsi="Times New Roman"/>
                <w:b/>
                <w:szCs w:val="24"/>
              </w:rPr>
              <w:t xml:space="preserve"> </w:t>
            </w:r>
          </w:p>
        </w:tc>
        <w:tc>
          <w:tcPr>
            <w:tcW w:w="1276" w:type="dxa"/>
            <w:tcBorders>
              <w:top w:val="single" w:sz="4" w:space="0" w:color="auto"/>
              <w:left w:val="single" w:sz="4" w:space="0" w:color="auto"/>
              <w:right w:val="single" w:sz="4" w:space="0" w:color="auto"/>
            </w:tcBorders>
            <w:hideMark/>
          </w:tcPr>
          <w:p w14:paraId="016A0338" w14:textId="043FEC77" w:rsidR="0017455C" w:rsidRDefault="0017455C">
            <w:pPr>
              <w:pStyle w:val="10"/>
              <w:ind w:left="0"/>
              <w:rPr>
                <w:rFonts w:ascii="Times New Roman" w:hAnsi="Times New Roman"/>
                <w:b/>
                <w:szCs w:val="24"/>
              </w:rPr>
            </w:pPr>
            <w:r>
              <w:rPr>
                <w:rFonts w:ascii="Times New Roman" w:hAnsi="Times New Roman"/>
                <w:b/>
                <w:szCs w:val="24"/>
              </w:rPr>
              <w:t>Примечания</w:t>
            </w:r>
          </w:p>
        </w:tc>
      </w:tr>
      <w:tr w:rsidR="00F222C1" w14:paraId="6DCB2DEC" w14:textId="77777777" w:rsidTr="00F222C1">
        <w:trPr>
          <w:trHeight w:val="277"/>
        </w:trPr>
        <w:tc>
          <w:tcPr>
            <w:tcW w:w="2052" w:type="dxa"/>
            <w:vMerge/>
            <w:tcBorders>
              <w:left w:val="single" w:sz="4" w:space="0" w:color="auto"/>
              <w:bottom w:val="single" w:sz="4" w:space="0" w:color="auto"/>
              <w:right w:val="single" w:sz="4" w:space="0" w:color="auto"/>
            </w:tcBorders>
          </w:tcPr>
          <w:p w14:paraId="30382AD3" w14:textId="77777777" w:rsidR="0017455C" w:rsidRDefault="0017455C">
            <w:pPr>
              <w:pStyle w:val="10"/>
              <w:ind w:left="0"/>
              <w:rPr>
                <w:rFonts w:ascii="Times New Roman" w:hAnsi="Times New Roman"/>
                <w:b/>
                <w:szCs w:val="24"/>
              </w:rPr>
            </w:pPr>
          </w:p>
        </w:tc>
        <w:tc>
          <w:tcPr>
            <w:tcW w:w="1481" w:type="dxa"/>
            <w:vMerge/>
            <w:tcBorders>
              <w:left w:val="single" w:sz="4" w:space="0" w:color="auto"/>
              <w:bottom w:val="single" w:sz="4" w:space="0" w:color="auto"/>
              <w:right w:val="single" w:sz="4" w:space="0" w:color="auto"/>
            </w:tcBorders>
          </w:tcPr>
          <w:p w14:paraId="75CFBB63" w14:textId="77777777" w:rsidR="0017455C" w:rsidRDefault="0017455C">
            <w:pPr>
              <w:pStyle w:val="10"/>
              <w:ind w:left="0"/>
              <w:rPr>
                <w:rFonts w:ascii="Times New Roman" w:hAnsi="Times New Roman"/>
                <w:b/>
                <w:szCs w:val="24"/>
              </w:rPr>
            </w:pPr>
          </w:p>
        </w:tc>
        <w:tc>
          <w:tcPr>
            <w:tcW w:w="2423" w:type="dxa"/>
            <w:vMerge/>
            <w:tcBorders>
              <w:left w:val="single" w:sz="4" w:space="0" w:color="auto"/>
              <w:bottom w:val="single" w:sz="4" w:space="0" w:color="auto"/>
              <w:right w:val="single" w:sz="4" w:space="0" w:color="auto"/>
            </w:tcBorders>
          </w:tcPr>
          <w:p w14:paraId="3D54C3E5" w14:textId="77777777" w:rsidR="0017455C" w:rsidRDefault="0017455C">
            <w:pPr>
              <w:pStyle w:val="10"/>
              <w:ind w:left="0"/>
              <w:rPr>
                <w:rFonts w:ascii="Times New Roman" w:hAnsi="Times New Roman"/>
                <w:b/>
                <w:szCs w:val="24"/>
              </w:rPr>
            </w:pPr>
          </w:p>
        </w:tc>
        <w:tc>
          <w:tcPr>
            <w:tcW w:w="1450" w:type="dxa"/>
            <w:tcBorders>
              <w:top w:val="single" w:sz="4" w:space="0" w:color="auto"/>
              <w:left w:val="single" w:sz="4" w:space="0" w:color="auto"/>
              <w:bottom w:val="single" w:sz="4" w:space="0" w:color="auto"/>
              <w:right w:val="single" w:sz="4" w:space="0" w:color="auto"/>
            </w:tcBorders>
          </w:tcPr>
          <w:p w14:paraId="1B5A713E" w14:textId="40AF81EF" w:rsidR="0017455C" w:rsidRPr="00F222C1" w:rsidDel="0017455C" w:rsidRDefault="0017455C">
            <w:pPr>
              <w:pStyle w:val="10"/>
              <w:ind w:left="0"/>
              <w:rPr>
                <w:rFonts w:ascii="Times New Roman" w:hAnsi="Times New Roman"/>
                <w:bCs/>
                <w:szCs w:val="24"/>
              </w:rPr>
            </w:pPr>
            <w:r w:rsidRPr="00F222C1">
              <w:rPr>
                <w:rFonts w:ascii="Times New Roman" w:hAnsi="Times New Roman"/>
                <w:bCs/>
                <w:szCs w:val="24"/>
              </w:rPr>
              <w:t>Всего</w:t>
            </w:r>
          </w:p>
        </w:tc>
        <w:tc>
          <w:tcPr>
            <w:tcW w:w="1094" w:type="dxa"/>
            <w:tcBorders>
              <w:top w:val="single" w:sz="4" w:space="0" w:color="auto"/>
              <w:left w:val="single" w:sz="4" w:space="0" w:color="auto"/>
              <w:bottom w:val="single" w:sz="4" w:space="0" w:color="auto"/>
              <w:right w:val="single" w:sz="4" w:space="0" w:color="auto"/>
            </w:tcBorders>
          </w:tcPr>
          <w:p w14:paraId="77EBF6A3" w14:textId="3BEF84A6" w:rsidR="0017455C" w:rsidRPr="00F222C1" w:rsidDel="0017455C" w:rsidRDefault="0017455C">
            <w:pPr>
              <w:pStyle w:val="10"/>
              <w:ind w:left="0"/>
              <w:rPr>
                <w:rFonts w:ascii="Times New Roman" w:hAnsi="Times New Roman"/>
                <w:bCs/>
                <w:szCs w:val="24"/>
              </w:rPr>
            </w:pPr>
            <w:r w:rsidRPr="00F222C1">
              <w:rPr>
                <w:rFonts w:ascii="Times New Roman" w:hAnsi="Times New Roman"/>
                <w:bCs/>
                <w:szCs w:val="24"/>
              </w:rPr>
              <w:t>В т.ч. за счет субсидии</w:t>
            </w:r>
          </w:p>
        </w:tc>
        <w:tc>
          <w:tcPr>
            <w:tcW w:w="1276" w:type="dxa"/>
            <w:tcBorders>
              <w:left w:val="single" w:sz="4" w:space="0" w:color="auto"/>
              <w:bottom w:val="single" w:sz="4" w:space="0" w:color="auto"/>
              <w:right w:val="single" w:sz="4" w:space="0" w:color="auto"/>
            </w:tcBorders>
          </w:tcPr>
          <w:p w14:paraId="3261D23D" w14:textId="77777777" w:rsidR="0017455C" w:rsidRDefault="0017455C">
            <w:pPr>
              <w:pStyle w:val="10"/>
              <w:ind w:left="0"/>
              <w:rPr>
                <w:rFonts w:ascii="Times New Roman" w:hAnsi="Times New Roman"/>
                <w:b/>
                <w:szCs w:val="24"/>
              </w:rPr>
            </w:pPr>
          </w:p>
        </w:tc>
      </w:tr>
      <w:tr w:rsidR="00F222C1" w14:paraId="00856C4C" w14:textId="77777777" w:rsidTr="00F222C1">
        <w:tc>
          <w:tcPr>
            <w:tcW w:w="2052" w:type="dxa"/>
            <w:tcBorders>
              <w:top w:val="single" w:sz="4" w:space="0" w:color="auto"/>
              <w:left w:val="single" w:sz="4" w:space="0" w:color="auto"/>
              <w:bottom w:val="single" w:sz="4" w:space="0" w:color="auto"/>
              <w:right w:val="single" w:sz="4" w:space="0" w:color="auto"/>
            </w:tcBorders>
            <w:hideMark/>
          </w:tcPr>
          <w:p w14:paraId="2F572F9D"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 xml:space="preserve">Реконструкция помещений и инженерных систем </w:t>
            </w:r>
          </w:p>
        </w:tc>
        <w:tc>
          <w:tcPr>
            <w:tcW w:w="1481" w:type="dxa"/>
            <w:tcBorders>
              <w:top w:val="single" w:sz="4" w:space="0" w:color="auto"/>
              <w:left w:val="single" w:sz="4" w:space="0" w:color="auto"/>
              <w:bottom w:val="single" w:sz="4" w:space="0" w:color="auto"/>
              <w:right w:val="single" w:sz="4" w:space="0" w:color="auto"/>
            </w:tcBorders>
            <w:hideMark/>
          </w:tcPr>
          <w:p w14:paraId="3ECA5873" w14:textId="77777777" w:rsidR="0017455C" w:rsidRDefault="0017455C">
            <w:pPr>
              <w:spacing w:line="240" w:lineRule="auto"/>
              <w:ind w:firstLine="0"/>
              <w:rPr>
                <w:szCs w:val="24"/>
              </w:rPr>
            </w:pPr>
            <w:r>
              <w:rPr>
                <w:rFonts w:eastAsia="Calibri" w:cs="Times New Roman"/>
                <w:szCs w:val="28"/>
              </w:rPr>
              <w:t>2021-2024 гг.</w:t>
            </w:r>
          </w:p>
        </w:tc>
        <w:tc>
          <w:tcPr>
            <w:tcW w:w="2423" w:type="dxa"/>
            <w:tcBorders>
              <w:top w:val="single" w:sz="4" w:space="0" w:color="auto"/>
              <w:left w:val="single" w:sz="4" w:space="0" w:color="auto"/>
              <w:bottom w:val="single" w:sz="4" w:space="0" w:color="auto"/>
              <w:right w:val="single" w:sz="4" w:space="0" w:color="auto"/>
            </w:tcBorders>
            <w:hideMark/>
          </w:tcPr>
          <w:p w14:paraId="73B01961" w14:textId="77777777" w:rsidR="0017455C" w:rsidRDefault="0017455C">
            <w:pPr>
              <w:spacing w:line="240" w:lineRule="auto"/>
              <w:ind w:firstLine="0"/>
              <w:jc w:val="left"/>
              <w:rPr>
                <w:rFonts w:eastAsia="Times New Roman" w:cs="Times New Roman"/>
                <w:color w:val="000000"/>
                <w:szCs w:val="24"/>
                <w:lang w:eastAsia="ru-RU"/>
              </w:rPr>
            </w:pPr>
            <w:r>
              <w:rPr>
                <w:rFonts w:eastAsia="Times New Roman" w:cs="Times New Roman"/>
                <w:color w:val="000000"/>
                <w:szCs w:val="24"/>
                <w:lang w:eastAsia="ru-RU"/>
              </w:rPr>
              <w:t>Разработка рабочей документации по проектированию</w:t>
            </w:r>
          </w:p>
          <w:p w14:paraId="45CA83C4" w14:textId="77777777" w:rsidR="0017455C" w:rsidRDefault="0017455C">
            <w:pPr>
              <w:spacing w:line="240" w:lineRule="auto"/>
              <w:ind w:firstLine="0"/>
              <w:jc w:val="left"/>
              <w:rPr>
                <w:rFonts w:eastAsia="Times New Roman" w:cs="Times New Roman"/>
                <w:color w:val="000000"/>
                <w:szCs w:val="24"/>
                <w:lang w:eastAsia="ru-RU"/>
              </w:rPr>
            </w:pPr>
            <w:r>
              <w:rPr>
                <w:rFonts w:eastAsia="Times New Roman" w:cs="Times New Roman"/>
                <w:color w:val="000000"/>
                <w:szCs w:val="24"/>
                <w:lang w:eastAsia="ru-RU"/>
              </w:rPr>
              <w:t>Осуществление работ по проектированию и строительству при реконструкции инженерных систем</w:t>
            </w:r>
          </w:p>
          <w:p w14:paraId="052DD4D7" w14:textId="77777777" w:rsidR="0017455C" w:rsidRDefault="0017455C">
            <w:pPr>
              <w:spacing w:line="240" w:lineRule="auto"/>
              <w:ind w:firstLine="0"/>
              <w:jc w:val="left"/>
              <w:rPr>
                <w:rFonts w:eastAsia="Times New Roman" w:cs="Times New Roman"/>
                <w:color w:val="000000"/>
                <w:szCs w:val="24"/>
                <w:lang w:eastAsia="ru-RU"/>
              </w:rPr>
            </w:pPr>
            <w:r>
              <w:rPr>
                <w:rFonts w:eastAsia="Times New Roman" w:cs="Times New Roman"/>
                <w:color w:val="000000"/>
                <w:szCs w:val="24"/>
                <w:lang w:eastAsia="ru-RU"/>
              </w:rPr>
              <w:t>Реконструкция помещений и инженерных систем</w:t>
            </w:r>
          </w:p>
        </w:tc>
        <w:tc>
          <w:tcPr>
            <w:tcW w:w="1450" w:type="dxa"/>
            <w:tcBorders>
              <w:top w:val="single" w:sz="4" w:space="0" w:color="auto"/>
              <w:left w:val="single" w:sz="4" w:space="0" w:color="auto"/>
              <w:bottom w:val="single" w:sz="4" w:space="0" w:color="auto"/>
              <w:right w:val="single" w:sz="4" w:space="0" w:color="auto"/>
            </w:tcBorders>
            <w:hideMark/>
          </w:tcPr>
          <w:p w14:paraId="4A4AFF64" w14:textId="77777777" w:rsidR="0017455C" w:rsidRDefault="0017455C">
            <w:pPr>
              <w:spacing w:line="240" w:lineRule="auto"/>
              <w:ind w:firstLine="0"/>
              <w:jc w:val="center"/>
              <w:rPr>
                <w:szCs w:val="24"/>
              </w:rPr>
            </w:pPr>
            <w:r>
              <w:rPr>
                <w:szCs w:val="24"/>
              </w:rPr>
              <w:t>20,6</w:t>
            </w:r>
          </w:p>
        </w:tc>
        <w:tc>
          <w:tcPr>
            <w:tcW w:w="1094" w:type="dxa"/>
            <w:tcBorders>
              <w:top w:val="single" w:sz="4" w:space="0" w:color="auto"/>
              <w:left w:val="single" w:sz="4" w:space="0" w:color="auto"/>
              <w:bottom w:val="single" w:sz="4" w:space="0" w:color="auto"/>
              <w:right w:val="single" w:sz="4" w:space="0" w:color="auto"/>
            </w:tcBorders>
          </w:tcPr>
          <w:p w14:paraId="02275A27" w14:textId="77777777" w:rsidR="0017455C" w:rsidRDefault="0017455C">
            <w:pPr>
              <w:spacing w:line="240" w:lineRule="auto"/>
              <w:ind w:left="155" w:right="-114" w:firstLine="0"/>
              <w:jc w:val="left"/>
              <w:rPr>
                <w:szCs w:val="24"/>
              </w:rPr>
            </w:pPr>
          </w:p>
        </w:tc>
        <w:tc>
          <w:tcPr>
            <w:tcW w:w="1276" w:type="dxa"/>
            <w:tcBorders>
              <w:top w:val="single" w:sz="4" w:space="0" w:color="auto"/>
              <w:left w:val="single" w:sz="4" w:space="0" w:color="auto"/>
              <w:bottom w:val="single" w:sz="4" w:space="0" w:color="auto"/>
              <w:right w:val="single" w:sz="4" w:space="0" w:color="auto"/>
            </w:tcBorders>
          </w:tcPr>
          <w:p w14:paraId="3A347D83" w14:textId="6D8D5A0D" w:rsidR="0017455C" w:rsidRDefault="0017455C" w:rsidP="00F222C1">
            <w:pPr>
              <w:spacing w:line="240" w:lineRule="auto"/>
              <w:ind w:right="-114" w:firstLine="0"/>
              <w:jc w:val="left"/>
              <w:rPr>
                <w:szCs w:val="24"/>
              </w:rPr>
            </w:pPr>
            <w:r>
              <w:rPr>
                <w:szCs w:val="24"/>
              </w:rPr>
              <w:t xml:space="preserve">Пп. </w:t>
            </w:r>
            <w:r w:rsidR="00C03EC4">
              <w:rPr>
                <w:szCs w:val="24"/>
              </w:rPr>
              <w:t>«</w:t>
            </w:r>
            <w:r>
              <w:rPr>
                <w:szCs w:val="24"/>
              </w:rPr>
              <w:t>л</w:t>
            </w:r>
            <w:r w:rsidR="00C03EC4">
              <w:rPr>
                <w:szCs w:val="24"/>
              </w:rPr>
              <w:t>»</w:t>
            </w:r>
            <w:r>
              <w:rPr>
                <w:szCs w:val="24"/>
              </w:rPr>
              <w:t xml:space="preserve"> п.4, ПП 41</w:t>
            </w:r>
          </w:p>
          <w:p w14:paraId="0ABFF0CC" w14:textId="77777777" w:rsidR="0017455C" w:rsidRDefault="0017455C" w:rsidP="00F222C1">
            <w:pPr>
              <w:spacing w:line="240" w:lineRule="auto"/>
              <w:ind w:firstLine="0"/>
              <w:jc w:val="left"/>
              <w:rPr>
                <w:szCs w:val="24"/>
              </w:rPr>
            </w:pPr>
          </w:p>
        </w:tc>
      </w:tr>
      <w:tr w:rsidR="00F222C1" w14:paraId="49773EBB" w14:textId="77777777" w:rsidTr="00F222C1">
        <w:tc>
          <w:tcPr>
            <w:tcW w:w="2052" w:type="dxa"/>
            <w:tcBorders>
              <w:top w:val="single" w:sz="4" w:space="0" w:color="auto"/>
              <w:left w:val="single" w:sz="4" w:space="0" w:color="auto"/>
              <w:bottom w:val="single" w:sz="4" w:space="0" w:color="auto"/>
              <w:right w:val="single" w:sz="4" w:space="0" w:color="auto"/>
            </w:tcBorders>
            <w:hideMark/>
          </w:tcPr>
          <w:p w14:paraId="19985D34"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Приобретение, установка, запуск технологического оборудования</w:t>
            </w:r>
          </w:p>
        </w:tc>
        <w:tc>
          <w:tcPr>
            <w:tcW w:w="1481" w:type="dxa"/>
            <w:tcBorders>
              <w:top w:val="single" w:sz="4" w:space="0" w:color="auto"/>
              <w:left w:val="single" w:sz="4" w:space="0" w:color="auto"/>
              <w:bottom w:val="single" w:sz="4" w:space="0" w:color="auto"/>
              <w:right w:val="single" w:sz="4" w:space="0" w:color="auto"/>
            </w:tcBorders>
            <w:hideMark/>
          </w:tcPr>
          <w:p w14:paraId="053C5336" w14:textId="77777777" w:rsidR="0017455C" w:rsidRDefault="0017455C">
            <w:pPr>
              <w:spacing w:line="240" w:lineRule="auto"/>
              <w:ind w:firstLine="0"/>
              <w:rPr>
                <w:szCs w:val="24"/>
              </w:rPr>
            </w:pPr>
            <w:r>
              <w:rPr>
                <w:rFonts w:eastAsia="Calibri" w:cs="Times New Roman"/>
                <w:szCs w:val="28"/>
              </w:rPr>
              <w:t>2021-2025 гг.</w:t>
            </w:r>
          </w:p>
        </w:tc>
        <w:tc>
          <w:tcPr>
            <w:tcW w:w="2423" w:type="dxa"/>
            <w:tcBorders>
              <w:top w:val="single" w:sz="4" w:space="0" w:color="auto"/>
              <w:left w:val="single" w:sz="4" w:space="0" w:color="auto"/>
              <w:bottom w:val="single" w:sz="4" w:space="0" w:color="auto"/>
              <w:right w:val="single" w:sz="4" w:space="0" w:color="auto"/>
            </w:tcBorders>
            <w:vAlign w:val="center"/>
            <w:hideMark/>
          </w:tcPr>
          <w:p w14:paraId="7650E9E3"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Закупка, установка и ввод в эксплуатацию  технологического оборудования,</w:t>
            </w:r>
          </w:p>
          <w:p w14:paraId="1929928E"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Приобретение технологической оснастки.</w:t>
            </w:r>
          </w:p>
          <w:p w14:paraId="6AE80ECD"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Уплата процентов по кредиту на покупку оборудования</w:t>
            </w:r>
          </w:p>
        </w:tc>
        <w:tc>
          <w:tcPr>
            <w:tcW w:w="1450" w:type="dxa"/>
            <w:tcBorders>
              <w:top w:val="single" w:sz="4" w:space="0" w:color="auto"/>
              <w:left w:val="single" w:sz="4" w:space="0" w:color="auto"/>
              <w:bottom w:val="single" w:sz="4" w:space="0" w:color="auto"/>
              <w:right w:val="single" w:sz="4" w:space="0" w:color="auto"/>
            </w:tcBorders>
            <w:hideMark/>
          </w:tcPr>
          <w:p w14:paraId="638CB7AC" w14:textId="77777777" w:rsidR="0017455C" w:rsidRDefault="0017455C">
            <w:pPr>
              <w:spacing w:line="240" w:lineRule="auto"/>
              <w:ind w:firstLine="0"/>
              <w:jc w:val="center"/>
              <w:rPr>
                <w:szCs w:val="24"/>
              </w:rPr>
            </w:pPr>
            <w:r>
              <w:rPr>
                <w:szCs w:val="24"/>
              </w:rPr>
              <w:t>62,55</w:t>
            </w:r>
          </w:p>
        </w:tc>
        <w:tc>
          <w:tcPr>
            <w:tcW w:w="1094" w:type="dxa"/>
            <w:tcBorders>
              <w:top w:val="single" w:sz="4" w:space="0" w:color="auto"/>
              <w:left w:val="single" w:sz="4" w:space="0" w:color="auto"/>
              <w:bottom w:val="single" w:sz="4" w:space="0" w:color="auto"/>
              <w:right w:val="single" w:sz="4" w:space="0" w:color="auto"/>
            </w:tcBorders>
          </w:tcPr>
          <w:p w14:paraId="136BF0AF" w14:textId="7AF189C1" w:rsidR="0017455C" w:rsidRDefault="00F222C1">
            <w:pPr>
              <w:spacing w:line="240" w:lineRule="auto"/>
              <w:ind w:left="155" w:right="-114" w:firstLine="0"/>
              <w:jc w:val="left"/>
              <w:rPr>
                <w:szCs w:val="24"/>
              </w:rPr>
            </w:pPr>
            <w:r>
              <w:rPr>
                <w:szCs w:val="24"/>
              </w:rPr>
              <w:t>10,39</w:t>
            </w:r>
          </w:p>
        </w:tc>
        <w:tc>
          <w:tcPr>
            <w:tcW w:w="1276" w:type="dxa"/>
            <w:tcBorders>
              <w:top w:val="single" w:sz="4" w:space="0" w:color="auto"/>
              <w:left w:val="single" w:sz="4" w:space="0" w:color="auto"/>
              <w:bottom w:val="single" w:sz="4" w:space="0" w:color="auto"/>
              <w:right w:val="single" w:sz="4" w:space="0" w:color="auto"/>
            </w:tcBorders>
          </w:tcPr>
          <w:p w14:paraId="286F1C39" w14:textId="04D69171" w:rsidR="0017455C" w:rsidRDefault="0017455C" w:rsidP="00F222C1">
            <w:pPr>
              <w:spacing w:line="240" w:lineRule="auto"/>
              <w:ind w:right="-114" w:firstLine="0"/>
              <w:jc w:val="left"/>
              <w:rPr>
                <w:szCs w:val="24"/>
              </w:rPr>
            </w:pPr>
            <w:r>
              <w:rPr>
                <w:szCs w:val="24"/>
              </w:rPr>
              <w:t xml:space="preserve">Пп. </w:t>
            </w:r>
            <w:r w:rsidR="00C03EC4">
              <w:rPr>
                <w:szCs w:val="24"/>
              </w:rPr>
              <w:t>«</w:t>
            </w:r>
            <w:r>
              <w:rPr>
                <w:szCs w:val="24"/>
              </w:rPr>
              <w:t>а</w:t>
            </w:r>
            <w:r w:rsidR="00C03EC4">
              <w:rPr>
                <w:szCs w:val="24"/>
              </w:rPr>
              <w:t>»</w:t>
            </w:r>
            <w:r>
              <w:rPr>
                <w:szCs w:val="24"/>
              </w:rPr>
              <w:t xml:space="preserve">, </w:t>
            </w:r>
            <w:r w:rsidR="00C03EC4">
              <w:rPr>
                <w:szCs w:val="24"/>
              </w:rPr>
              <w:t>«</w:t>
            </w:r>
            <w:r>
              <w:rPr>
                <w:szCs w:val="24"/>
              </w:rPr>
              <w:t>г</w:t>
            </w:r>
            <w:r w:rsidR="00C03EC4">
              <w:rPr>
                <w:szCs w:val="24"/>
              </w:rPr>
              <w:t>»</w:t>
            </w:r>
            <w:r>
              <w:rPr>
                <w:szCs w:val="24"/>
              </w:rPr>
              <w:t xml:space="preserve">, </w:t>
            </w:r>
            <w:r w:rsidR="00C03EC4">
              <w:rPr>
                <w:szCs w:val="24"/>
              </w:rPr>
              <w:t>«</w:t>
            </w:r>
            <w:r>
              <w:rPr>
                <w:szCs w:val="24"/>
              </w:rPr>
              <w:t>д</w:t>
            </w:r>
            <w:r w:rsidR="00C03EC4">
              <w:rPr>
                <w:szCs w:val="24"/>
              </w:rPr>
              <w:t>»</w:t>
            </w:r>
            <w:r>
              <w:rPr>
                <w:szCs w:val="24"/>
              </w:rPr>
              <w:t xml:space="preserve"> п.4, ПП 41</w:t>
            </w:r>
          </w:p>
          <w:p w14:paraId="499A8F46" w14:textId="77777777" w:rsidR="0017455C" w:rsidRDefault="0017455C" w:rsidP="00F222C1">
            <w:pPr>
              <w:spacing w:line="240" w:lineRule="auto"/>
              <w:ind w:firstLine="0"/>
              <w:jc w:val="left"/>
              <w:rPr>
                <w:szCs w:val="24"/>
              </w:rPr>
            </w:pPr>
          </w:p>
        </w:tc>
      </w:tr>
      <w:tr w:rsidR="00F222C1" w14:paraId="6C11A778" w14:textId="77777777" w:rsidTr="00F222C1">
        <w:tc>
          <w:tcPr>
            <w:tcW w:w="2052" w:type="dxa"/>
            <w:tcBorders>
              <w:top w:val="single" w:sz="4" w:space="0" w:color="auto"/>
              <w:left w:val="single" w:sz="4" w:space="0" w:color="auto"/>
              <w:bottom w:val="single" w:sz="4" w:space="0" w:color="auto"/>
              <w:right w:val="single" w:sz="4" w:space="0" w:color="auto"/>
            </w:tcBorders>
            <w:hideMark/>
          </w:tcPr>
          <w:p w14:paraId="7EAE5EA7"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 xml:space="preserve">Обучение инженерно-технических кадров </w:t>
            </w:r>
          </w:p>
        </w:tc>
        <w:tc>
          <w:tcPr>
            <w:tcW w:w="1481" w:type="dxa"/>
            <w:tcBorders>
              <w:top w:val="single" w:sz="4" w:space="0" w:color="auto"/>
              <w:left w:val="single" w:sz="4" w:space="0" w:color="auto"/>
              <w:bottom w:val="single" w:sz="4" w:space="0" w:color="auto"/>
              <w:right w:val="single" w:sz="4" w:space="0" w:color="auto"/>
            </w:tcBorders>
            <w:hideMark/>
          </w:tcPr>
          <w:p w14:paraId="02721AE4" w14:textId="77777777" w:rsidR="0017455C" w:rsidRDefault="0017455C">
            <w:pPr>
              <w:spacing w:line="240" w:lineRule="auto"/>
              <w:ind w:firstLine="0"/>
              <w:rPr>
                <w:rFonts w:eastAsia="Calibri" w:cs="Times New Roman"/>
                <w:szCs w:val="28"/>
              </w:rPr>
            </w:pPr>
            <w:r>
              <w:rPr>
                <w:rFonts w:eastAsia="Calibri" w:cs="Times New Roman"/>
                <w:szCs w:val="28"/>
              </w:rPr>
              <w:t>2022-2025</w:t>
            </w:r>
          </w:p>
        </w:tc>
        <w:tc>
          <w:tcPr>
            <w:tcW w:w="2423" w:type="dxa"/>
            <w:tcBorders>
              <w:top w:val="single" w:sz="4" w:space="0" w:color="auto"/>
              <w:left w:val="single" w:sz="4" w:space="0" w:color="auto"/>
              <w:bottom w:val="single" w:sz="4" w:space="0" w:color="auto"/>
              <w:right w:val="single" w:sz="4" w:space="0" w:color="auto"/>
            </w:tcBorders>
            <w:vAlign w:val="center"/>
            <w:hideMark/>
          </w:tcPr>
          <w:p w14:paraId="6E7E57CB"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Обучение инженерно-технических кадров предприятия по работе на оборудовании и с программным обеспечением</w:t>
            </w:r>
          </w:p>
        </w:tc>
        <w:tc>
          <w:tcPr>
            <w:tcW w:w="1450" w:type="dxa"/>
            <w:tcBorders>
              <w:top w:val="single" w:sz="4" w:space="0" w:color="auto"/>
              <w:left w:val="single" w:sz="4" w:space="0" w:color="auto"/>
              <w:bottom w:val="single" w:sz="4" w:space="0" w:color="auto"/>
              <w:right w:val="single" w:sz="4" w:space="0" w:color="auto"/>
            </w:tcBorders>
            <w:hideMark/>
          </w:tcPr>
          <w:p w14:paraId="7FFB0513" w14:textId="77777777" w:rsidR="0017455C" w:rsidRDefault="0017455C">
            <w:pPr>
              <w:spacing w:line="240" w:lineRule="auto"/>
              <w:ind w:firstLine="0"/>
              <w:jc w:val="center"/>
              <w:rPr>
                <w:szCs w:val="24"/>
              </w:rPr>
            </w:pPr>
            <w:r>
              <w:rPr>
                <w:szCs w:val="24"/>
              </w:rPr>
              <w:t>14</w:t>
            </w:r>
          </w:p>
        </w:tc>
        <w:tc>
          <w:tcPr>
            <w:tcW w:w="1094" w:type="dxa"/>
            <w:tcBorders>
              <w:top w:val="single" w:sz="4" w:space="0" w:color="auto"/>
              <w:left w:val="single" w:sz="4" w:space="0" w:color="auto"/>
              <w:bottom w:val="single" w:sz="4" w:space="0" w:color="auto"/>
              <w:right w:val="single" w:sz="4" w:space="0" w:color="auto"/>
            </w:tcBorders>
          </w:tcPr>
          <w:p w14:paraId="3EBAD41F" w14:textId="1F3EA687" w:rsidR="0017455C" w:rsidRDefault="00F222C1">
            <w:pPr>
              <w:spacing w:line="240" w:lineRule="auto"/>
              <w:ind w:left="155" w:right="-114" w:firstLine="0"/>
              <w:jc w:val="left"/>
              <w:rPr>
                <w:szCs w:val="24"/>
              </w:rPr>
            </w:pPr>
            <w:r>
              <w:rPr>
                <w:szCs w:val="24"/>
              </w:rPr>
              <w:t>5</w:t>
            </w:r>
          </w:p>
        </w:tc>
        <w:tc>
          <w:tcPr>
            <w:tcW w:w="1276" w:type="dxa"/>
            <w:tcBorders>
              <w:top w:val="single" w:sz="4" w:space="0" w:color="auto"/>
              <w:left w:val="single" w:sz="4" w:space="0" w:color="auto"/>
              <w:bottom w:val="single" w:sz="4" w:space="0" w:color="auto"/>
              <w:right w:val="single" w:sz="4" w:space="0" w:color="auto"/>
            </w:tcBorders>
          </w:tcPr>
          <w:p w14:paraId="5BFEA442" w14:textId="3E75EB3A" w:rsidR="0017455C" w:rsidRDefault="0017455C" w:rsidP="00F222C1">
            <w:pPr>
              <w:spacing w:line="240" w:lineRule="auto"/>
              <w:ind w:right="-114" w:firstLine="0"/>
              <w:jc w:val="left"/>
              <w:rPr>
                <w:szCs w:val="24"/>
              </w:rPr>
            </w:pPr>
            <w:r>
              <w:rPr>
                <w:szCs w:val="24"/>
              </w:rPr>
              <w:t xml:space="preserve">Пп. </w:t>
            </w:r>
            <w:r w:rsidR="00C03EC4">
              <w:rPr>
                <w:szCs w:val="24"/>
              </w:rPr>
              <w:t>«</w:t>
            </w:r>
            <w:r>
              <w:rPr>
                <w:szCs w:val="24"/>
              </w:rPr>
              <w:t>ж</w:t>
            </w:r>
            <w:r w:rsidR="00C03EC4">
              <w:rPr>
                <w:szCs w:val="24"/>
              </w:rPr>
              <w:t>»</w:t>
            </w:r>
            <w:r>
              <w:rPr>
                <w:szCs w:val="24"/>
              </w:rPr>
              <w:t xml:space="preserve"> п.4, ПП 41</w:t>
            </w:r>
          </w:p>
          <w:p w14:paraId="52F069A4" w14:textId="77777777" w:rsidR="0017455C" w:rsidRDefault="0017455C" w:rsidP="00F222C1">
            <w:pPr>
              <w:spacing w:line="240" w:lineRule="auto"/>
              <w:ind w:firstLine="0"/>
              <w:jc w:val="left"/>
              <w:rPr>
                <w:szCs w:val="24"/>
              </w:rPr>
            </w:pPr>
          </w:p>
        </w:tc>
      </w:tr>
      <w:tr w:rsidR="00F222C1" w14:paraId="0BD8F2A3" w14:textId="77777777" w:rsidTr="00F222C1">
        <w:tc>
          <w:tcPr>
            <w:tcW w:w="2052" w:type="dxa"/>
            <w:tcBorders>
              <w:top w:val="single" w:sz="4" w:space="0" w:color="auto"/>
              <w:left w:val="single" w:sz="4" w:space="0" w:color="auto"/>
              <w:bottom w:val="single" w:sz="4" w:space="0" w:color="auto"/>
              <w:right w:val="single" w:sz="4" w:space="0" w:color="auto"/>
            </w:tcBorders>
            <w:hideMark/>
          </w:tcPr>
          <w:p w14:paraId="7C52A033"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lastRenderedPageBreak/>
              <w:t>Закупка программного обеспечения для организации производства изделий по проекту</w:t>
            </w:r>
          </w:p>
        </w:tc>
        <w:tc>
          <w:tcPr>
            <w:tcW w:w="1481" w:type="dxa"/>
            <w:tcBorders>
              <w:top w:val="single" w:sz="4" w:space="0" w:color="auto"/>
              <w:left w:val="single" w:sz="4" w:space="0" w:color="auto"/>
              <w:bottom w:val="single" w:sz="4" w:space="0" w:color="auto"/>
              <w:right w:val="single" w:sz="4" w:space="0" w:color="auto"/>
            </w:tcBorders>
            <w:hideMark/>
          </w:tcPr>
          <w:p w14:paraId="08D8BD3E" w14:textId="77777777" w:rsidR="0017455C" w:rsidRDefault="0017455C">
            <w:pPr>
              <w:spacing w:line="240" w:lineRule="auto"/>
              <w:ind w:firstLine="0"/>
              <w:rPr>
                <w:rFonts w:eastAsia="Calibri" w:cs="Times New Roman"/>
                <w:szCs w:val="28"/>
              </w:rPr>
            </w:pPr>
            <w:r>
              <w:rPr>
                <w:rFonts w:eastAsia="Calibri" w:cs="Times New Roman"/>
                <w:szCs w:val="28"/>
              </w:rPr>
              <w:t>2022</w:t>
            </w:r>
          </w:p>
        </w:tc>
        <w:tc>
          <w:tcPr>
            <w:tcW w:w="2423" w:type="dxa"/>
            <w:tcBorders>
              <w:top w:val="single" w:sz="4" w:space="0" w:color="auto"/>
              <w:left w:val="single" w:sz="4" w:space="0" w:color="auto"/>
              <w:bottom w:val="single" w:sz="4" w:space="0" w:color="auto"/>
              <w:right w:val="single" w:sz="4" w:space="0" w:color="auto"/>
            </w:tcBorders>
            <w:vAlign w:val="center"/>
            <w:hideMark/>
          </w:tcPr>
          <w:p w14:paraId="7DE0989C"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Приобретение лицензий на право пользования специализированным программным обеспечением, а также услуг по выполнению работ по установке и настройке программного обеспечения</w:t>
            </w:r>
          </w:p>
        </w:tc>
        <w:tc>
          <w:tcPr>
            <w:tcW w:w="1450" w:type="dxa"/>
            <w:tcBorders>
              <w:top w:val="single" w:sz="4" w:space="0" w:color="auto"/>
              <w:left w:val="single" w:sz="4" w:space="0" w:color="auto"/>
              <w:bottom w:val="single" w:sz="4" w:space="0" w:color="auto"/>
              <w:right w:val="single" w:sz="4" w:space="0" w:color="auto"/>
            </w:tcBorders>
            <w:hideMark/>
          </w:tcPr>
          <w:p w14:paraId="2C4B9581" w14:textId="77777777" w:rsidR="0017455C" w:rsidRDefault="0017455C">
            <w:pPr>
              <w:spacing w:line="240" w:lineRule="auto"/>
              <w:ind w:firstLine="0"/>
              <w:jc w:val="center"/>
              <w:rPr>
                <w:szCs w:val="24"/>
              </w:rPr>
            </w:pPr>
            <w:r>
              <w:rPr>
                <w:szCs w:val="24"/>
              </w:rPr>
              <w:t>0,315</w:t>
            </w:r>
          </w:p>
        </w:tc>
        <w:tc>
          <w:tcPr>
            <w:tcW w:w="1094" w:type="dxa"/>
            <w:tcBorders>
              <w:top w:val="single" w:sz="4" w:space="0" w:color="auto"/>
              <w:left w:val="single" w:sz="4" w:space="0" w:color="auto"/>
              <w:bottom w:val="single" w:sz="4" w:space="0" w:color="auto"/>
              <w:right w:val="single" w:sz="4" w:space="0" w:color="auto"/>
            </w:tcBorders>
          </w:tcPr>
          <w:p w14:paraId="6207AA4F" w14:textId="7E66AB36" w:rsidR="0017455C" w:rsidRDefault="00F222C1">
            <w:pPr>
              <w:spacing w:line="240" w:lineRule="auto"/>
              <w:ind w:left="155" w:right="-114" w:firstLine="0"/>
              <w:jc w:val="left"/>
              <w:rPr>
                <w:szCs w:val="24"/>
              </w:rPr>
            </w:pPr>
            <w:r>
              <w:rPr>
                <w:szCs w:val="24"/>
              </w:rPr>
              <w:t>0,315</w:t>
            </w:r>
          </w:p>
        </w:tc>
        <w:tc>
          <w:tcPr>
            <w:tcW w:w="1276" w:type="dxa"/>
            <w:tcBorders>
              <w:top w:val="single" w:sz="4" w:space="0" w:color="auto"/>
              <w:left w:val="single" w:sz="4" w:space="0" w:color="auto"/>
              <w:bottom w:val="single" w:sz="4" w:space="0" w:color="auto"/>
              <w:right w:val="single" w:sz="4" w:space="0" w:color="auto"/>
            </w:tcBorders>
          </w:tcPr>
          <w:p w14:paraId="6AB34104" w14:textId="0FFB5F32" w:rsidR="0017455C" w:rsidRDefault="0017455C" w:rsidP="00F222C1">
            <w:pPr>
              <w:spacing w:line="240" w:lineRule="auto"/>
              <w:ind w:right="-114" w:firstLine="0"/>
              <w:jc w:val="left"/>
              <w:rPr>
                <w:szCs w:val="24"/>
              </w:rPr>
            </w:pPr>
            <w:r>
              <w:rPr>
                <w:szCs w:val="24"/>
              </w:rPr>
              <w:t xml:space="preserve">Пп. </w:t>
            </w:r>
            <w:r w:rsidR="00C03EC4">
              <w:rPr>
                <w:szCs w:val="24"/>
              </w:rPr>
              <w:t>«</w:t>
            </w:r>
            <w:r>
              <w:rPr>
                <w:szCs w:val="24"/>
              </w:rPr>
              <w:t>е</w:t>
            </w:r>
            <w:r w:rsidR="00C03EC4">
              <w:rPr>
                <w:szCs w:val="24"/>
              </w:rPr>
              <w:t>»</w:t>
            </w:r>
            <w:r>
              <w:rPr>
                <w:szCs w:val="24"/>
              </w:rPr>
              <w:t xml:space="preserve"> п.4, ПП 41</w:t>
            </w:r>
          </w:p>
          <w:p w14:paraId="79D21768" w14:textId="77777777" w:rsidR="0017455C" w:rsidRDefault="0017455C" w:rsidP="00F222C1">
            <w:pPr>
              <w:spacing w:line="240" w:lineRule="auto"/>
              <w:ind w:right="-114" w:firstLine="0"/>
              <w:jc w:val="left"/>
              <w:rPr>
                <w:szCs w:val="24"/>
              </w:rPr>
            </w:pPr>
          </w:p>
        </w:tc>
      </w:tr>
      <w:tr w:rsidR="00F222C1" w14:paraId="10D3A2BF" w14:textId="77777777" w:rsidTr="00F222C1">
        <w:tc>
          <w:tcPr>
            <w:tcW w:w="2052" w:type="dxa"/>
            <w:tcBorders>
              <w:top w:val="single" w:sz="4" w:space="0" w:color="auto"/>
              <w:left w:val="single" w:sz="4" w:space="0" w:color="auto"/>
              <w:bottom w:val="single" w:sz="4" w:space="0" w:color="auto"/>
              <w:right w:val="single" w:sz="4" w:space="0" w:color="auto"/>
            </w:tcBorders>
            <w:hideMark/>
          </w:tcPr>
          <w:p w14:paraId="1CE10273"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Разработка конструкторской документации</w:t>
            </w:r>
          </w:p>
        </w:tc>
        <w:tc>
          <w:tcPr>
            <w:tcW w:w="1481" w:type="dxa"/>
            <w:tcBorders>
              <w:top w:val="single" w:sz="4" w:space="0" w:color="auto"/>
              <w:left w:val="single" w:sz="4" w:space="0" w:color="auto"/>
              <w:bottom w:val="single" w:sz="4" w:space="0" w:color="auto"/>
              <w:right w:val="single" w:sz="4" w:space="0" w:color="auto"/>
            </w:tcBorders>
            <w:hideMark/>
          </w:tcPr>
          <w:p w14:paraId="7F27C832" w14:textId="77777777" w:rsidR="0017455C" w:rsidRDefault="0017455C">
            <w:pPr>
              <w:spacing w:line="240" w:lineRule="auto"/>
              <w:ind w:firstLine="0"/>
              <w:rPr>
                <w:rFonts w:eastAsia="Calibri" w:cs="Times New Roman"/>
                <w:szCs w:val="28"/>
              </w:rPr>
            </w:pPr>
            <w:r>
              <w:rPr>
                <w:rFonts w:eastAsia="Calibri" w:cs="Times New Roman"/>
                <w:szCs w:val="28"/>
              </w:rPr>
              <w:t>2022-2025</w:t>
            </w:r>
          </w:p>
        </w:tc>
        <w:tc>
          <w:tcPr>
            <w:tcW w:w="2423" w:type="dxa"/>
            <w:tcBorders>
              <w:top w:val="single" w:sz="4" w:space="0" w:color="auto"/>
              <w:left w:val="single" w:sz="4" w:space="0" w:color="auto"/>
              <w:bottom w:val="single" w:sz="4" w:space="0" w:color="auto"/>
              <w:right w:val="single" w:sz="4" w:space="0" w:color="auto"/>
            </w:tcBorders>
            <w:vAlign w:val="center"/>
            <w:hideMark/>
          </w:tcPr>
          <w:p w14:paraId="34381EE0"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 xml:space="preserve">Оплата услуг организаций по разработке конструкторской документации на промышленную продукцию </w:t>
            </w:r>
          </w:p>
        </w:tc>
        <w:tc>
          <w:tcPr>
            <w:tcW w:w="1450" w:type="dxa"/>
            <w:tcBorders>
              <w:top w:val="single" w:sz="4" w:space="0" w:color="auto"/>
              <w:left w:val="single" w:sz="4" w:space="0" w:color="auto"/>
              <w:bottom w:val="single" w:sz="4" w:space="0" w:color="auto"/>
              <w:right w:val="single" w:sz="4" w:space="0" w:color="auto"/>
            </w:tcBorders>
            <w:hideMark/>
          </w:tcPr>
          <w:p w14:paraId="680542D3" w14:textId="77777777" w:rsidR="0017455C" w:rsidRDefault="0017455C">
            <w:pPr>
              <w:spacing w:line="240" w:lineRule="auto"/>
              <w:ind w:firstLine="0"/>
              <w:jc w:val="center"/>
              <w:rPr>
                <w:szCs w:val="24"/>
              </w:rPr>
            </w:pPr>
            <w:r>
              <w:rPr>
                <w:szCs w:val="24"/>
              </w:rPr>
              <w:t>21</w:t>
            </w:r>
          </w:p>
        </w:tc>
        <w:tc>
          <w:tcPr>
            <w:tcW w:w="1094" w:type="dxa"/>
            <w:tcBorders>
              <w:top w:val="single" w:sz="4" w:space="0" w:color="auto"/>
              <w:left w:val="single" w:sz="4" w:space="0" w:color="auto"/>
              <w:bottom w:val="single" w:sz="4" w:space="0" w:color="auto"/>
              <w:right w:val="single" w:sz="4" w:space="0" w:color="auto"/>
            </w:tcBorders>
          </w:tcPr>
          <w:p w14:paraId="1615CEE8" w14:textId="43C34368" w:rsidR="0017455C" w:rsidRDefault="00F222C1">
            <w:pPr>
              <w:spacing w:line="240" w:lineRule="auto"/>
              <w:ind w:left="155" w:right="-114" w:firstLine="0"/>
              <w:jc w:val="left"/>
              <w:rPr>
                <w:szCs w:val="24"/>
              </w:rPr>
            </w:pPr>
            <w:r>
              <w:rPr>
                <w:szCs w:val="24"/>
              </w:rPr>
              <w:t>4</w:t>
            </w:r>
          </w:p>
        </w:tc>
        <w:tc>
          <w:tcPr>
            <w:tcW w:w="1276" w:type="dxa"/>
            <w:tcBorders>
              <w:top w:val="single" w:sz="4" w:space="0" w:color="auto"/>
              <w:left w:val="single" w:sz="4" w:space="0" w:color="auto"/>
              <w:bottom w:val="single" w:sz="4" w:space="0" w:color="auto"/>
              <w:right w:val="single" w:sz="4" w:space="0" w:color="auto"/>
            </w:tcBorders>
          </w:tcPr>
          <w:p w14:paraId="2CE1957C" w14:textId="721F764F" w:rsidR="0017455C" w:rsidRDefault="0017455C" w:rsidP="00F222C1">
            <w:pPr>
              <w:spacing w:line="240" w:lineRule="auto"/>
              <w:ind w:right="-114" w:firstLine="0"/>
              <w:jc w:val="left"/>
              <w:rPr>
                <w:szCs w:val="24"/>
              </w:rPr>
            </w:pPr>
            <w:r>
              <w:rPr>
                <w:szCs w:val="24"/>
              </w:rPr>
              <w:t xml:space="preserve">Пп. </w:t>
            </w:r>
            <w:r w:rsidR="00C03EC4">
              <w:rPr>
                <w:szCs w:val="24"/>
              </w:rPr>
              <w:t>«</w:t>
            </w:r>
            <w:r>
              <w:rPr>
                <w:szCs w:val="24"/>
              </w:rPr>
              <w:t>3</w:t>
            </w:r>
            <w:r w:rsidR="00C03EC4">
              <w:rPr>
                <w:szCs w:val="24"/>
              </w:rPr>
              <w:t>»</w:t>
            </w:r>
            <w:r>
              <w:rPr>
                <w:szCs w:val="24"/>
              </w:rPr>
              <w:t xml:space="preserve"> п.4, ПП 41</w:t>
            </w:r>
          </w:p>
          <w:p w14:paraId="6530810C" w14:textId="77777777" w:rsidR="0017455C" w:rsidRDefault="0017455C" w:rsidP="00F222C1">
            <w:pPr>
              <w:spacing w:line="240" w:lineRule="auto"/>
              <w:ind w:right="-114" w:firstLine="0"/>
              <w:jc w:val="left"/>
              <w:rPr>
                <w:szCs w:val="24"/>
              </w:rPr>
            </w:pPr>
          </w:p>
        </w:tc>
      </w:tr>
      <w:tr w:rsidR="00F222C1" w14:paraId="4FF9B324" w14:textId="77777777" w:rsidTr="00F222C1">
        <w:tc>
          <w:tcPr>
            <w:tcW w:w="2052" w:type="dxa"/>
            <w:tcBorders>
              <w:top w:val="single" w:sz="4" w:space="0" w:color="auto"/>
              <w:left w:val="single" w:sz="4" w:space="0" w:color="auto"/>
              <w:bottom w:val="single" w:sz="4" w:space="0" w:color="auto"/>
              <w:right w:val="single" w:sz="4" w:space="0" w:color="auto"/>
            </w:tcBorders>
            <w:hideMark/>
          </w:tcPr>
          <w:p w14:paraId="221736C1" w14:textId="77777777" w:rsidR="0017455C" w:rsidRDefault="0017455C">
            <w:pPr>
              <w:spacing w:line="240" w:lineRule="auto"/>
              <w:ind w:firstLine="0"/>
              <w:rPr>
                <w:rFonts w:eastAsia="Times New Roman" w:cs="Times New Roman"/>
                <w:color w:val="000000"/>
                <w:szCs w:val="24"/>
                <w:lang w:eastAsia="ru-RU"/>
              </w:rPr>
            </w:pPr>
            <w:r>
              <w:rPr>
                <w:rFonts w:eastAsia="Times New Roman" w:cs="Times New Roman"/>
                <w:color w:val="000000"/>
                <w:szCs w:val="24"/>
                <w:lang w:eastAsia="ru-RU"/>
              </w:rPr>
              <w:t>Итого</w:t>
            </w:r>
          </w:p>
        </w:tc>
        <w:tc>
          <w:tcPr>
            <w:tcW w:w="1481" w:type="dxa"/>
            <w:tcBorders>
              <w:top w:val="single" w:sz="4" w:space="0" w:color="auto"/>
              <w:left w:val="single" w:sz="4" w:space="0" w:color="auto"/>
              <w:bottom w:val="single" w:sz="4" w:space="0" w:color="auto"/>
              <w:right w:val="single" w:sz="4" w:space="0" w:color="auto"/>
            </w:tcBorders>
          </w:tcPr>
          <w:p w14:paraId="6F9C5AE2" w14:textId="77777777" w:rsidR="0017455C" w:rsidRDefault="0017455C">
            <w:pPr>
              <w:spacing w:line="240" w:lineRule="auto"/>
              <w:ind w:firstLine="0"/>
              <w:rPr>
                <w:rFonts w:eastAsia="Calibri" w:cs="Times New Roman"/>
                <w:szCs w:val="28"/>
              </w:rPr>
            </w:pPr>
          </w:p>
        </w:tc>
        <w:tc>
          <w:tcPr>
            <w:tcW w:w="2423" w:type="dxa"/>
            <w:tcBorders>
              <w:top w:val="single" w:sz="4" w:space="0" w:color="auto"/>
              <w:left w:val="single" w:sz="4" w:space="0" w:color="auto"/>
              <w:bottom w:val="single" w:sz="4" w:space="0" w:color="auto"/>
              <w:right w:val="single" w:sz="4" w:space="0" w:color="auto"/>
            </w:tcBorders>
            <w:vAlign w:val="center"/>
          </w:tcPr>
          <w:p w14:paraId="5C5788F6" w14:textId="77777777" w:rsidR="0017455C" w:rsidRDefault="0017455C">
            <w:pPr>
              <w:spacing w:line="240" w:lineRule="auto"/>
              <w:ind w:firstLine="0"/>
              <w:rPr>
                <w:rFonts w:eastAsia="Times New Roman" w:cs="Times New Roman"/>
                <w:color w:val="000000"/>
                <w:szCs w:val="24"/>
                <w:lang w:eastAsia="ru-RU"/>
              </w:rPr>
            </w:pPr>
          </w:p>
        </w:tc>
        <w:tc>
          <w:tcPr>
            <w:tcW w:w="1450" w:type="dxa"/>
            <w:tcBorders>
              <w:top w:val="single" w:sz="4" w:space="0" w:color="auto"/>
              <w:left w:val="single" w:sz="4" w:space="0" w:color="auto"/>
              <w:bottom w:val="single" w:sz="4" w:space="0" w:color="auto"/>
              <w:right w:val="single" w:sz="4" w:space="0" w:color="auto"/>
            </w:tcBorders>
            <w:hideMark/>
          </w:tcPr>
          <w:p w14:paraId="252E1EC2" w14:textId="77777777" w:rsidR="0017455C" w:rsidRDefault="0017455C">
            <w:pPr>
              <w:spacing w:line="240" w:lineRule="auto"/>
              <w:ind w:firstLine="0"/>
              <w:jc w:val="center"/>
              <w:rPr>
                <w:szCs w:val="24"/>
              </w:rPr>
            </w:pPr>
            <w:r>
              <w:rPr>
                <w:szCs w:val="24"/>
              </w:rPr>
              <w:t>118,465</w:t>
            </w:r>
          </w:p>
        </w:tc>
        <w:tc>
          <w:tcPr>
            <w:tcW w:w="1094" w:type="dxa"/>
            <w:tcBorders>
              <w:top w:val="single" w:sz="4" w:space="0" w:color="auto"/>
              <w:left w:val="single" w:sz="4" w:space="0" w:color="auto"/>
              <w:bottom w:val="single" w:sz="4" w:space="0" w:color="auto"/>
              <w:right w:val="single" w:sz="4" w:space="0" w:color="auto"/>
            </w:tcBorders>
          </w:tcPr>
          <w:p w14:paraId="2CFB7279" w14:textId="3AE2DDB4" w:rsidR="0017455C" w:rsidRDefault="00F222C1">
            <w:pPr>
              <w:spacing w:line="240" w:lineRule="auto"/>
              <w:ind w:left="155" w:right="-114" w:firstLine="0"/>
              <w:jc w:val="left"/>
              <w:rPr>
                <w:szCs w:val="24"/>
              </w:rPr>
            </w:pPr>
            <w:r>
              <w:rPr>
                <w:szCs w:val="24"/>
              </w:rPr>
              <w:t>19,705</w:t>
            </w:r>
          </w:p>
        </w:tc>
        <w:tc>
          <w:tcPr>
            <w:tcW w:w="1276" w:type="dxa"/>
            <w:tcBorders>
              <w:top w:val="single" w:sz="4" w:space="0" w:color="auto"/>
              <w:left w:val="single" w:sz="4" w:space="0" w:color="auto"/>
              <w:bottom w:val="single" w:sz="4" w:space="0" w:color="auto"/>
              <w:right w:val="single" w:sz="4" w:space="0" w:color="auto"/>
            </w:tcBorders>
          </w:tcPr>
          <w:p w14:paraId="755EC6B3" w14:textId="5DAF667B" w:rsidR="0017455C" w:rsidRDefault="0017455C" w:rsidP="00F222C1">
            <w:pPr>
              <w:spacing w:line="240" w:lineRule="auto"/>
              <w:ind w:right="-114" w:firstLine="0"/>
              <w:jc w:val="left"/>
              <w:rPr>
                <w:szCs w:val="24"/>
              </w:rPr>
            </w:pPr>
          </w:p>
        </w:tc>
      </w:tr>
    </w:tbl>
    <w:p w14:paraId="395A5E7F" w14:textId="77777777" w:rsidR="008C6A50" w:rsidRDefault="008C6A50" w:rsidP="008C6A50">
      <w:pPr>
        <w:spacing w:line="312" w:lineRule="auto"/>
        <w:rPr>
          <w:sz w:val="28"/>
          <w:szCs w:val="28"/>
        </w:rPr>
      </w:pPr>
    </w:p>
    <w:p w14:paraId="5AE7EF9F" w14:textId="77777777" w:rsidR="008C6A50" w:rsidRDefault="008C6A50" w:rsidP="008C6A50">
      <w:pPr>
        <w:tabs>
          <w:tab w:val="left" w:pos="1276"/>
        </w:tabs>
        <w:rPr>
          <w:b/>
          <w:szCs w:val="28"/>
        </w:rPr>
      </w:pPr>
      <w:r>
        <w:rPr>
          <w:b/>
          <w:szCs w:val="28"/>
        </w:rPr>
        <w:t>Описание роли и функций участников совместного проекта</w:t>
      </w:r>
    </w:p>
    <w:p w14:paraId="50782542" w14:textId="00DC3E54" w:rsidR="004B66BE" w:rsidRPr="004B66BE" w:rsidRDefault="008C6A50" w:rsidP="004B66BE">
      <w:pPr>
        <w:rPr>
          <w:szCs w:val="28"/>
        </w:rPr>
      </w:pPr>
      <w:r>
        <w:rPr>
          <w:szCs w:val="28"/>
        </w:rPr>
        <w:t xml:space="preserve">ООО </w:t>
      </w:r>
      <w:r w:rsidR="00C03EC4">
        <w:rPr>
          <w:szCs w:val="28"/>
        </w:rPr>
        <w:t>«</w:t>
      </w:r>
      <w:r>
        <w:rPr>
          <w:szCs w:val="28"/>
        </w:rPr>
        <w:t>Усольские узоры</w:t>
      </w:r>
      <w:r w:rsidR="00C03EC4">
        <w:rPr>
          <w:szCs w:val="28"/>
        </w:rPr>
        <w:t>»</w:t>
      </w:r>
      <w:r>
        <w:rPr>
          <w:szCs w:val="28"/>
        </w:rPr>
        <w:t xml:space="preserve"> - </w:t>
      </w:r>
      <w:r>
        <w:rPr>
          <w:rFonts w:eastAsia="Calibri" w:cs="Times New Roman"/>
          <w:szCs w:val="28"/>
        </w:rPr>
        <w:t xml:space="preserve">инициатор совместного проекта, осуществляет затраты на реализацию совместного проекта, источником финансового обеспечения которых являются собственные и заемные источники, осуществляет поставку </w:t>
      </w:r>
      <w:r>
        <w:rPr>
          <w:rFonts w:cs="Times New Roman"/>
        </w:rPr>
        <w:t>высококачественного кроя с допуском 0,1 мм на отклонения</w:t>
      </w:r>
      <w:r>
        <w:rPr>
          <w:rFonts w:eastAsia="Calibri" w:cs="Times New Roman"/>
          <w:szCs w:val="28"/>
        </w:rPr>
        <w:t xml:space="preserve">  для дальнейшей переработки</w:t>
      </w:r>
      <w:r w:rsidR="004B66BE">
        <w:rPr>
          <w:szCs w:val="28"/>
        </w:rPr>
        <w:t xml:space="preserve"> - </w:t>
      </w:r>
      <w:r w:rsidR="004B66BE" w:rsidRPr="004B66BE">
        <w:rPr>
          <w:szCs w:val="28"/>
        </w:rPr>
        <w:t>для изготовления швейной продукции с возможностью раскроя специализированных тканей (в том числе огнезащитных арамидных и метарамидных тканей, тканей с антистатическим волокнами) на автоматизированном раскройно-настилочном комплексе.</w:t>
      </w:r>
    </w:p>
    <w:p w14:paraId="0EE09D87" w14:textId="2C3A3603" w:rsidR="008C6A50" w:rsidRDefault="004B66BE" w:rsidP="004B66BE">
      <w:pPr>
        <w:rPr>
          <w:szCs w:val="28"/>
        </w:rPr>
      </w:pPr>
      <w:r w:rsidRPr="004B66BE">
        <w:rPr>
          <w:szCs w:val="28"/>
        </w:rPr>
        <w:t xml:space="preserve">Компания имеет собственное производственное помещение и  большой парк современного швейного оборудования. Продукция фабрики успешно проходит апробацию и экспериментальную носку на предприятиях.  </w:t>
      </w:r>
    </w:p>
    <w:p w14:paraId="5A07F3B2" w14:textId="3C5E3B49" w:rsidR="008C6A50" w:rsidRDefault="008C6A50" w:rsidP="008C6A50">
      <w:pPr>
        <w:rPr>
          <w:szCs w:val="28"/>
        </w:rPr>
      </w:pPr>
      <w:r>
        <w:rPr>
          <w:szCs w:val="28"/>
        </w:rPr>
        <w:t xml:space="preserve">ООО </w:t>
      </w:r>
      <w:r w:rsidR="00C03EC4">
        <w:rPr>
          <w:szCs w:val="28"/>
        </w:rPr>
        <w:t>«</w:t>
      </w:r>
      <w:r>
        <w:rPr>
          <w:szCs w:val="28"/>
        </w:rPr>
        <w:t>Ангарская швейная фабрика</w:t>
      </w:r>
      <w:r w:rsidR="00C03EC4">
        <w:rPr>
          <w:szCs w:val="28"/>
        </w:rPr>
        <w:t>»</w:t>
      </w:r>
      <w:r>
        <w:t xml:space="preserve"> </w:t>
      </w:r>
      <w:r>
        <w:rPr>
          <w:szCs w:val="28"/>
        </w:rPr>
        <w:t>- участник совместного проекта, отшивает готовую продукцию из кроя, произведенного в рамках совместного проекта, способствует сбыту готовой продукции на внешний рынок.</w:t>
      </w:r>
    </w:p>
    <w:p w14:paraId="7E1CE195" w14:textId="77777777" w:rsidR="008C6A50" w:rsidRDefault="008C6A50" w:rsidP="008C6A50">
      <w:pPr>
        <w:spacing w:line="312" w:lineRule="auto"/>
        <w:ind w:firstLine="567"/>
        <w:rPr>
          <w:rFonts w:eastAsia="Calibri" w:cs="Times New Roman"/>
          <w:b/>
          <w:szCs w:val="28"/>
        </w:rPr>
      </w:pPr>
      <w:r>
        <w:rPr>
          <w:rFonts w:eastAsia="Calibri" w:cs="Times New Roman"/>
          <w:b/>
          <w:szCs w:val="28"/>
        </w:rPr>
        <w:t xml:space="preserve">Описание роли и функций специализированной организации промышленного кластера и иных органов управления развитием кластера в процессе реализации совместного проекта: </w:t>
      </w:r>
    </w:p>
    <w:p w14:paraId="3506FCE0" w14:textId="77777777" w:rsidR="008C6A50" w:rsidRDefault="008C6A50" w:rsidP="008C6A50">
      <w:pPr>
        <w:spacing w:line="312" w:lineRule="auto"/>
        <w:ind w:firstLine="567"/>
        <w:rPr>
          <w:rFonts w:eastAsia="Calibri" w:cs="Times New Roman"/>
          <w:szCs w:val="28"/>
        </w:rPr>
      </w:pPr>
      <w:r>
        <w:rPr>
          <w:rFonts w:eastAsia="Calibri" w:cs="Times New Roman"/>
          <w:szCs w:val="28"/>
        </w:rPr>
        <w:t>- осуществление мониторинга реализации совместного проекта;</w:t>
      </w:r>
    </w:p>
    <w:p w14:paraId="681FFF01" w14:textId="77777777" w:rsidR="008C6A50" w:rsidRDefault="008C6A50" w:rsidP="008C6A50">
      <w:pPr>
        <w:spacing w:line="312" w:lineRule="auto"/>
        <w:ind w:firstLine="567"/>
        <w:rPr>
          <w:rFonts w:eastAsia="Calibri" w:cs="Times New Roman"/>
          <w:szCs w:val="28"/>
        </w:rPr>
      </w:pPr>
      <w:r>
        <w:rPr>
          <w:rFonts w:eastAsia="Calibri" w:cs="Times New Roman"/>
          <w:szCs w:val="28"/>
        </w:rPr>
        <w:t>- методическое и организационное сопровождение реализации совместного проекта;</w:t>
      </w:r>
    </w:p>
    <w:p w14:paraId="2E86BD34" w14:textId="77777777" w:rsidR="008C6A50" w:rsidRDefault="008C6A50" w:rsidP="008C6A50">
      <w:pPr>
        <w:spacing w:line="312" w:lineRule="auto"/>
        <w:ind w:firstLine="567"/>
        <w:rPr>
          <w:rFonts w:eastAsia="Calibri" w:cs="Times New Roman"/>
          <w:b/>
          <w:szCs w:val="28"/>
        </w:rPr>
      </w:pPr>
    </w:p>
    <w:p w14:paraId="021546B1" w14:textId="77777777" w:rsidR="008C6A50" w:rsidRDefault="008C6A50" w:rsidP="008C6A50">
      <w:pPr>
        <w:spacing w:line="312" w:lineRule="auto"/>
        <w:ind w:firstLine="567"/>
        <w:rPr>
          <w:rFonts w:eastAsia="Calibri" w:cs="Times New Roman"/>
          <w:szCs w:val="28"/>
        </w:rPr>
      </w:pPr>
      <w:r>
        <w:rPr>
          <w:rFonts w:eastAsia="Calibri" w:cs="Times New Roman"/>
          <w:b/>
          <w:szCs w:val="28"/>
        </w:rPr>
        <w:t>Обоснование необходимости использования средств федерального бюджета:</w:t>
      </w:r>
    </w:p>
    <w:p w14:paraId="05459CC4" w14:textId="74B29DBC" w:rsidR="008C6A50" w:rsidRPr="00265BB0" w:rsidRDefault="008C6A50" w:rsidP="00265BB0">
      <w:pPr>
        <w:rPr>
          <w:szCs w:val="24"/>
        </w:rPr>
      </w:pPr>
      <w:r w:rsidRPr="00265BB0">
        <w:rPr>
          <w:szCs w:val="24"/>
        </w:rPr>
        <w:lastRenderedPageBreak/>
        <w:t xml:space="preserve">С целью реализации совместного проекта </w:t>
      </w:r>
      <w:r w:rsidR="00C03EC4">
        <w:rPr>
          <w:szCs w:val="24"/>
        </w:rPr>
        <w:t>«</w:t>
      </w:r>
      <w:r w:rsidRPr="00265BB0">
        <w:rPr>
          <w:szCs w:val="24"/>
        </w:rPr>
        <w:t>Изготовление высококачественного кроя с допуском 0,1 мм на отклонения по промеряемым параметрам для пошива швейной продукции и возможностью раскроя специализированных тканей (в том числе огнезащитных арамидных и метарамидных тканей, тканей с антистатическим волокнами)</w:t>
      </w:r>
      <w:r w:rsidR="00C03EC4">
        <w:rPr>
          <w:szCs w:val="24"/>
        </w:rPr>
        <w:t>»</w:t>
      </w:r>
      <w:r w:rsidRPr="00265BB0">
        <w:rPr>
          <w:szCs w:val="24"/>
        </w:rPr>
        <w:t xml:space="preserve"> сроком до 2025 года включительно в качестве основных источников финансирования проекта рассматриваются собственные и привлеченные средства, в т. ч. средства финансово-кредитных организаций. Планируется привлечение средств федерального бюджета в виде субсидирования целевых статей затрат в соответствии с требованиями Постановления Правительства Российской Федерации от 28.01.2016 г. №41 для достижения поставленных целей по совместному проекту, а также с целью способствовать:</w:t>
      </w:r>
    </w:p>
    <w:p w14:paraId="5A9BC1FA" w14:textId="77777777" w:rsidR="008C6A50" w:rsidRDefault="008C6A50" w:rsidP="008C6A50">
      <w:pPr>
        <w:pStyle w:val="a3"/>
        <w:numPr>
          <w:ilvl w:val="0"/>
          <w:numId w:val="39"/>
        </w:numPr>
        <w:spacing w:line="312" w:lineRule="auto"/>
        <w:rPr>
          <w:rFonts w:eastAsia="Calibri" w:cs="Times New Roman"/>
          <w:szCs w:val="28"/>
        </w:rPr>
      </w:pPr>
      <w:r>
        <w:rPr>
          <w:rFonts w:eastAsia="Calibri" w:cs="Times New Roman"/>
          <w:szCs w:val="28"/>
        </w:rPr>
        <w:t>Ускорению исполнения отраслевого плана мероприятий по импортозамещению продукции легкой промышленности с использованием специализированных</w:t>
      </w:r>
      <w:r>
        <w:rPr>
          <w:rFonts w:cs="Times New Roman"/>
        </w:rPr>
        <w:t>(в том числе огнезащитных арамидных, метарамидных тканей и тканей с антистатическим волокнами)</w:t>
      </w:r>
      <w:r>
        <w:rPr>
          <w:rFonts w:eastAsia="Calibri" w:cs="Times New Roman"/>
          <w:szCs w:val="28"/>
        </w:rPr>
        <w:t xml:space="preserve"> в нефтегазовой, металлургической и машиностроительных отраслях, а так же в структурах ГО и ЧС;</w:t>
      </w:r>
    </w:p>
    <w:p w14:paraId="246D7C30" w14:textId="77777777" w:rsidR="008C6A50" w:rsidRDefault="008C6A50" w:rsidP="008C6A50">
      <w:pPr>
        <w:pStyle w:val="a3"/>
        <w:numPr>
          <w:ilvl w:val="0"/>
          <w:numId w:val="39"/>
        </w:numPr>
        <w:spacing w:line="312" w:lineRule="auto"/>
        <w:rPr>
          <w:rFonts w:eastAsia="Calibri" w:cs="Times New Roman"/>
          <w:szCs w:val="28"/>
        </w:rPr>
      </w:pPr>
      <w:r>
        <w:rPr>
          <w:rFonts w:eastAsia="Calibri" w:cs="Times New Roman"/>
          <w:szCs w:val="28"/>
        </w:rPr>
        <w:t>Увеличению доли высокопроизводительных рабочих мест в числе рабочих мест на предприятии – инициаторе совместного проекта;</w:t>
      </w:r>
    </w:p>
    <w:p w14:paraId="174208F8" w14:textId="77777777" w:rsidR="008C6A50" w:rsidRDefault="008C6A50" w:rsidP="008C6A50">
      <w:pPr>
        <w:pStyle w:val="a3"/>
        <w:numPr>
          <w:ilvl w:val="0"/>
          <w:numId w:val="39"/>
        </w:numPr>
        <w:spacing w:line="312" w:lineRule="auto"/>
        <w:rPr>
          <w:rFonts w:eastAsia="Calibri" w:cs="Times New Roman"/>
          <w:szCs w:val="28"/>
        </w:rPr>
      </w:pPr>
      <w:r>
        <w:rPr>
          <w:rFonts w:eastAsia="Calibri" w:cs="Times New Roman"/>
          <w:szCs w:val="28"/>
        </w:rPr>
        <w:t>Развитию технологических компетенций участников кластера.</w:t>
      </w:r>
    </w:p>
    <w:p w14:paraId="5B5EC92A" w14:textId="77777777" w:rsidR="008C6A50" w:rsidRDefault="008C6A50" w:rsidP="008C6A50">
      <w:pPr>
        <w:pStyle w:val="a3"/>
        <w:spacing w:line="312" w:lineRule="auto"/>
        <w:ind w:left="0" w:firstLine="426"/>
        <w:rPr>
          <w:rFonts w:eastAsia="Calibri" w:cs="Times New Roman"/>
          <w:b/>
          <w:szCs w:val="28"/>
        </w:rPr>
      </w:pPr>
      <w:r>
        <w:rPr>
          <w:rFonts w:eastAsia="Calibri" w:cs="Times New Roman"/>
          <w:szCs w:val="28"/>
        </w:rPr>
        <w:t xml:space="preserve">Предполагаемый объем субсидии из средств федерального бюджета </w:t>
      </w:r>
      <w:r>
        <w:rPr>
          <w:rFonts w:eastAsia="Calibri" w:cs="Times New Roman"/>
          <w:b/>
          <w:szCs w:val="28"/>
        </w:rPr>
        <w:t xml:space="preserve">составит  19,705 млн. руб.   </w:t>
      </w:r>
    </w:p>
    <w:p w14:paraId="5E583D80" w14:textId="40446938" w:rsidR="008C6A50" w:rsidRDefault="008C6A50" w:rsidP="008C6A50">
      <w:pPr>
        <w:pStyle w:val="a3"/>
        <w:tabs>
          <w:tab w:val="left" w:pos="1276"/>
        </w:tabs>
        <w:ind w:left="0"/>
        <w:rPr>
          <w:b/>
          <w:szCs w:val="28"/>
        </w:rPr>
      </w:pPr>
      <w:r>
        <w:rPr>
          <w:rFonts w:eastAsia="Calibri" w:cs="Times New Roman"/>
          <w:b/>
          <w:szCs w:val="28"/>
        </w:rPr>
        <w:t xml:space="preserve">Таблица </w:t>
      </w:r>
      <w:r w:rsidR="008D6498">
        <w:rPr>
          <w:rFonts w:eastAsia="Calibri" w:cs="Times New Roman"/>
          <w:b/>
          <w:szCs w:val="28"/>
        </w:rPr>
        <w:t>28</w:t>
      </w:r>
      <w:r>
        <w:rPr>
          <w:rFonts w:eastAsia="Calibri" w:cs="Times New Roman"/>
          <w:b/>
          <w:szCs w:val="28"/>
        </w:rPr>
        <w:t xml:space="preserve">. </w:t>
      </w:r>
      <w:r>
        <w:rPr>
          <w:b/>
          <w:szCs w:val="28"/>
        </w:rPr>
        <w:t>Целевые показатели эффективности реализации совместного проекта</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20"/>
        <w:gridCol w:w="1202"/>
        <w:gridCol w:w="2866"/>
      </w:tblGrid>
      <w:tr w:rsidR="008C6A50" w14:paraId="295BDACA" w14:textId="77777777" w:rsidTr="00265BB0">
        <w:trPr>
          <w:trHeight w:val="642"/>
        </w:trPr>
        <w:tc>
          <w:tcPr>
            <w:tcW w:w="562" w:type="dxa"/>
            <w:tcBorders>
              <w:top w:val="single" w:sz="4" w:space="0" w:color="auto"/>
              <w:left w:val="single" w:sz="4" w:space="0" w:color="auto"/>
              <w:bottom w:val="single" w:sz="4" w:space="0" w:color="auto"/>
              <w:right w:val="single" w:sz="4" w:space="0" w:color="auto"/>
            </w:tcBorders>
            <w:vAlign w:val="center"/>
            <w:hideMark/>
          </w:tcPr>
          <w:p w14:paraId="7A3C5141"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 w:val="22"/>
                <w:lang w:eastAsia="ru-RU"/>
              </w:rPr>
              <w:t>№</w:t>
            </w:r>
            <w:r>
              <w:rPr>
                <w:rFonts w:eastAsia="Times New Roman" w:cs="Times New Roman"/>
                <w:sz w:val="22"/>
                <w:lang w:eastAsia="ru-RU"/>
              </w:rPr>
              <w:br/>
              <w:t>п/п</w:t>
            </w:r>
          </w:p>
        </w:tc>
        <w:tc>
          <w:tcPr>
            <w:tcW w:w="4820" w:type="dxa"/>
            <w:tcBorders>
              <w:top w:val="single" w:sz="4" w:space="0" w:color="auto"/>
              <w:left w:val="single" w:sz="4" w:space="0" w:color="auto"/>
              <w:bottom w:val="single" w:sz="4" w:space="0" w:color="auto"/>
              <w:right w:val="single" w:sz="4" w:space="0" w:color="auto"/>
            </w:tcBorders>
            <w:vAlign w:val="center"/>
            <w:hideMark/>
          </w:tcPr>
          <w:p w14:paraId="7706312E"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 w:val="22"/>
                <w:lang w:eastAsia="ru-RU"/>
              </w:rPr>
              <w:t>Наименование показателя *</w:t>
            </w:r>
          </w:p>
        </w:tc>
        <w:tc>
          <w:tcPr>
            <w:tcW w:w="1202" w:type="dxa"/>
            <w:tcBorders>
              <w:top w:val="single" w:sz="4" w:space="0" w:color="auto"/>
              <w:left w:val="single" w:sz="4" w:space="0" w:color="auto"/>
              <w:bottom w:val="single" w:sz="4" w:space="0" w:color="auto"/>
              <w:right w:val="single" w:sz="4" w:space="0" w:color="auto"/>
            </w:tcBorders>
            <w:hideMark/>
          </w:tcPr>
          <w:p w14:paraId="4399BA9B"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 w:val="22"/>
                <w:lang w:eastAsia="ru-RU"/>
              </w:rPr>
              <w:t>Единица измерения</w:t>
            </w:r>
          </w:p>
        </w:tc>
        <w:tc>
          <w:tcPr>
            <w:tcW w:w="2866" w:type="dxa"/>
            <w:tcBorders>
              <w:top w:val="single" w:sz="4" w:space="0" w:color="auto"/>
              <w:left w:val="single" w:sz="4" w:space="0" w:color="auto"/>
              <w:bottom w:val="single" w:sz="4" w:space="0" w:color="auto"/>
              <w:right w:val="single" w:sz="4" w:space="0" w:color="auto"/>
            </w:tcBorders>
            <w:vAlign w:val="center"/>
            <w:hideMark/>
          </w:tcPr>
          <w:p w14:paraId="7B98A0C0"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Cs w:val="24"/>
                <w:lang w:eastAsia="ru-RU"/>
              </w:rPr>
              <w:t xml:space="preserve">Значение на 5-й год с начала реализации совместного проекта </w:t>
            </w:r>
          </w:p>
        </w:tc>
      </w:tr>
      <w:tr w:rsidR="008C6A50" w14:paraId="4DE3C593" w14:textId="77777777" w:rsidTr="00265BB0">
        <w:trPr>
          <w:trHeight w:val="1080"/>
        </w:trPr>
        <w:tc>
          <w:tcPr>
            <w:tcW w:w="562" w:type="dxa"/>
            <w:tcBorders>
              <w:top w:val="single" w:sz="4" w:space="0" w:color="auto"/>
              <w:left w:val="single" w:sz="4" w:space="0" w:color="auto"/>
              <w:bottom w:val="single" w:sz="4" w:space="0" w:color="auto"/>
              <w:right w:val="single" w:sz="4" w:space="0" w:color="auto"/>
            </w:tcBorders>
            <w:noWrap/>
            <w:hideMark/>
          </w:tcPr>
          <w:p w14:paraId="43E546BB"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 w:val="22"/>
                <w:lang w:eastAsia="ru-RU"/>
              </w:rPr>
              <w:t>1.</w:t>
            </w:r>
          </w:p>
        </w:tc>
        <w:tc>
          <w:tcPr>
            <w:tcW w:w="4820" w:type="dxa"/>
            <w:tcBorders>
              <w:top w:val="single" w:sz="4" w:space="0" w:color="auto"/>
              <w:left w:val="single" w:sz="4" w:space="0" w:color="auto"/>
              <w:bottom w:val="single" w:sz="4" w:space="0" w:color="auto"/>
              <w:right w:val="single" w:sz="4" w:space="0" w:color="auto"/>
            </w:tcBorders>
            <w:hideMark/>
          </w:tcPr>
          <w:p w14:paraId="4DD75B7C" w14:textId="77777777" w:rsidR="008C6A50" w:rsidRDefault="008C6A50">
            <w:pPr>
              <w:spacing w:line="240" w:lineRule="auto"/>
              <w:ind w:firstLine="0"/>
              <w:jc w:val="left"/>
              <w:rPr>
                <w:rFonts w:eastAsia="Times New Roman" w:cs="Times New Roman"/>
                <w:sz w:val="22"/>
                <w:lang w:eastAsia="ru-RU"/>
              </w:rPr>
            </w:pPr>
            <w:r>
              <w:rPr>
                <w:rFonts w:eastAsia="Times New Roman" w:cs="Times New Roman"/>
                <w:sz w:val="22"/>
                <w:lang w:eastAsia="ru-RU"/>
              </w:rPr>
              <w:t>Отношение совокупного объема реализации промышленной продукции,  произведенной инициаторами совместного проекта в целях импортозамещения,  к совокупному размеру предоставленной субсидии</w:t>
            </w:r>
          </w:p>
        </w:tc>
        <w:tc>
          <w:tcPr>
            <w:tcW w:w="1202" w:type="dxa"/>
            <w:tcBorders>
              <w:top w:val="single" w:sz="4" w:space="0" w:color="auto"/>
              <w:left w:val="single" w:sz="4" w:space="0" w:color="auto"/>
              <w:bottom w:val="single" w:sz="4" w:space="0" w:color="auto"/>
              <w:right w:val="single" w:sz="4" w:space="0" w:color="auto"/>
            </w:tcBorders>
            <w:hideMark/>
          </w:tcPr>
          <w:p w14:paraId="59DD7EEF"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 w:val="22"/>
                <w:lang w:eastAsia="ru-RU"/>
              </w:rPr>
              <w:t>Раз</w:t>
            </w:r>
          </w:p>
        </w:tc>
        <w:tc>
          <w:tcPr>
            <w:tcW w:w="2866" w:type="dxa"/>
            <w:tcBorders>
              <w:top w:val="single" w:sz="4" w:space="0" w:color="auto"/>
              <w:left w:val="single" w:sz="4" w:space="0" w:color="auto"/>
              <w:bottom w:val="single" w:sz="4" w:space="0" w:color="auto"/>
              <w:right w:val="single" w:sz="4" w:space="0" w:color="auto"/>
            </w:tcBorders>
            <w:hideMark/>
          </w:tcPr>
          <w:p w14:paraId="215B7D54"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Cs w:val="24"/>
                <w:lang w:eastAsia="ru-RU"/>
              </w:rPr>
              <w:t xml:space="preserve">36,84 </w:t>
            </w:r>
          </w:p>
        </w:tc>
      </w:tr>
      <w:tr w:rsidR="008C6A50" w14:paraId="7A5002F2" w14:textId="77777777" w:rsidTr="00265BB0">
        <w:trPr>
          <w:trHeight w:val="882"/>
        </w:trPr>
        <w:tc>
          <w:tcPr>
            <w:tcW w:w="562" w:type="dxa"/>
            <w:tcBorders>
              <w:top w:val="single" w:sz="4" w:space="0" w:color="auto"/>
              <w:left w:val="single" w:sz="4" w:space="0" w:color="auto"/>
              <w:bottom w:val="single" w:sz="4" w:space="0" w:color="auto"/>
              <w:right w:val="single" w:sz="4" w:space="0" w:color="auto"/>
            </w:tcBorders>
            <w:noWrap/>
            <w:hideMark/>
          </w:tcPr>
          <w:p w14:paraId="361F6BE0"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 w:val="22"/>
                <w:lang w:eastAsia="ru-RU"/>
              </w:rPr>
              <w:t>2.</w:t>
            </w:r>
          </w:p>
        </w:tc>
        <w:tc>
          <w:tcPr>
            <w:tcW w:w="4820" w:type="dxa"/>
            <w:tcBorders>
              <w:top w:val="single" w:sz="4" w:space="0" w:color="auto"/>
              <w:left w:val="single" w:sz="4" w:space="0" w:color="auto"/>
              <w:bottom w:val="single" w:sz="4" w:space="0" w:color="auto"/>
              <w:right w:val="single" w:sz="4" w:space="0" w:color="auto"/>
            </w:tcBorders>
            <w:hideMark/>
          </w:tcPr>
          <w:p w14:paraId="6E7A312F" w14:textId="77777777" w:rsidR="008C6A50" w:rsidRDefault="008C6A50">
            <w:pPr>
              <w:spacing w:line="240" w:lineRule="auto"/>
              <w:ind w:firstLine="0"/>
              <w:jc w:val="left"/>
              <w:rPr>
                <w:rFonts w:eastAsia="Times New Roman" w:cs="Times New Roman"/>
                <w:sz w:val="22"/>
                <w:lang w:eastAsia="ru-RU"/>
              </w:rPr>
            </w:pPr>
            <w:r>
              <w:rPr>
                <w:rFonts w:eastAsia="Times New Roman" w:cs="Times New Roman"/>
                <w:sz w:val="22"/>
                <w:lang w:eastAsia="ru-RU"/>
              </w:rPr>
              <w:t>Отношение совокупного прироста объема производственной кооперации инициаторов  и участников совместного проекта к совокупному размеру предоставленной субсидии</w:t>
            </w:r>
          </w:p>
        </w:tc>
        <w:tc>
          <w:tcPr>
            <w:tcW w:w="1202" w:type="dxa"/>
            <w:tcBorders>
              <w:top w:val="single" w:sz="4" w:space="0" w:color="auto"/>
              <w:left w:val="single" w:sz="4" w:space="0" w:color="auto"/>
              <w:bottom w:val="single" w:sz="4" w:space="0" w:color="auto"/>
              <w:right w:val="single" w:sz="4" w:space="0" w:color="auto"/>
            </w:tcBorders>
            <w:hideMark/>
          </w:tcPr>
          <w:p w14:paraId="60BDDCD8"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 w:val="22"/>
                <w:lang w:eastAsia="ru-RU"/>
              </w:rPr>
              <w:t>Раз</w:t>
            </w:r>
          </w:p>
        </w:tc>
        <w:tc>
          <w:tcPr>
            <w:tcW w:w="2866" w:type="dxa"/>
            <w:tcBorders>
              <w:top w:val="single" w:sz="4" w:space="0" w:color="auto"/>
              <w:left w:val="single" w:sz="4" w:space="0" w:color="auto"/>
              <w:bottom w:val="single" w:sz="4" w:space="0" w:color="auto"/>
              <w:right w:val="single" w:sz="4" w:space="0" w:color="auto"/>
            </w:tcBorders>
            <w:hideMark/>
          </w:tcPr>
          <w:p w14:paraId="6ECE4593"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Cs w:val="24"/>
                <w:lang w:eastAsia="ru-RU"/>
              </w:rPr>
              <w:t xml:space="preserve">2,18 </w:t>
            </w:r>
          </w:p>
        </w:tc>
      </w:tr>
      <w:tr w:rsidR="008C6A50" w14:paraId="550B078E" w14:textId="77777777" w:rsidTr="00265BB0">
        <w:trPr>
          <w:trHeight w:val="1080"/>
        </w:trPr>
        <w:tc>
          <w:tcPr>
            <w:tcW w:w="562" w:type="dxa"/>
            <w:tcBorders>
              <w:top w:val="single" w:sz="4" w:space="0" w:color="auto"/>
              <w:left w:val="single" w:sz="4" w:space="0" w:color="auto"/>
              <w:bottom w:val="single" w:sz="4" w:space="0" w:color="auto"/>
              <w:right w:val="single" w:sz="4" w:space="0" w:color="auto"/>
            </w:tcBorders>
            <w:noWrap/>
            <w:hideMark/>
          </w:tcPr>
          <w:p w14:paraId="6A8E0981"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 w:val="22"/>
                <w:lang w:eastAsia="ru-RU"/>
              </w:rPr>
              <w:t>3.</w:t>
            </w:r>
          </w:p>
        </w:tc>
        <w:tc>
          <w:tcPr>
            <w:tcW w:w="4820" w:type="dxa"/>
            <w:tcBorders>
              <w:top w:val="single" w:sz="4" w:space="0" w:color="auto"/>
              <w:left w:val="single" w:sz="4" w:space="0" w:color="auto"/>
              <w:bottom w:val="single" w:sz="4" w:space="0" w:color="auto"/>
              <w:right w:val="single" w:sz="4" w:space="0" w:color="auto"/>
            </w:tcBorders>
            <w:hideMark/>
          </w:tcPr>
          <w:p w14:paraId="660F82FC" w14:textId="77777777" w:rsidR="008C6A50" w:rsidRDefault="008C6A50">
            <w:pPr>
              <w:spacing w:line="240" w:lineRule="auto"/>
              <w:ind w:firstLine="0"/>
              <w:jc w:val="left"/>
              <w:rPr>
                <w:rFonts w:eastAsia="Times New Roman" w:cs="Times New Roman"/>
                <w:sz w:val="22"/>
                <w:lang w:eastAsia="ru-RU"/>
              </w:rPr>
            </w:pPr>
            <w:r>
              <w:rPr>
                <w:rFonts w:eastAsia="Times New Roman" w:cs="Times New Roman"/>
                <w:sz w:val="22"/>
                <w:lang w:eastAsia="ru-RU"/>
              </w:rPr>
              <w:t>Отношение совокупного объема внебюджетных инвестиций инициатора совместного проекта на реализацию совместного проекта к совокупному размеру предоставленной субсидии</w:t>
            </w:r>
          </w:p>
        </w:tc>
        <w:tc>
          <w:tcPr>
            <w:tcW w:w="1202" w:type="dxa"/>
            <w:tcBorders>
              <w:top w:val="single" w:sz="4" w:space="0" w:color="auto"/>
              <w:left w:val="single" w:sz="4" w:space="0" w:color="auto"/>
              <w:bottom w:val="single" w:sz="4" w:space="0" w:color="auto"/>
              <w:right w:val="single" w:sz="4" w:space="0" w:color="auto"/>
            </w:tcBorders>
            <w:hideMark/>
          </w:tcPr>
          <w:p w14:paraId="7C20F7AD"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 w:val="22"/>
                <w:lang w:eastAsia="ru-RU"/>
              </w:rPr>
              <w:t>Раз</w:t>
            </w:r>
          </w:p>
        </w:tc>
        <w:tc>
          <w:tcPr>
            <w:tcW w:w="2866" w:type="dxa"/>
            <w:tcBorders>
              <w:top w:val="single" w:sz="4" w:space="0" w:color="auto"/>
              <w:left w:val="single" w:sz="4" w:space="0" w:color="auto"/>
              <w:bottom w:val="single" w:sz="4" w:space="0" w:color="auto"/>
              <w:right w:val="single" w:sz="4" w:space="0" w:color="auto"/>
            </w:tcBorders>
            <w:hideMark/>
          </w:tcPr>
          <w:p w14:paraId="17CAAAE6" w14:textId="77777777" w:rsidR="008C6A50" w:rsidRDefault="008C6A50">
            <w:pPr>
              <w:spacing w:line="240" w:lineRule="auto"/>
              <w:ind w:firstLine="0"/>
              <w:jc w:val="center"/>
              <w:rPr>
                <w:rFonts w:eastAsia="Times New Roman" w:cs="Times New Roman"/>
                <w:sz w:val="22"/>
                <w:lang w:eastAsia="ru-RU"/>
              </w:rPr>
            </w:pPr>
            <w:r>
              <w:rPr>
                <w:rFonts w:eastAsia="Times New Roman" w:cs="Times New Roman"/>
                <w:szCs w:val="24"/>
                <w:lang w:eastAsia="ru-RU"/>
              </w:rPr>
              <w:t xml:space="preserve">5,01 </w:t>
            </w:r>
          </w:p>
        </w:tc>
      </w:tr>
    </w:tbl>
    <w:p w14:paraId="232DAFCC" w14:textId="77777777" w:rsidR="000D166E" w:rsidRPr="001E1749" w:rsidRDefault="000D166E" w:rsidP="00C04B5D">
      <w:pPr>
        <w:pStyle w:val="10"/>
        <w:tabs>
          <w:tab w:val="left" w:pos="2410"/>
        </w:tabs>
        <w:spacing w:line="360" w:lineRule="auto"/>
        <w:ind w:left="0"/>
        <w:jc w:val="both"/>
        <w:rPr>
          <w:rFonts w:ascii="Times New Roman" w:hAnsi="Times New Roman"/>
          <w:szCs w:val="28"/>
        </w:rPr>
      </w:pPr>
    </w:p>
    <w:p w14:paraId="5D2F9335" w14:textId="77777777" w:rsidR="008D6498" w:rsidRDefault="008D6498">
      <w:pPr>
        <w:spacing w:after="200" w:line="276" w:lineRule="auto"/>
        <w:ind w:firstLine="0"/>
        <w:jc w:val="left"/>
        <w:rPr>
          <w:rFonts w:eastAsia="Times New Roman" w:cs="Times New Roman"/>
          <w:b/>
          <w:sz w:val="28"/>
          <w:szCs w:val="28"/>
        </w:rPr>
      </w:pPr>
      <w:bookmarkStart w:id="37" w:name="_Toc98747464"/>
      <w:r>
        <w:br w:type="page"/>
      </w:r>
    </w:p>
    <w:p w14:paraId="2ABDFD74" w14:textId="54FF320A" w:rsidR="0065662F" w:rsidRPr="00C65E9E" w:rsidRDefault="00480B35" w:rsidP="007E22A7">
      <w:pPr>
        <w:pStyle w:val="1"/>
      </w:pPr>
      <w:r w:rsidRPr="00C65E9E">
        <w:lastRenderedPageBreak/>
        <w:t>Раздел 5</w:t>
      </w:r>
      <w:r w:rsidR="00C04B5D">
        <w:t xml:space="preserve"> </w:t>
      </w:r>
      <w:r w:rsidRPr="00C65E9E">
        <w:t>Ресурсное обеспечение программы развития кластера</w:t>
      </w:r>
      <w:bookmarkEnd w:id="37"/>
    </w:p>
    <w:p w14:paraId="55B10489" w14:textId="77777777" w:rsidR="00572820" w:rsidRPr="009E2142" w:rsidRDefault="00C90353" w:rsidP="009E2142">
      <w:pPr>
        <w:rPr>
          <w:rFonts w:cs="Times New Roman"/>
          <w:szCs w:val="24"/>
        </w:rPr>
      </w:pPr>
      <w:r w:rsidRPr="009A4F90">
        <w:rPr>
          <w:szCs w:val="24"/>
        </w:rPr>
        <w:t>Финансирование программы р</w:t>
      </w:r>
      <w:r w:rsidRPr="005E1B60">
        <w:rPr>
          <w:szCs w:val="24"/>
        </w:rPr>
        <w:t xml:space="preserve">азвития </w:t>
      </w:r>
      <w:r w:rsidR="00311147">
        <w:t>Байкальского кластера легкой промышленности Иркутской области</w:t>
      </w:r>
      <w:r w:rsidR="00C04B5D">
        <w:rPr>
          <w:szCs w:val="24"/>
        </w:rPr>
        <w:t xml:space="preserve"> </w:t>
      </w:r>
      <w:r w:rsidRPr="005E1B60">
        <w:rPr>
          <w:szCs w:val="24"/>
        </w:rPr>
        <w:t>планируется осуществлять за счёт средств внебюджетных источников (собственных средств предприятий)</w:t>
      </w:r>
      <w:r w:rsidR="009E2142" w:rsidRPr="009E2142">
        <w:t xml:space="preserve"> </w:t>
      </w:r>
      <w:r w:rsidR="009E2142" w:rsidRPr="009E2142">
        <w:rPr>
          <w:szCs w:val="24"/>
        </w:rPr>
        <w:t>финансирование программы развития промышленного кластера</w:t>
      </w:r>
      <w:r w:rsidR="009E2142">
        <w:rPr>
          <w:szCs w:val="24"/>
        </w:rPr>
        <w:t xml:space="preserve">, </w:t>
      </w:r>
      <w:r w:rsidR="009E2142" w:rsidRPr="009E2142">
        <w:rPr>
          <w:szCs w:val="24"/>
        </w:rPr>
        <w:t>средств федерального бюджета, а также привлечения заемного финансирования</w:t>
      </w:r>
      <w:r w:rsidRPr="005E1B60">
        <w:rPr>
          <w:szCs w:val="24"/>
        </w:rPr>
        <w:t xml:space="preserve">. Сведения о ресурсном обеспечении настоящей </w:t>
      </w:r>
      <w:r w:rsidRPr="009E2142">
        <w:rPr>
          <w:rFonts w:cs="Times New Roman"/>
          <w:szCs w:val="24"/>
        </w:rPr>
        <w:t>программы см. в Приложении 1.</w:t>
      </w:r>
    </w:p>
    <w:p w14:paraId="0307DADC" w14:textId="77777777" w:rsidR="009E2142" w:rsidRDefault="009E2142" w:rsidP="009E2142">
      <w:pPr>
        <w:rPr>
          <w:rFonts w:cs="Times New Roman"/>
          <w:szCs w:val="24"/>
        </w:rPr>
      </w:pPr>
      <w:r w:rsidRPr="009E2142">
        <w:rPr>
          <w:rFonts w:cs="Times New Roman"/>
          <w:szCs w:val="24"/>
        </w:rPr>
        <w:t>Наряду с механизмом государственной</w:t>
      </w:r>
      <w:r>
        <w:rPr>
          <w:rFonts w:cs="Times New Roman"/>
          <w:szCs w:val="24"/>
        </w:rPr>
        <w:t xml:space="preserve"> </w:t>
      </w:r>
      <w:r w:rsidRPr="009E2142">
        <w:rPr>
          <w:rFonts w:cs="Times New Roman"/>
          <w:szCs w:val="24"/>
        </w:rPr>
        <w:t>поддержки совместных проектов участников промышленного кластера в целях импортозамещения могут воспользоваться дополнительными мерами государственной</w:t>
      </w:r>
      <w:r>
        <w:rPr>
          <w:rFonts w:cs="Times New Roman"/>
          <w:szCs w:val="24"/>
        </w:rPr>
        <w:t xml:space="preserve"> </w:t>
      </w:r>
      <w:r w:rsidRPr="009E2142">
        <w:rPr>
          <w:rFonts w:cs="Times New Roman"/>
          <w:szCs w:val="24"/>
        </w:rPr>
        <w:t xml:space="preserve">поддержки на уровне </w:t>
      </w:r>
      <w:r>
        <w:rPr>
          <w:rFonts w:cs="Times New Roman"/>
          <w:szCs w:val="24"/>
        </w:rPr>
        <w:t xml:space="preserve">Иркутской </w:t>
      </w:r>
      <w:r w:rsidRPr="009E2142">
        <w:rPr>
          <w:rFonts w:cs="Times New Roman"/>
          <w:szCs w:val="24"/>
        </w:rPr>
        <w:t>области.</w:t>
      </w:r>
    </w:p>
    <w:p w14:paraId="5F63CA4A" w14:textId="77777777" w:rsidR="00C90353" w:rsidRPr="00C04B5D" w:rsidRDefault="00480B35" w:rsidP="00C04B5D">
      <w:pPr>
        <w:pStyle w:val="1"/>
      </w:pPr>
      <w:bookmarkStart w:id="38" w:name="_Toc98747465"/>
      <w:r w:rsidRPr="00C65E9E">
        <w:t>Раздел 6</w:t>
      </w:r>
      <w:r w:rsidR="00511B58" w:rsidRPr="00C65E9E">
        <w:t xml:space="preserve">. </w:t>
      </w:r>
      <w:r w:rsidRPr="00C65E9E">
        <w:t>Целевые показатели эффективности реализации программы развития кластера</w:t>
      </w:r>
      <w:bookmarkEnd w:id="38"/>
    </w:p>
    <w:p w14:paraId="32FD2637" w14:textId="77777777" w:rsidR="00480B35" w:rsidRDefault="00480B35" w:rsidP="00C90353">
      <w:pPr>
        <w:textAlignment w:val="baseline"/>
        <w:rPr>
          <w:rFonts w:cs="Times New Roman"/>
          <w:szCs w:val="24"/>
        </w:rPr>
      </w:pPr>
      <w:r w:rsidRPr="00646338">
        <w:rPr>
          <w:rFonts w:cs="Times New Roman"/>
          <w:szCs w:val="24"/>
        </w:rPr>
        <w:t xml:space="preserve">Фактические и прогнозные значения целевых показателей эффективности реализации программы </w:t>
      </w:r>
      <w:r w:rsidR="00AA5FFD" w:rsidRPr="00646338">
        <w:rPr>
          <w:rFonts w:cs="Times New Roman"/>
          <w:szCs w:val="24"/>
        </w:rPr>
        <w:t xml:space="preserve">развития </w:t>
      </w:r>
      <w:r w:rsidR="00646338" w:rsidRPr="00646338">
        <w:rPr>
          <w:rFonts w:cs="Times New Roman"/>
          <w:szCs w:val="24"/>
        </w:rPr>
        <w:t>Кластера легкой промышленности Иркутской области</w:t>
      </w:r>
      <w:r w:rsidR="00AA5FFD" w:rsidRPr="00646338">
        <w:rPr>
          <w:rFonts w:cs="Times New Roman"/>
          <w:szCs w:val="24"/>
        </w:rPr>
        <w:t xml:space="preserve"> представлены</w:t>
      </w:r>
      <w:r w:rsidRPr="00646338">
        <w:rPr>
          <w:rFonts w:cs="Times New Roman"/>
          <w:szCs w:val="24"/>
        </w:rPr>
        <w:t xml:space="preserve"> в приложении </w:t>
      </w:r>
      <w:r w:rsidR="00AA5FFD" w:rsidRPr="00646338">
        <w:rPr>
          <w:rFonts w:cs="Times New Roman"/>
          <w:szCs w:val="24"/>
        </w:rPr>
        <w:t>2.</w:t>
      </w:r>
    </w:p>
    <w:p w14:paraId="34AFDF3A" w14:textId="77777777" w:rsidR="007466E0" w:rsidRDefault="007466E0" w:rsidP="00C90353">
      <w:pPr>
        <w:textAlignment w:val="baseline"/>
        <w:rPr>
          <w:rFonts w:cs="Times New Roman"/>
          <w:szCs w:val="24"/>
        </w:rPr>
      </w:pPr>
    </w:p>
    <w:p w14:paraId="5A138657" w14:textId="77777777" w:rsidR="007466E0" w:rsidRPr="007466E0" w:rsidRDefault="007466E0" w:rsidP="007466E0">
      <w:pPr>
        <w:pStyle w:val="1"/>
      </w:pPr>
      <w:bookmarkStart w:id="39" w:name="_Toc98747466"/>
      <w:r w:rsidRPr="007466E0">
        <w:t>Раздел 7. Мониторинг реализации программы</w:t>
      </w:r>
      <w:bookmarkEnd w:id="39"/>
    </w:p>
    <w:p w14:paraId="3A15A261" w14:textId="77777777" w:rsidR="007466E0" w:rsidRPr="007466E0" w:rsidRDefault="007466E0" w:rsidP="007466E0">
      <w:pPr>
        <w:textAlignment w:val="baseline"/>
        <w:rPr>
          <w:rFonts w:cs="Times New Roman"/>
          <w:szCs w:val="24"/>
        </w:rPr>
      </w:pPr>
      <w:r w:rsidRPr="007466E0">
        <w:rPr>
          <w:rFonts w:cs="Times New Roman"/>
          <w:szCs w:val="24"/>
        </w:rPr>
        <w:t xml:space="preserve">Мониторинг и контроль поэтапной реализации программы проводятся </w:t>
      </w:r>
      <w:bookmarkStart w:id="40" w:name="_Hlk98680910"/>
      <w:r>
        <w:rPr>
          <w:rFonts w:cs="Times New Roman"/>
          <w:szCs w:val="24"/>
        </w:rPr>
        <w:t xml:space="preserve">специализированной организации промышленного кластера </w:t>
      </w:r>
      <w:bookmarkEnd w:id="40"/>
      <w:r w:rsidRPr="007466E0">
        <w:rPr>
          <w:rFonts w:cs="Times New Roman"/>
          <w:szCs w:val="24"/>
        </w:rPr>
        <w:t>не</w:t>
      </w:r>
      <w:r>
        <w:rPr>
          <w:rFonts w:cs="Times New Roman"/>
          <w:szCs w:val="24"/>
        </w:rPr>
        <w:t xml:space="preserve"> </w:t>
      </w:r>
      <w:r w:rsidRPr="007466E0">
        <w:rPr>
          <w:rFonts w:cs="Times New Roman"/>
          <w:szCs w:val="24"/>
        </w:rPr>
        <w:t>реже одного раза в квартал по итогам работы промышленных предприятий-участников</w:t>
      </w:r>
      <w:r>
        <w:rPr>
          <w:rFonts w:cs="Times New Roman"/>
          <w:szCs w:val="24"/>
        </w:rPr>
        <w:t xml:space="preserve"> Байкальского кластера легкой промышленности </w:t>
      </w:r>
      <w:r w:rsidRPr="007466E0">
        <w:rPr>
          <w:rFonts w:cs="Times New Roman"/>
          <w:szCs w:val="24"/>
        </w:rPr>
        <w:t>на основе предоставленной ими по запросу специализированной организации кластера</w:t>
      </w:r>
      <w:r>
        <w:rPr>
          <w:rFonts w:cs="Times New Roman"/>
          <w:szCs w:val="24"/>
        </w:rPr>
        <w:t xml:space="preserve"> </w:t>
      </w:r>
      <w:r w:rsidRPr="007466E0">
        <w:rPr>
          <w:rFonts w:cs="Times New Roman"/>
          <w:szCs w:val="24"/>
        </w:rPr>
        <w:t>статистической информации и иных данных. Постоянный контроль реализации настоящей</w:t>
      </w:r>
      <w:r>
        <w:rPr>
          <w:rFonts w:cs="Times New Roman"/>
          <w:szCs w:val="24"/>
        </w:rPr>
        <w:t xml:space="preserve"> </w:t>
      </w:r>
      <w:r w:rsidRPr="007466E0">
        <w:rPr>
          <w:rFonts w:cs="Times New Roman"/>
          <w:szCs w:val="24"/>
        </w:rPr>
        <w:t>программы осуществляет специализированн</w:t>
      </w:r>
      <w:r>
        <w:rPr>
          <w:rFonts w:cs="Times New Roman"/>
          <w:szCs w:val="24"/>
        </w:rPr>
        <w:t>ая</w:t>
      </w:r>
      <w:r w:rsidRPr="007466E0">
        <w:rPr>
          <w:rFonts w:cs="Times New Roman"/>
          <w:szCs w:val="24"/>
        </w:rPr>
        <w:t xml:space="preserve"> организаци</w:t>
      </w:r>
      <w:r>
        <w:rPr>
          <w:rFonts w:cs="Times New Roman"/>
          <w:szCs w:val="24"/>
        </w:rPr>
        <w:t xml:space="preserve">я </w:t>
      </w:r>
      <w:r w:rsidRPr="007466E0">
        <w:rPr>
          <w:rFonts w:cs="Times New Roman"/>
          <w:szCs w:val="24"/>
        </w:rPr>
        <w:t>промышленного кластера</w:t>
      </w:r>
      <w:r>
        <w:rPr>
          <w:rFonts w:cs="Times New Roman"/>
          <w:szCs w:val="24"/>
        </w:rPr>
        <w:t>.</w:t>
      </w:r>
    </w:p>
    <w:p w14:paraId="6B0336DB" w14:textId="77777777" w:rsidR="00480B35" w:rsidRPr="00DD601C" w:rsidRDefault="00480B35">
      <w:pPr>
        <w:spacing w:after="200" w:line="276" w:lineRule="auto"/>
        <w:ind w:firstLine="0"/>
        <w:jc w:val="left"/>
        <w:rPr>
          <w:color w:val="FF0000"/>
          <w:highlight w:val="yellow"/>
        </w:rPr>
      </w:pPr>
      <w:r w:rsidRPr="00DD601C">
        <w:rPr>
          <w:color w:val="FF0000"/>
          <w:highlight w:val="yellow"/>
        </w:rPr>
        <w:br w:type="page"/>
      </w:r>
    </w:p>
    <w:p w14:paraId="755C64AB" w14:textId="77777777" w:rsidR="00480B35" w:rsidRPr="00DD601C" w:rsidRDefault="00480B35" w:rsidP="00480B35">
      <w:pPr>
        <w:pStyle w:val="000"/>
        <w:jc w:val="right"/>
        <w:rPr>
          <w:color w:val="FF0000"/>
          <w:szCs w:val="28"/>
          <w:highlight w:val="yellow"/>
        </w:rPr>
        <w:sectPr w:rsidR="00480B35" w:rsidRPr="00DD601C" w:rsidSect="003D3745">
          <w:pgSz w:w="11906" w:h="16838"/>
          <w:pgMar w:top="1134" w:right="850" w:bottom="1134" w:left="1701" w:header="708" w:footer="708" w:gutter="0"/>
          <w:cols w:space="708"/>
          <w:docGrid w:linePitch="360"/>
        </w:sectPr>
      </w:pPr>
      <w:bookmarkStart w:id="41" w:name="_Toc438144671"/>
    </w:p>
    <w:p w14:paraId="748EF0B9" w14:textId="77777777" w:rsidR="00AA5FFD" w:rsidRPr="00646338" w:rsidRDefault="00AA5FFD" w:rsidP="002F7F7E">
      <w:pPr>
        <w:pStyle w:val="000"/>
        <w:jc w:val="right"/>
        <w:rPr>
          <w:szCs w:val="28"/>
        </w:rPr>
      </w:pPr>
      <w:bookmarkStart w:id="42" w:name="_Toc98747467"/>
      <w:bookmarkStart w:id="43" w:name="_Toc438144670"/>
      <w:r w:rsidRPr="00646338">
        <w:rPr>
          <w:szCs w:val="28"/>
        </w:rPr>
        <w:lastRenderedPageBreak/>
        <w:t>Приложение 1</w:t>
      </w:r>
      <w:bookmarkEnd w:id="42"/>
      <w:r w:rsidRPr="00646338">
        <w:rPr>
          <w:szCs w:val="28"/>
        </w:rPr>
        <w:br/>
      </w:r>
      <w:bookmarkEnd w:id="43"/>
    </w:p>
    <w:p w14:paraId="2AB5EC1C" w14:textId="77777777" w:rsidR="00AA5FFD" w:rsidRPr="00646338" w:rsidRDefault="00AA5FFD" w:rsidP="00AA5FFD">
      <w:pPr>
        <w:spacing w:line="240" w:lineRule="auto"/>
        <w:ind w:firstLine="0"/>
        <w:jc w:val="center"/>
        <w:rPr>
          <w:rFonts w:cs="Times New Roman"/>
          <w:b/>
          <w:szCs w:val="28"/>
        </w:rPr>
      </w:pPr>
      <w:r w:rsidRPr="00646338">
        <w:rPr>
          <w:rFonts w:cs="Times New Roman"/>
          <w:b/>
          <w:szCs w:val="28"/>
        </w:rPr>
        <w:t>Ресурсное обеспечение программы развития кластера</w:t>
      </w:r>
    </w:p>
    <w:tbl>
      <w:tblPr>
        <w:tblW w:w="1475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8"/>
        <w:gridCol w:w="3583"/>
        <w:gridCol w:w="328"/>
        <w:gridCol w:w="329"/>
        <w:gridCol w:w="328"/>
        <w:gridCol w:w="329"/>
        <w:gridCol w:w="328"/>
        <w:gridCol w:w="484"/>
        <w:gridCol w:w="328"/>
        <w:gridCol w:w="329"/>
        <w:gridCol w:w="328"/>
        <w:gridCol w:w="329"/>
        <w:gridCol w:w="328"/>
        <w:gridCol w:w="329"/>
        <w:gridCol w:w="328"/>
        <w:gridCol w:w="408"/>
        <w:gridCol w:w="412"/>
        <w:gridCol w:w="329"/>
        <w:gridCol w:w="328"/>
        <w:gridCol w:w="329"/>
        <w:gridCol w:w="431"/>
        <w:gridCol w:w="387"/>
        <w:gridCol w:w="328"/>
        <w:gridCol w:w="329"/>
        <w:gridCol w:w="328"/>
        <w:gridCol w:w="329"/>
        <w:gridCol w:w="426"/>
        <w:gridCol w:w="312"/>
        <w:gridCol w:w="345"/>
        <w:gridCol w:w="329"/>
        <w:gridCol w:w="328"/>
        <w:gridCol w:w="544"/>
      </w:tblGrid>
      <w:tr w:rsidR="00AA5FFD" w:rsidRPr="00DE328E" w14:paraId="5B4BB5E8" w14:textId="77777777" w:rsidTr="008179AE">
        <w:tc>
          <w:tcPr>
            <w:tcW w:w="528" w:type="dxa"/>
            <w:vMerge w:val="restart"/>
            <w:tcBorders>
              <w:top w:val="single" w:sz="4" w:space="0" w:color="auto"/>
              <w:left w:val="single" w:sz="4" w:space="0" w:color="auto"/>
              <w:bottom w:val="single" w:sz="4" w:space="0" w:color="auto"/>
              <w:right w:val="single" w:sz="4" w:space="0" w:color="auto"/>
            </w:tcBorders>
            <w:vAlign w:val="bottom"/>
            <w:hideMark/>
          </w:tcPr>
          <w:p w14:paraId="202FAE3D" w14:textId="77777777" w:rsidR="00AA5FFD" w:rsidRPr="000C527A" w:rsidRDefault="00AA5FFD" w:rsidP="00DB00A9">
            <w:pPr>
              <w:spacing w:line="240" w:lineRule="auto"/>
              <w:ind w:firstLine="0"/>
              <w:jc w:val="center"/>
              <w:rPr>
                <w:rFonts w:cs="Times New Roman"/>
                <w:b/>
                <w:szCs w:val="28"/>
              </w:rPr>
            </w:pPr>
            <w:r w:rsidRPr="000C527A">
              <w:rPr>
                <w:rFonts w:cs="Times New Roman"/>
                <w:b/>
                <w:szCs w:val="28"/>
              </w:rPr>
              <w:t>№</w:t>
            </w:r>
          </w:p>
        </w:tc>
        <w:tc>
          <w:tcPr>
            <w:tcW w:w="3583" w:type="dxa"/>
            <w:vMerge w:val="restart"/>
            <w:tcBorders>
              <w:top w:val="single" w:sz="4" w:space="0" w:color="auto"/>
              <w:left w:val="single" w:sz="4" w:space="0" w:color="auto"/>
              <w:bottom w:val="single" w:sz="4" w:space="0" w:color="auto"/>
              <w:right w:val="single" w:sz="4" w:space="0" w:color="auto"/>
            </w:tcBorders>
            <w:vAlign w:val="center"/>
            <w:hideMark/>
          </w:tcPr>
          <w:p w14:paraId="603C1940" w14:textId="77777777" w:rsidR="00AA5FFD" w:rsidRPr="000C527A" w:rsidRDefault="00AA5FFD" w:rsidP="008179AE">
            <w:pPr>
              <w:spacing w:line="240" w:lineRule="auto"/>
              <w:ind w:firstLine="0"/>
              <w:jc w:val="left"/>
              <w:rPr>
                <w:rFonts w:cs="Times New Roman"/>
                <w:b/>
                <w:szCs w:val="28"/>
              </w:rPr>
            </w:pPr>
            <w:r w:rsidRPr="000C527A">
              <w:rPr>
                <w:rFonts w:cs="Times New Roman"/>
                <w:b/>
                <w:szCs w:val="28"/>
              </w:rPr>
              <w:t>Наименование совместных проектов участников кластера и мероприятий, осуществляемых в целях реализации совместных проектов участников кластера и программы развития промышленного кластера</w:t>
            </w:r>
          </w:p>
        </w:tc>
        <w:tc>
          <w:tcPr>
            <w:tcW w:w="10647" w:type="dxa"/>
            <w:gridSpan w:val="30"/>
            <w:tcBorders>
              <w:top w:val="single" w:sz="4" w:space="0" w:color="auto"/>
              <w:left w:val="single" w:sz="4" w:space="0" w:color="auto"/>
              <w:bottom w:val="single" w:sz="4" w:space="0" w:color="auto"/>
              <w:right w:val="single" w:sz="4" w:space="0" w:color="auto"/>
            </w:tcBorders>
            <w:vAlign w:val="center"/>
            <w:hideMark/>
          </w:tcPr>
          <w:p w14:paraId="7CA183D6" w14:textId="77777777" w:rsidR="00AA5FFD" w:rsidRPr="000C527A" w:rsidRDefault="00AA5FFD" w:rsidP="00DB00A9">
            <w:pPr>
              <w:spacing w:line="240" w:lineRule="auto"/>
              <w:ind w:firstLine="0"/>
              <w:jc w:val="center"/>
              <w:rPr>
                <w:rFonts w:cs="Times New Roman"/>
                <w:b/>
                <w:szCs w:val="28"/>
              </w:rPr>
            </w:pPr>
            <w:r w:rsidRPr="000C527A">
              <w:rPr>
                <w:rFonts w:cs="Times New Roman"/>
                <w:b/>
                <w:szCs w:val="28"/>
              </w:rPr>
              <w:t>Объем финансирования, млн. руб.</w:t>
            </w:r>
          </w:p>
        </w:tc>
      </w:tr>
      <w:tr w:rsidR="005E1B60" w:rsidRPr="00DE328E" w14:paraId="054EE194" w14:textId="77777777" w:rsidTr="00BC7093">
        <w:tc>
          <w:tcPr>
            <w:tcW w:w="528" w:type="dxa"/>
            <w:vMerge/>
            <w:tcBorders>
              <w:top w:val="single" w:sz="4" w:space="0" w:color="auto"/>
              <w:left w:val="single" w:sz="4" w:space="0" w:color="auto"/>
              <w:bottom w:val="single" w:sz="4" w:space="0" w:color="auto"/>
              <w:right w:val="single" w:sz="4" w:space="0" w:color="auto"/>
            </w:tcBorders>
            <w:vAlign w:val="center"/>
            <w:hideMark/>
          </w:tcPr>
          <w:p w14:paraId="028E6737" w14:textId="77777777" w:rsidR="005E1B60" w:rsidRPr="00DE328E" w:rsidRDefault="005E1B60" w:rsidP="005E1B60">
            <w:pPr>
              <w:spacing w:line="240" w:lineRule="auto"/>
              <w:ind w:firstLine="0"/>
              <w:jc w:val="left"/>
              <w:rPr>
                <w:rFonts w:cs="Times New Roman"/>
                <w:b/>
                <w:szCs w:val="28"/>
                <w:highlight w:val="yellow"/>
              </w:rPr>
            </w:pPr>
          </w:p>
        </w:tc>
        <w:tc>
          <w:tcPr>
            <w:tcW w:w="3583" w:type="dxa"/>
            <w:vMerge/>
            <w:tcBorders>
              <w:top w:val="single" w:sz="4" w:space="0" w:color="auto"/>
              <w:left w:val="single" w:sz="4" w:space="0" w:color="auto"/>
              <w:bottom w:val="single" w:sz="4" w:space="0" w:color="auto"/>
              <w:right w:val="single" w:sz="4" w:space="0" w:color="auto"/>
            </w:tcBorders>
            <w:vAlign w:val="center"/>
            <w:hideMark/>
          </w:tcPr>
          <w:p w14:paraId="2C1A6BF8" w14:textId="77777777" w:rsidR="005E1B60" w:rsidRPr="00DE328E" w:rsidRDefault="005E1B60" w:rsidP="005E1B60">
            <w:pPr>
              <w:spacing w:line="240" w:lineRule="auto"/>
              <w:ind w:firstLine="0"/>
              <w:jc w:val="left"/>
              <w:rPr>
                <w:rFonts w:cs="Times New Roman"/>
                <w:b/>
                <w:szCs w:val="28"/>
                <w:highlight w:val="yellow"/>
              </w:rPr>
            </w:pPr>
          </w:p>
        </w:tc>
        <w:tc>
          <w:tcPr>
            <w:tcW w:w="1642" w:type="dxa"/>
            <w:gridSpan w:val="5"/>
            <w:tcBorders>
              <w:top w:val="single" w:sz="4" w:space="0" w:color="auto"/>
              <w:left w:val="single" w:sz="4" w:space="0" w:color="auto"/>
              <w:bottom w:val="single" w:sz="4" w:space="0" w:color="auto"/>
              <w:right w:val="single" w:sz="4" w:space="0" w:color="auto"/>
            </w:tcBorders>
            <w:vAlign w:val="center"/>
            <w:hideMark/>
          </w:tcPr>
          <w:p w14:paraId="0CACCB69" w14:textId="77777777" w:rsidR="005E1B60" w:rsidRPr="000C527A" w:rsidRDefault="005E1B60" w:rsidP="005E1B60">
            <w:pPr>
              <w:spacing w:line="240" w:lineRule="auto"/>
              <w:ind w:firstLine="0"/>
              <w:jc w:val="center"/>
              <w:rPr>
                <w:rFonts w:eastAsia="Times New Roman" w:cs="Times New Roman"/>
                <w:b/>
                <w:bCs/>
                <w:color w:val="000000"/>
                <w:szCs w:val="24"/>
                <w:lang w:eastAsia="ru-RU"/>
              </w:rPr>
            </w:pPr>
            <w:r w:rsidRPr="000C527A">
              <w:rPr>
                <w:rFonts w:eastAsia="Times New Roman" w:cs="Times New Roman"/>
                <w:b/>
                <w:bCs/>
                <w:color w:val="000000"/>
                <w:szCs w:val="24"/>
                <w:lang w:eastAsia="ru-RU"/>
              </w:rPr>
              <w:t>2021</w:t>
            </w:r>
          </w:p>
        </w:tc>
        <w:tc>
          <w:tcPr>
            <w:tcW w:w="1798" w:type="dxa"/>
            <w:gridSpan w:val="5"/>
            <w:tcBorders>
              <w:top w:val="single" w:sz="4" w:space="0" w:color="auto"/>
              <w:left w:val="single" w:sz="4" w:space="0" w:color="auto"/>
              <w:bottom w:val="single" w:sz="4" w:space="0" w:color="auto"/>
              <w:right w:val="single" w:sz="4" w:space="0" w:color="auto"/>
            </w:tcBorders>
            <w:vAlign w:val="center"/>
            <w:hideMark/>
          </w:tcPr>
          <w:p w14:paraId="5C043C1B" w14:textId="77777777" w:rsidR="005E1B60" w:rsidRPr="000C527A" w:rsidRDefault="005E1B60" w:rsidP="005E1B60">
            <w:pPr>
              <w:spacing w:line="240" w:lineRule="auto"/>
              <w:ind w:firstLine="0"/>
              <w:jc w:val="center"/>
              <w:rPr>
                <w:rFonts w:eastAsia="Times New Roman" w:cs="Times New Roman"/>
                <w:b/>
                <w:bCs/>
                <w:color w:val="000000"/>
                <w:szCs w:val="24"/>
                <w:lang w:eastAsia="ru-RU"/>
              </w:rPr>
            </w:pPr>
            <w:r w:rsidRPr="000C527A">
              <w:rPr>
                <w:rFonts w:eastAsia="Times New Roman" w:cs="Times New Roman"/>
                <w:b/>
                <w:bCs/>
                <w:color w:val="000000"/>
                <w:szCs w:val="24"/>
                <w:lang w:eastAsia="ru-RU"/>
              </w:rPr>
              <w:t>2022</w:t>
            </w:r>
          </w:p>
        </w:tc>
        <w:tc>
          <w:tcPr>
            <w:tcW w:w="1805" w:type="dxa"/>
            <w:gridSpan w:val="5"/>
            <w:tcBorders>
              <w:top w:val="single" w:sz="4" w:space="0" w:color="auto"/>
              <w:left w:val="single" w:sz="4" w:space="0" w:color="auto"/>
              <w:bottom w:val="single" w:sz="4" w:space="0" w:color="auto"/>
              <w:right w:val="single" w:sz="4" w:space="0" w:color="auto"/>
            </w:tcBorders>
            <w:vAlign w:val="center"/>
            <w:hideMark/>
          </w:tcPr>
          <w:p w14:paraId="2982C428" w14:textId="77777777" w:rsidR="005E1B60" w:rsidRPr="000C527A" w:rsidRDefault="005E1B60" w:rsidP="005E1B60">
            <w:pPr>
              <w:spacing w:line="240" w:lineRule="auto"/>
              <w:ind w:firstLine="0"/>
              <w:jc w:val="center"/>
              <w:rPr>
                <w:rFonts w:eastAsia="Times New Roman" w:cs="Times New Roman"/>
                <w:b/>
                <w:bCs/>
                <w:color w:val="000000"/>
                <w:szCs w:val="24"/>
                <w:lang w:eastAsia="ru-RU"/>
              </w:rPr>
            </w:pPr>
            <w:r w:rsidRPr="000C527A">
              <w:rPr>
                <w:rFonts w:eastAsia="Times New Roman" w:cs="Times New Roman"/>
                <w:b/>
                <w:bCs/>
                <w:color w:val="000000"/>
                <w:szCs w:val="24"/>
                <w:lang w:eastAsia="ru-RU"/>
              </w:rPr>
              <w:t>2023</w:t>
            </w:r>
          </w:p>
        </w:tc>
        <w:tc>
          <w:tcPr>
            <w:tcW w:w="1804" w:type="dxa"/>
            <w:gridSpan w:val="5"/>
            <w:tcBorders>
              <w:top w:val="single" w:sz="4" w:space="0" w:color="auto"/>
              <w:left w:val="single" w:sz="4" w:space="0" w:color="auto"/>
              <w:bottom w:val="single" w:sz="4" w:space="0" w:color="auto"/>
              <w:right w:val="single" w:sz="4" w:space="0" w:color="auto"/>
            </w:tcBorders>
            <w:vAlign w:val="center"/>
            <w:hideMark/>
          </w:tcPr>
          <w:p w14:paraId="18ABFF09" w14:textId="77777777" w:rsidR="005E1B60" w:rsidRPr="000C527A" w:rsidRDefault="005E1B60" w:rsidP="005E1B60">
            <w:pPr>
              <w:spacing w:line="240" w:lineRule="auto"/>
              <w:ind w:firstLine="0"/>
              <w:jc w:val="center"/>
              <w:rPr>
                <w:rFonts w:eastAsia="Times New Roman" w:cs="Times New Roman"/>
                <w:b/>
                <w:bCs/>
                <w:color w:val="000000"/>
                <w:szCs w:val="24"/>
                <w:lang w:eastAsia="ru-RU"/>
              </w:rPr>
            </w:pPr>
            <w:r w:rsidRPr="000C527A">
              <w:rPr>
                <w:rFonts w:eastAsia="Times New Roman" w:cs="Times New Roman"/>
                <w:b/>
                <w:bCs/>
                <w:color w:val="000000"/>
                <w:szCs w:val="24"/>
                <w:lang w:eastAsia="ru-RU"/>
              </w:rPr>
              <w:t>2024</w:t>
            </w:r>
          </w:p>
        </w:tc>
        <w:tc>
          <w:tcPr>
            <w:tcW w:w="1740" w:type="dxa"/>
            <w:gridSpan w:val="5"/>
            <w:tcBorders>
              <w:top w:val="single" w:sz="4" w:space="0" w:color="auto"/>
              <w:left w:val="single" w:sz="4" w:space="0" w:color="auto"/>
              <w:bottom w:val="single" w:sz="4" w:space="0" w:color="auto"/>
              <w:right w:val="single" w:sz="4" w:space="0" w:color="auto"/>
            </w:tcBorders>
            <w:vAlign w:val="center"/>
            <w:hideMark/>
          </w:tcPr>
          <w:p w14:paraId="1963C135" w14:textId="77777777" w:rsidR="005E1B60" w:rsidRPr="000C527A" w:rsidRDefault="005E1B60" w:rsidP="005E1B60">
            <w:pPr>
              <w:spacing w:line="240" w:lineRule="auto"/>
              <w:ind w:firstLine="0"/>
              <w:jc w:val="center"/>
              <w:rPr>
                <w:rFonts w:eastAsia="Times New Roman" w:cs="Times New Roman"/>
                <w:b/>
                <w:bCs/>
                <w:color w:val="000000"/>
                <w:szCs w:val="24"/>
                <w:lang w:eastAsia="ru-RU"/>
              </w:rPr>
            </w:pPr>
            <w:r w:rsidRPr="000C527A">
              <w:rPr>
                <w:rFonts w:eastAsia="Times New Roman" w:cs="Times New Roman"/>
                <w:b/>
                <w:bCs/>
                <w:color w:val="000000"/>
                <w:szCs w:val="24"/>
                <w:lang w:eastAsia="ru-RU"/>
              </w:rPr>
              <w:t>2025</w:t>
            </w:r>
          </w:p>
        </w:tc>
        <w:tc>
          <w:tcPr>
            <w:tcW w:w="1858" w:type="dxa"/>
            <w:gridSpan w:val="5"/>
            <w:tcBorders>
              <w:top w:val="single" w:sz="4" w:space="0" w:color="auto"/>
              <w:left w:val="single" w:sz="4" w:space="0" w:color="auto"/>
              <w:bottom w:val="single" w:sz="4" w:space="0" w:color="auto"/>
              <w:right w:val="single" w:sz="4" w:space="0" w:color="auto"/>
            </w:tcBorders>
            <w:hideMark/>
          </w:tcPr>
          <w:p w14:paraId="22F7C5ED" w14:textId="77777777" w:rsidR="005E1B60" w:rsidRPr="000C527A" w:rsidRDefault="00DE328E" w:rsidP="005E1B60">
            <w:pPr>
              <w:spacing w:line="240" w:lineRule="auto"/>
              <w:ind w:firstLine="0"/>
              <w:jc w:val="center"/>
              <w:rPr>
                <w:rFonts w:cs="Times New Roman"/>
                <w:b/>
                <w:szCs w:val="28"/>
              </w:rPr>
            </w:pPr>
            <w:r w:rsidRPr="000C527A">
              <w:rPr>
                <w:rFonts w:cs="Times New Roman"/>
                <w:b/>
                <w:szCs w:val="28"/>
              </w:rPr>
              <w:t>Всего в период 2021–2025</w:t>
            </w:r>
            <w:r w:rsidR="005E1B60" w:rsidRPr="000C527A">
              <w:rPr>
                <w:rFonts w:cs="Times New Roman"/>
                <w:b/>
                <w:szCs w:val="28"/>
              </w:rPr>
              <w:t xml:space="preserve"> гг.</w:t>
            </w:r>
          </w:p>
          <w:p w14:paraId="1670ED5E" w14:textId="77777777" w:rsidR="005E1B60" w:rsidRPr="000C527A" w:rsidRDefault="005E1B60" w:rsidP="005E1B60">
            <w:pPr>
              <w:spacing w:line="240" w:lineRule="auto"/>
              <w:ind w:firstLine="0"/>
              <w:jc w:val="center"/>
              <w:rPr>
                <w:rFonts w:cs="Times New Roman"/>
                <w:i/>
                <w:szCs w:val="28"/>
              </w:rPr>
            </w:pPr>
            <w:r w:rsidRPr="000C527A">
              <w:rPr>
                <w:rFonts w:cs="Times New Roman"/>
                <w:i/>
                <w:szCs w:val="28"/>
              </w:rPr>
              <w:t>(по строкам)</w:t>
            </w:r>
          </w:p>
        </w:tc>
      </w:tr>
      <w:tr w:rsidR="002F7F7E" w:rsidRPr="00DE328E" w14:paraId="6B493FC5" w14:textId="77777777" w:rsidTr="007D297A">
        <w:trPr>
          <w:cantSplit/>
          <w:trHeight w:val="4592"/>
        </w:trPr>
        <w:tc>
          <w:tcPr>
            <w:tcW w:w="528" w:type="dxa"/>
            <w:vMerge/>
            <w:tcBorders>
              <w:top w:val="single" w:sz="4" w:space="0" w:color="auto"/>
              <w:left w:val="single" w:sz="4" w:space="0" w:color="auto"/>
              <w:bottom w:val="single" w:sz="4" w:space="0" w:color="auto"/>
              <w:right w:val="single" w:sz="4" w:space="0" w:color="auto"/>
            </w:tcBorders>
            <w:vAlign w:val="center"/>
            <w:hideMark/>
          </w:tcPr>
          <w:p w14:paraId="3E30A79C" w14:textId="77777777" w:rsidR="00AA5FFD" w:rsidRPr="00DE328E" w:rsidRDefault="00AA5FFD" w:rsidP="00DB00A9">
            <w:pPr>
              <w:spacing w:line="240" w:lineRule="auto"/>
              <w:ind w:firstLine="0"/>
              <w:jc w:val="left"/>
              <w:rPr>
                <w:rFonts w:cs="Times New Roman"/>
                <w:b/>
                <w:szCs w:val="28"/>
                <w:highlight w:val="yellow"/>
              </w:rPr>
            </w:pPr>
          </w:p>
        </w:tc>
        <w:tc>
          <w:tcPr>
            <w:tcW w:w="3583" w:type="dxa"/>
            <w:vMerge/>
            <w:tcBorders>
              <w:top w:val="single" w:sz="4" w:space="0" w:color="auto"/>
              <w:left w:val="single" w:sz="4" w:space="0" w:color="auto"/>
              <w:bottom w:val="single" w:sz="4" w:space="0" w:color="auto"/>
              <w:right w:val="single" w:sz="4" w:space="0" w:color="auto"/>
            </w:tcBorders>
            <w:vAlign w:val="center"/>
            <w:hideMark/>
          </w:tcPr>
          <w:p w14:paraId="6B9AD207" w14:textId="77777777" w:rsidR="00AA5FFD" w:rsidRPr="00DE328E" w:rsidRDefault="00AA5FFD" w:rsidP="00DB00A9">
            <w:pPr>
              <w:spacing w:line="240" w:lineRule="auto"/>
              <w:ind w:firstLine="0"/>
              <w:jc w:val="left"/>
              <w:rPr>
                <w:rFonts w:cs="Times New Roman"/>
                <w:b/>
                <w:szCs w:val="28"/>
                <w:highlight w:val="yellow"/>
              </w:rPr>
            </w:pPr>
          </w:p>
        </w:tc>
        <w:tc>
          <w:tcPr>
            <w:tcW w:w="328" w:type="dxa"/>
            <w:tcBorders>
              <w:top w:val="single" w:sz="4" w:space="0" w:color="auto"/>
              <w:left w:val="single" w:sz="4" w:space="0" w:color="auto"/>
              <w:bottom w:val="single" w:sz="4" w:space="0" w:color="auto"/>
              <w:right w:val="single" w:sz="4" w:space="0" w:color="auto"/>
            </w:tcBorders>
            <w:textDirection w:val="btLr"/>
            <w:vAlign w:val="center"/>
            <w:hideMark/>
          </w:tcPr>
          <w:p w14:paraId="2D7845E3"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внебюджетных источников</w:t>
            </w:r>
          </w:p>
        </w:tc>
        <w:tc>
          <w:tcPr>
            <w:tcW w:w="329" w:type="dxa"/>
            <w:tcBorders>
              <w:top w:val="single" w:sz="4" w:space="0" w:color="auto"/>
              <w:left w:val="single" w:sz="4" w:space="0" w:color="auto"/>
              <w:bottom w:val="single" w:sz="4" w:space="0" w:color="auto"/>
              <w:right w:val="single" w:sz="4" w:space="0" w:color="auto"/>
            </w:tcBorders>
            <w:textDirection w:val="btLr"/>
            <w:vAlign w:val="center"/>
            <w:hideMark/>
          </w:tcPr>
          <w:p w14:paraId="7A1DEC4E"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региональных бюджетов</w:t>
            </w:r>
          </w:p>
        </w:tc>
        <w:tc>
          <w:tcPr>
            <w:tcW w:w="328" w:type="dxa"/>
            <w:tcBorders>
              <w:top w:val="single" w:sz="4" w:space="0" w:color="auto"/>
              <w:left w:val="single" w:sz="4" w:space="0" w:color="auto"/>
              <w:bottom w:val="single" w:sz="4" w:space="0" w:color="auto"/>
              <w:right w:val="single" w:sz="4" w:space="0" w:color="auto"/>
            </w:tcBorders>
            <w:textDirection w:val="btLr"/>
            <w:vAlign w:val="center"/>
            <w:hideMark/>
          </w:tcPr>
          <w:p w14:paraId="68FF5A2E"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местных бюджетов</w:t>
            </w:r>
          </w:p>
        </w:tc>
        <w:tc>
          <w:tcPr>
            <w:tcW w:w="329" w:type="dxa"/>
            <w:tcBorders>
              <w:top w:val="single" w:sz="4" w:space="0" w:color="auto"/>
              <w:left w:val="single" w:sz="4" w:space="0" w:color="auto"/>
              <w:bottom w:val="single" w:sz="4" w:space="0" w:color="auto"/>
              <w:right w:val="single" w:sz="4" w:space="0" w:color="auto"/>
            </w:tcBorders>
            <w:textDirection w:val="btLr"/>
            <w:vAlign w:val="center"/>
            <w:hideMark/>
          </w:tcPr>
          <w:p w14:paraId="27337BA4"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федерального бюджета</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D1B0FC0" w14:textId="77777777" w:rsidR="00AA5FFD" w:rsidRPr="000C527A" w:rsidRDefault="00AA5FFD" w:rsidP="00265BB0">
            <w:pPr>
              <w:spacing w:line="240" w:lineRule="auto"/>
              <w:ind w:firstLine="0"/>
              <w:rPr>
                <w:rFonts w:cs="Times New Roman"/>
                <w:b/>
                <w:szCs w:val="28"/>
              </w:rPr>
            </w:pPr>
            <w:r w:rsidRPr="000C527A">
              <w:rPr>
                <w:rFonts w:cs="Times New Roman"/>
                <w:b/>
                <w:szCs w:val="28"/>
              </w:rPr>
              <w:t>Итого в 20</w:t>
            </w:r>
            <w:r w:rsidR="00646338" w:rsidRPr="000C527A">
              <w:rPr>
                <w:rFonts w:cs="Times New Roman"/>
                <w:b/>
                <w:szCs w:val="28"/>
              </w:rPr>
              <w:t>2</w:t>
            </w:r>
            <w:r w:rsidR="005E1B60" w:rsidRPr="000C527A">
              <w:rPr>
                <w:rFonts w:cs="Times New Roman"/>
                <w:b/>
                <w:szCs w:val="28"/>
              </w:rPr>
              <w:t>1</w:t>
            </w:r>
            <w:r w:rsidRPr="000C527A">
              <w:rPr>
                <w:rFonts w:cs="Times New Roman"/>
                <w:b/>
                <w:szCs w:val="28"/>
              </w:rPr>
              <w:t xml:space="preserve"> г. </w:t>
            </w:r>
          </w:p>
        </w:tc>
        <w:tc>
          <w:tcPr>
            <w:tcW w:w="4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2383C67"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внебюджетных источников</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271F471"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региональных бюджетов</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BB4F4B"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местных бюджетов</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4DDCB96"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федерального бюджета</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BD7FD14" w14:textId="77777777" w:rsidR="00AA5FFD" w:rsidRPr="000C527A" w:rsidRDefault="00AA5FFD" w:rsidP="00265BB0">
            <w:pPr>
              <w:spacing w:line="240" w:lineRule="auto"/>
              <w:ind w:firstLine="0"/>
              <w:rPr>
                <w:rFonts w:cs="Times New Roman"/>
                <w:b/>
                <w:szCs w:val="28"/>
              </w:rPr>
            </w:pPr>
            <w:r w:rsidRPr="000C527A">
              <w:rPr>
                <w:rFonts w:cs="Times New Roman"/>
                <w:b/>
                <w:szCs w:val="28"/>
              </w:rPr>
              <w:t>Итого в 20</w:t>
            </w:r>
            <w:r w:rsidR="00646338" w:rsidRPr="000C527A">
              <w:rPr>
                <w:rFonts w:cs="Times New Roman"/>
                <w:b/>
                <w:szCs w:val="28"/>
              </w:rPr>
              <w:t>2</w:t>
            </w:r>
            <w:r w:rsidR="005E1B60" w:rsidRPr="000C527A">
              <w:rPr>
                <w:rFonts w:cs="Times New Roman"/>
                <w:b/>
                <w:szCs w:val="28"/>
              </w:rPr>
              <w:t>2</w:t>
            </w:r>
            <w:r w:rsidRPr="000C527A">
              <w:rPr>
                <w:rFonts w:cs="Times New Roman"/>
                <w:b/>
                <w:szCs w:val="28"/>
              </w:rPr>
              <w:t xml:space="preserve"> г.</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14BBF6"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внебюджетных источников</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E7BA217"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региональных бюджетов</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805F80A"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местных бюджетов</w:t>
            </w:r>
          </w:p>
        </w:tc>
        <w:tc>
          <w:tcPr>
            <w:tcW w:w="4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8096D80"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федерального бюджета</w:t>
            </w:r>
          </w:p>
        </w:tc>
        <w:tc>
          <w:tcPr>
            <w:tcW w:w="4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CBAA77B" w14:textId="77777777" w:rsidR="00AA5FFD" w:rsidRPr="000C527A" w:rsidRDefault="00AA5FFD" w:rsidP="00265BB0">
            <w:pPr>
              <w:spacing w:line="240" w:lineRule="auto"/>
              <w:ind w:firstLine="0"/>
              <w:rPr>
                <w:rFonts w:cs="Times New Roman"/>
                <w:b/>
                <w:szCs w:val="28"/>
              </w:rPr>
            </w:pPr>
            <w:r w:rsidRPr="000C527A">
              <w:rPr>
                <w:rFonts w:cs="Times New Roman"/>
                <w:b/>
                <w:szCs w:val="28"/>
              </w:rPr>
              <w:t>Итого в 20</w:t>
            </w:r>
            <w:r w:rsidR="00646338" w:rsidRPr="000C527A">
              <w:rPr>
                <w:rFonts w:cs="Times New Roman"/>
                <w:b/>
                <w:szCs w:val="28"/>
              </w:rPr>
              <w:t>2</w:t>
            </w:r>
            <w:r w:rsidR="005E1B60" w:rsidRPr="000C527A">
              <w:rPr>
                <w:rFonts w:cs="Times New Roman"/>
                <w:b/>
                <w:szCs w:val="28"/>
              </w:rPr>
              <w:t>3</w:t>
            </w:r>
            <w:r w:rsidRPr="000C527A">
              <w:rPr>
                <w:rFonts w:cs="Times New Roman"/>
                <w:b/>
                <w:szCs w:val="28"/>
              </w:rPr>
              <w:t xml:space="preserve"> г.</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FB80DAD"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внебюджетных источников</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72F16037"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региональных бюджетов</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1050AED"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местных бюджетов</w:t>
            </w:r>
          </w:p>
        </w:tc>
        <w:tc>
          <w:tcPr>
            <w:tcW w:w="4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9810422"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федерального бюджета</w:t>
            </w:r>
          </w:p>
        </w:tc>
        <w:tc>
          <w:tcPr>
            <w:tcW w:w="3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588649E" w14:textId="77777777" w:rsidR="00AA5FFD" w:rsidRPr="000C527A" w:rsidRDefault="00AA5FFD" w:rsidP="00265BB0">
            <w:pPr>
              <w:spacing w:line="240" w:lineRule="auto"/>
              <w:ind w:firstLine="0"/>
              <w:rPr>
                <w:rFonts w:cs="Times New Roman"/>
                <w:b/>
                <w:szCs w:val="28"/>
              </w:rPr>
            </w:pPr>
            <w:r w:rsidRPr="000C527A">
              <w:rPr>
                <w:rFonts w:cs="Times New Roman"/>
                <w:b/>
                <w:szCs w:val="28"/>
              </w:rPr>
              <w:t>Итого в 20</w:t>
            </w:r>
            <w:r w:rsidR="00646338" w:rsidRPr="000C527A">
              <w:rPr>
                <w:rFonts w:cs="Times New Roman"/>
                <w:b/>
                <w:szCs w:val="28"/>
              </w:rPr>
              <w:t>2</w:t>
            </w:r>
            <w:r w:rsidR="005E1B60" w:rsidRPr="000C527A">
              <w:rPr>
                <w:rFonts w:cs="Times New Roman"/>
                <w:b/>
                <w:szCs w:val="28"/>
              </w:rPr>
              <w:t xml:space="preserve">4 </w:t>
            </w:r>
            <w:r w:rsidRPr="000C527A">
              <w:rPr>
                <w:rFonts w:cs="Times New Roman"/>
                <w:b/>
                <w:szCs w:val="28"/>
              </w:rPr>
              <w:t>г.</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C88DA30"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внебюджетных источников</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92746A4"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региональных бюджетов</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2CDEE4C"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местных бюджетов</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13BC8F4"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федерального бюджета</w:t>
            </w: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D990F56" w14:textId="77777777" w:rsidR="00AA5FFD" w:rsidRPr="000C527A" w:rsidRDefault="00AA5FFD" w:rsidP="00265BB0">
            <w:pPr>
              <w:spacing w:line="240" w:lineRule="auto"/>
              <w:ind w:firstLine="0"/>
              <w:rPr>
                <w:rFonts w:cs="Times New Roman"/>
                <w:b/>
                <w:szCs w:val="28"/>
              </w:rPr>
            </w:pPr>
            <w:r w:rsidRPr="000C527A">
              <w:rPr>
                <w:rFonts w:cs="Times New Roman"/>
                <w:b/>
                <w:szCs w:val="28"/>
              </w:rPr>
              <w:t>Итого в 20</w:t>
            </w:r>
            <w:r w:rsidR="00646338" w:rsidRPr="000C527A">
              <w:rPr>
                <w:rFonts w:cs="Times New Roman"/>
                <w:b/>
                <w:szCs w:val="28"/>
              </w:rPr>
              <w:t>2</w:t>
            </w:r>
            <w:r w:rsidR="005E1B60" w:rsidRPr="000C527A">
              <w:rPr>
                <w:rFonts w:cs="Times New Roman"/>
                <w:b/>
                <w:szCs w:val="28"/>
              </w:rPr>
              <w:t>5</w:t>
            </w:r>
            <w:r w:rsidRPr="000C527A">
              <w:rPr>
                <w:rFonts w:cs="Times New Roman"/>
                <w:b/>
                <w:szCs w:val="28"/>
              </w:rPr>
              <w:t xml:space="preserve"> г.</w:t>
            </w:r>
          </w:p>
        </w:tc>
        <w:tc>
          <w:tcPr>
            <w:tcW w:w="3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3EE0FC9"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внебюджетных источников</w:t>
            </w:r>
          </w:p>
        </w:tc>
        <w:tc>
          <w:tcPr>
            <w:tcW w:w="3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EE07F0A"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региональных бюджетов</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576877C"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местных бюджетов</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F388C9E" w14:textId="77777777" w:rsidR="00AA5FFD" w:rsidRPr="000C527A" w:rsidRDefault="00AA5FFD" w:rsidP="00265BB0">
            <w:pPr>
              <w:spacing w:line="240" w:lineRule="auto"/>
              <w:ind w:firstLine="0"/>
              <w:rPr>
                <w:rFonts w:cs="Times New Roman"/>
                <w:szCs w:val="28"/>
              </w:rPr>
            </w:pPr>
            <w:r w:rsidRPr="000C527A">
              <w:rPr>
                <w:rFonts w:cs="Times New Roman"/>
                <w:szCs w:val="28"/>
              </w:rPr>
              <w:t>средства федерального бюджета</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7776ACE" w14:textId="77777777" w:rsidR="00AA5FFD" w:rsidRPr="000C527A" w:rsidRDefault="00AA5FFD" w:rsidP="00265BB0">
            <w:pPr>
              <w:spacing w:line="240" w:lineRule="auto"/>
              <w:ind w:firstLine="0"/>
              <w:jc w:val="left"/>
              <w:rPr>
                <w:rFonts w:cs="Times New Roman"/>
                <w:b/>
                <w:szCs w:val="28"/>
              </w:rPr>
            </w:pPr>
            <w:r w:rsidRPr="000C527A">
              <w:rPr>
                <w:rFonts w:cs="Times New Roman"/>
                <w:b/>
                <w:szCs w:val="28"/>
              </w:rPr>
              <w:t>Итого по всем источникам финансирования</w:t>
            </w:r>
          </w:p>
        </w:tc>
      </w:tr>
      <w:tr w:rsidR="007D297A" w:rsidRPr="00DE328E" w14:paraId="7F16CE38" w14:textId="77777777" w:rsidTr="003814CD">
        <w:trPr>
          <w:cantSplit/>
          <w:trHeight w:val="1801"/>
        </w:trPr>
        <w:tc>
          <w:tcPr>
            <w:tcW w:w="528" w:type="dxa"/>
            <w:tcBorders>
              <w:top w:val="single" w:sz="4" w:space="0" w:color="auto"/>
              <w:left w:val="single" w:sz="4" w:space="0" w:color="auto"/>
              <w:bottom w:val="single" w:sz="4" w:space="0" w:color="auto"/>
              <w:right w:val="single" w:sz="4" w:space="0" w:color="auto"/>
            </w:tcBorders>
            <w:shd w:val="clear" w:color="auto" w:fill="auto"/>
            <w:hideMark/>
          </w:tcPr>
          <w:p w14:paraId="742047B9" w14:textId="77777777" w:rsidR="007D297A" w:rsidRPr="00311147" w:rsidRDefault="007D297A" w:rsidP="007D297A">
            <w:pPr>
              <w:spacing w:line="240" w:lineRule="auto"/>
              <w:ind w:firstLine="0"/>
              <w:rPr>
                <w:rFonts w:cs="Times New Roman"/>
                <w:szCs w:val="28"/>
                <w:highlight w:val="yellow"/>
              </w:rPr>
            </w:pPr>
            <w:r w:rsidRPr="00311147">
              <w:rPr>
                <w:rFonts w:cs="Times New Roman"/>
                <w:szCs w:val="28"/>
              </w:rPr>
              <w:t>1.</w:t>
            </w: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156C786C" w14:textId="77777777" w:rsidR="007D297A" w:rsidRPr="003814CD" w:rsidRDefault="000C527A" w:rsidP="003814CD">
            <w:pPr>
              <w:tabs>
                <w:tab w:val="left" w:pos="2410"/>
              </w:tabs>
              <w:ind w:firstLine="0"/>
              <w:jc w:val="center"/>
              <w:rPr>
                <w:rFonts w:eastAsia="Times New Roman" w:cs="Times New Roman"/>
                <w:szCs w:val="28"/>
              </w:rPr>
            </w:pPr>
            <w:r w:rsidRPr="003814CD">
              <w:rPr>
                <w:rFonts w:eastAsia="Times New Roman" w:cs="Times New Roman"/>
                <w:szCs w:val="28"/>
              </w:rPr>
              <w:t>Создание сверхточных комплектующих для изготовления швейной продукции</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D549694" w14:textId="77777777" w:rsidR="007D297A" w:rsidRPr="003814CD" w:rsidRDefault="003814CD" w:rsidP="00265BB0">
            <w:pPr>
              <w:spacing w:line="240" w:lineRule="auto"/>
              <w:ind w:firstLine="0"/>
              <w:jc w:val="center"/>
              <w:rPr>
                <w:rFonts w:cs="Times New Roman"/>
                <w:sz w:val="20"/>
              </w:rPr>
            </w:pPr>
            <w:r w:rsidRPr="003814CD">
              <w:rPr>
                <w:rFonts w:cs="Times New Roman"/>
                <w:sz w:val="20"/>
              </w:rPr>
              <w:t>24,8</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121B9AE" w14:textId="77777777" w:rsidR="007D297A" w:rsidRPr="003814CD" w:rsidRDefault="007D297A"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DD233F" w14:textId="77777777" w:rsidR="007D297A" w:rsidRPr="003814CD" w:rsidRDefault="007D297A"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F9E1C53" w14:textId="77777777" w:rsidR="007D297A" w:rsidRPr="003814CD" w:rsidRDefault="00B3701B" w:rsidP="00265BB0">
            <w:pPr>
              <w:spacing w:line="240" w:lineRule="auto"/>
              <w:ind w:firstLine="0"/>
              <w:jc w:val="center"/>
              <w:rPr>
                <w:rFonts w:cs="Times New Roman"/>
                <w:sz w:val="20"/>
              </w:rPr>
            </w:pPr>
            <w:r>
              <w:rPr>
                <w:rFonts w:cs="Times New Roman"/>
                <w:sz w:val="20"/>
              </w:rPr>
              <w:t>5,59</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B1807C" w14:textId="77777777" w:rsidR="007D297A" w:rsidRPr="003814CD" w:rsidRDefault="00B3701B" w:rsidP="00265BB0">
            <w:pPr>
              <w:spacing w:line="240" w:lineRule="auto"/>
              <w:ind w:firstLine="0"/>
              <w:jc w:val="center"/>
              <w:rPr>
                <w:rFonts w:cs="Times New Roman"/>
                <w:b/>
                <w:sz w:val="20"/>
              </w:rPr>
            </w:pPr>
            <w:r>
              <w:rPr>
                <w:rFonts w:cs="Times New Roman"/>
                <w:b/>
                <w:sz w:val="20"/>
              </w:rPr>
              <w:t>30,39</w:t>
            </w:r>
          </w:p>
        </w:tc>
        <w:tc>
          <w:tcPr>
            <w:tcW w:w="4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79AD0D7" w14:textId="77777777" w:rsidR="007D297A" w:rsidRPr="003814CD" w:rsidRDefault="003814CD" w:rsidP="00265BB0">
            <w:pPr>
              <w:spacing w:line="240" w:lineRule="auto"/>
              <w:ind w:firstLine="0"/>
              <w:jc w:val="center"/>
              <w:rPr>
                <w:rFonts w:cs="Times New Roman"/>
                <w:sz w:val="20"/>
              </w:rPr>
            </w:pPr>
            <w:r>
              <w:rPr>
                <w:rFonts w:cs="Times New Roman"/>
                <w:sz w:val="20"/>
              </w:rPr>
              <w:t>12,75</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94AA000" w14:textId="77777777" w:rsidR="007D297A" w:rsidRPr="003814CD" w:rsidRDefault="007D297A"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EE8D5F2" w14:textId="77777777" w:rsidR="007D297A" w:rsidRPr="003814CD" w:rsidRDefault="007D297A"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649CBA" w14:textId="77777777" w:rsidR="007D297A" w:rsidRPr="003814CD" w:rsidRDefault="00B3701B" w:rsidP="00265BB0">
            <w:pPr>
              <w:spacing w:line="240" w:lineRule="auto"/>
              <w:ind w:firstLine="0"/>
              <w:jc w:val="center"/>
              <w:rPr>
                <w:rFonts w:cs="Times New Roman"/>
                <w:sz w:val="20"/>
              </w:rPr>
            </w:pPr>
            <w:r>
              <w:rPr>
                <w:rFonts w:cs="Times New Roman"/>
                <w:sz w:val="20"/>
              </w:rPr>
              <w:t>6,315</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FDD500F" w14:textId="77777777" w:rsidR="007D297A" w:rsidRPr="003814CD" w:rsidRDefault="00B3701B" w:rsidP="00265BB0">
            <w:pPr>
              <w:spacing w:line="240" w:lineRule="auto"/>
              <w:ind w:firstLine="0"/>
              <w:jc w:val="center"/>
              <w:rPr>
                <w:rFonts w:cs="Times New Roman"/>
                <w:b/>
                <w:sz w:val="20"/>
              </w:rPr>
            </w:pPr>
            <w:r>
              <w:rPr>
                <w:rFonts w:cs="Times New Roman"/>
                <w:b/>
                <w:sz w:val="20"/>
              </w:rPr>
              <w:t>19,065</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85503AE" w14:textId="77777777" w:rsidR="007D297A" w:rsidRPr="003814CD" w:rsidRDefault="003814CD" w:rsidP="00265BB0">
            <w:pPr>
              <w:spacing w:line="240" w:lineRule="auto"/>
              <w:ind w:firstLine="0"/>
              <w:jc w:val="center"/>
              <w:rPr>
                <w:rFonts w:cs="Times New Roman"/>
                <w:sz w:val="20"/>
              </w:rPr>
            </w:pPr>
            <w:r>
              <w:rPr>
                <w:rFonts w:cs="Times New Roman"/>
                <w:sz w:val="20"/>
              </w:rPr>
              <w:t>19,40</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07ACE7A" w14:textId="77777777" w:rsidR="007D297A" w:rsidRPr="003814CD" w:rsidRDefault="007D297A"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24FF4DD" w14:textId="77777777" w:rsidR="007D297A" w:rsidRPr="003814CD" w:rsidRDefault="007D297A" w:rsidP="00265BB0">
            <w:pPr>
              <w:spacing w:line="240" w:lineRule="auto"/>
              <w:ind w:firstLine="0"/>
              <w:jc w:val="center"/>
              <w:rPr>
                <w:rFonts w:cs="Times New Roman"/>
                <w:sz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719443" w14:textId="77777777" w:rsidR="007D297A" w:rsidRPr="003814CD" w:rsidRDefault="00B3701B" w:rsidP="00265BB0">
            <w:pPr>
              <w:spacing w:line="240" w:lineRule="auto"/>
              <w:ind w:firstLine="0"/>
              <w:jc w:val="center"/>
              <w:rPr>
                <w:rFonts w:cs="Times New Roman"/>
                <w:sz w:val="20"/>
              </w:rPr>
            </w:pPr>
            <w:r>
              <w:rPr>
                <w:rFonts w:cs="Times New Roman"/>
                <w:sz w:val="20"/>
              </w:rPr>
              <w:t>7,8</w:t>
            </w:r>
          </w:p>
        </w:tc>
        <w:tc>
          <w:tcPr>
            <w:tcW w:w="4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5176E0" w14:textId="77777777" w:rsidR="007D297A" w:rsidRPr="003814CD" w:rsidRDefault="00B3701B" w:rsidP="00265BB0">
            <w:pPr>
              <w:spacing w:line="240" w:lineRule="auto"/>
              <w:ind w:firstLine="0"/>
              <w:jc w:val="center"/>
              <w:rPr>
                <w:rFonts w:cs="Times New Roman"/>
                <w:b/>
                <w:sz w:val="20"/>
              </w:rPr>
            </w:pPr>
            <w:r>
              <w:rPr>
                <w:rFonts w:cs="Times New Roman"/>
                <w:b/>
                <w:sz w:val="20"/>
              </w:rPr>
              <w:t>27,2</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4A537C" w14:textId="77777777" w:rsidR="007D297A" w:rsidRPr="003814CD" w:rsidRDefault="003814CD" w:rsidP="00265BB0">
            <w:pPr>
              <w:spacing w:line="240" w:lineRule="auto"/>
              <w:ind w:firstLine="0"/>
              <w:jc w:val="center"/>
              <w:rPr>
                <w:rFonts w:cs="Times New Roman"/>
                <w:sz w:val="20"/>
              </w:rPr>
            </w:pPr>
            <w:r>
              <w:rPr>
                <w:rFonts w:cs="Times New Roman"/>
                <w:sz w:val="20"/>
              </w:rPr>
              <w:t>22,01</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7162EF" w14:textId="77777777" w:rsidR="007D297A" w:rsidRPr="003814CD" w:rsidRDefault="007D297A"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EED4F15" w14:textId="77777777" w:rsidR="007D297A" w:rsidRPr="003814CD" w:rsidRDefault="007D297A" w:rsidP="00265BB0">
            <w:pPr>
              <w:spacing w:line="240" w:lineRule="auto"/>
              <w:ind w:firstLine="0"/>
              <w:jc w:val="center"/>
              <w:rPr>
                <w:rFonts w:cs="Times New Roman"/>
                <w:sz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0FF9BD8" w14:textId="77777777" w:rsidR="007D297A" w:rsidRPr="003814CD" w:rsidRDefault="007D297A" w:rsidP="00265BB0">
            <w:pPr>
              <w:spacing w:line="240" w:lineRule="auto"/>
              <w:ind w:firstLine="0"/>
              <w:jc w:val="center"/>
              <w:rPr>
                <w:rFonts w:cs="Times New Roman"/>
                <w:sz w:val="20"/>
              </w:rPr>
            </w:pPr>
          </w:p>
        </w:tc>
        <w:tc>
          <w:tcPr>
            <w:tcW w:w="3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90A5E53" w14:textId="77777777" w:rsidR="007D297A" w:rsidRPr="003814CD" w:rsidRDefault="00B3701B" w:rsidP="00265BB0">
            <w:pPr>
              <w:spacing w:line="240" w:lineRule="auto"/>
              <w:ind w:firstLine="0"/>
              <w:jc w:val="center"/>
              <w:rPr>
                <w:rFonts w:cs="Times New Roman"/>
                <w:b/>
                <w:sz w:val="20"/>
              </w:rPr>
            </w:pPr>
            <w:r>
              <w:rPr>
                <w:rFonts w:cs="Times New Roman"/>
                <w:b/>
                <w:sz w:val="20"/>
              </w:rPr>
              <w:t>22,01</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DD15A1C" w14:textId="77777777" w:rsidR="007D297A" w:rsidRPr="003814CD" w:rsidRDefault="003814CD" w:rsidP="00265BB0">
            <w:pPr>
              <w:spacing w:line="240" w:lineRule="auto"/>
              <w:ind w:firstLine="0"/>
              <w:jc w:val="center"/>
              <w:rPr>
                <w:rFonts w:cs="Times New Roman"/>
                <w:sz w:val="20"/>
              </w:rPr>
            </w:pPr>
            <w:r>
              <w:rPr>
                <w:rFonts w:cs="Times New Roman"/>
                <w:sz w:val="20"/>
              </w:rPr>
              <w:t>19,8</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37ADAB5" w14:textId="77777777" w:rsidR="007D297A" w:rsidRPr="003814CD" w:rsidRDefault="007D297A"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B25393B" w14:textId="77777777" w:rsidR="007D297A" w:rsidRPr="003814CD" w:rsidRDefault="007D297A"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11605B" w14:textId="77777777" w:rsidR="007D297A" w:rsidRPr="003814CD" w:rsidRDefault="007D297A" w:rsidP="00265BB0">
            <w:pPr>
              <w:spacing w:line="240" w:lineRule="auto"/>
              <w:ind w:firstLine="0"/>
              <w:jc w:val="center"/>
              <w:rPr>
                <w:rFonts w:cs="Times New Roman"/>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AA4752" w14:textId="77777777" w:rsidR="007D297A" w:rsidRPr="003814CD" w:rsidRDefault="00B3701B" w:rsidP="00265BB0">
            <w:pPr>
              <w:spacing w:line="240" w:lineRule="auto"/>
              <w:ind w:firstLine="0"/>
              <w:jc w:val="center"/>
              <w:rPr>
                <w:rFonts w:cs="Times New Roman"/>
                <w:b/>
                <w:sz w:val="20"/>
              </w:rPr>
            </w:pPr>
            <w:r>
              <w:rPr>
                <w:rFonts w:cs="Times New Roman"/>
                <w:b/>
                <w:sz w:val="20"/>
              </w:rPr>
              <w:t>19</w:t>
            </w:r>
            <w:r w:rsidR="003814CD">
              <w:rPr>
                <w:rFonts w:cs="Times New Roman"/>
                <w:b/>
                <w:sz w:val="20"/>
              </w:rPr>
              <w:t>,8</w:t>
            </w:r>
          </w:p>
        </w:tc>
        <w:tc>
          <w:tcPr>
            <w:tcW w:w="3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E7EDA7A" w14:textId="77777777" w:rsidR="007D297A" w:rsidRPr="003814CD" w:rsidRDefault="003814CD" w:rsidP="00265BB0">
            <w:pPr>
              <w:spacing w:line="240" w:lineRule="auto"/>
              <w:ind w:firstLine="0"/>
              <w:jc w:val="center"/>
              <w:rPr>
                <w:rFonts w:cs="Times New Roman"/>
                <w:sz w:val="20"/>
              </w:rPr>
            </w:pPr>
            <w:r w:rsidRPr="003814CD">
              <w:rPr>
                <w:rFonts w:cs="Times New Roman"/>
                <w:sz w:val="20"/>
              </w:rPr>
              <w:t>98,76</w:t>
            </w:r>
          </w:p>
        </w:tc>
        <w:tc>
          <w:tcPr>
            <w:tcW w:w="3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902AF3" w14:textId="77777777" w:rsidR="007D297A" w:rsidRPr="003814CD" w:rsidRDefault="007D297A"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CCC81B2" w14:textId="77777777" w:rsidR="007D297A" w:rsidRPr="003814CD" w:rsidRDefault="007D297A"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986634" w14:textId="77777777" w:rsidR="007D297A" w:rsidRPr="003814CD" w:rsidRDefault="003814CD" w:rsidP="00265BB0">
            <w:pPr>
              <w:spacing w:line="240" w:lineRule="auto"/>
              <w:ind w:firstLine="0"/>
              <w:jc w:val="center"/>
              <w:rPr>
                <w:rFonts w:cs="Times New Roman"/>
                <w:sz w:val="20"/>
              </w:rPr>
            </w:pPr>
            <w:r>
              <w:rPr>
                <w:rFonts w:cs="Times New Roman"/>
                <w:sz w:val="20"/>
              </w:rPr>
              <w:t>19,705</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D9598E1" w14:textId="77777777" w:rsidR="007D297A" w:rsidRPr="003814CD" w:rsidRDefault="003814CD" w:rsidP="00265BB0">
            <w:pPr>
              <w:spacing w:line="240" w:lineRule="auto"/>
              <w:ind w:firstLine="0"/>
              <w:jc w:val="center"/>
              <w:rPr>
                <w:rFonts w:cs="Times New Roman"/>
                <w:b/>
                <w:sz w:val="20"/>
              </w:rPr>
            </w:pPr>
            <w:r>
              <w:rPr>
                <w:rFonts w:cs="Times New Roman"/>
                <w:b/>
                <w:sz w:val="20"/>
              </w:rPr>
              <w:t>118,465</w:t>
            </w:r>
          </w:p>
        </w:tc>
      </w:tr>
      <w:tr w:rsidR="00B3701B" w:rsidRPr="00DE328E" w14:paraId="1828CC34" w14:textId="77777777" w:rsidTr="003814CD">
        <w:trPr>
          <w:cantSplit/>
          <w:trHeight w:val="113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F23C6C" w14:textId="77777777" w:rsidR="00B3701B" w:rsidRPr="00DE328E" w:rsidRDefault="00B3701B" w:rsidP="00DB00A9">
            <w:pPr>
              <w:autoSpaceDE w:val="0"/>
              <w:autoSpaceDN w:val="0"/>
              <w:adjustRightInd w:val="0"/>
              <w:spacing w:line="240" w:lineRule="auto"/>
              <w:ind w:firstLine="0"/>
              <w:rPr>
                <w:rFonts w:cs="Times New Roman"/>
                <w:szCs w:val="28"/>
                <w:highlight w:val="yellow"/>
              </w:rPr>
            </w:pP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7004BB4C" w14:textId="77777777" w:rsidR="00B3701B" w:rsidRPr="00DE328E" w:rsidRDefault="00B3701B" w:rsidP="00DB00A9">
            <w:pPr>
              <w:spacing w:line="240" w:lineRule="auto"/>
              <w:ind w:firstLine="0"/>
              <w:rPr>
                <w:rFonts w:cs="Times New Roman"/>
                <w:b/>
                <w:i/>
                <w:szCs w:val="28"/>
                <w:highlight w:val="yellow"/>
              </w:rPr>
            </w:pPr>
            <w:r w:rsidRPr="003814CD">
              <w:rPr>
                <w:rFonts w:cs="Times New Roman"/>
                <w:b/>
                <w:i/>
                <w:szCs w:val="28"/>
              </w:rPr>
              <w:t>ИТОГО по всем совместным проектам:</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0923811" w14:textId="77777777" w:rsidR="00B3701B" w:rsidRPr="003814CD" w:rsidRDefault="00B3701B" w:rsidP="00265BB0">
            <w:pPr>
              <w:spacing w:line="240" w:lineRule="auto"/>
              <w:ind w:firstLine="0"/>
              <w:jc w:val="center"/>
              <w:rPr>
                <w:rFonts w:cs="Times New Roman"/>
                <w:sz w:val="20"/>
              </w:rPr>
            </w:pPr>
            <w:r w:rsidRPr="003814CD">
              <w:rPr>
                <w:rFonts w:cs="Times New Roman"/>
                <w:sz w:val="20"/>
              </w:rPr>
              <w:t>24,8</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47D958F"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0DF36F6"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4C608D" w14:textId="77777777" w:rsidR="00B3701B" w:rsidRPr="003814CD" w:rsidRDefault="00B3701B" w:rsidP="00265BB0">
            <w:pPr>
              <w:spacing w:line="240" w:lineRule="auto"/>
              <w:ind w:firstLine="0"/>
              <w:jc w:val="center"/>
              <w:rPr>
                <w:rFonts w:cs="Times New Roman"/>
                <w:sz w:val="20"/>
              </w:rPr>
            </w:pPr>
            <w:r>
              <w:rPr>
                <w:rFonts w:cs="Times New Roman"/>
                <w:sz w:val="20"/>
              </w:rPr>
              <w:t>5,59</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320F25E" w14:textId="77777777" w:rsidR="00B3701B" w:rsidRPr="003814CD" w:rsidRDefault="00B3701B" w:rsidP="00265BB0">
            <w:pPr>
              <w:spacing w:line="240" w:lineRule="auto"/>
              <w:ind w:firstLine="0"/>
              <w:jc w:val="center"/>
              <w:rPr>
                <w:rFonts w:cs="Times New Roman"/>
                <w:b/>
                <w:sz w:val="20"/>
              </w:rPr>
            </w:pPr>
            <w:r>
              <w:rPr>
                <w:rFonts w:cs="Times New Roman"/>
                <w:b/>
                <w:sz w:val="20"/>
              </w:rPr>
              <w:t>30,39</w:t>
            </w:r>
          </w:p>
        </w:tc>
        <w:tc>
          <w:tcPr>
            <w:tcW w:w="4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1FEBE6A" w14:textId="77777777" w:rsidR="00B3701B" w:rsidRPr="003814CD" w:rsidRDefault="00B3701B" w:rsidP="00265BB0">
            <w:pPr>
              <w:spacing w:line="240" w:lineRule="auto"/>
              <w:ind w:firstLine="0"/>
              <w:jc w:val="center"/>
              <w:rPr>
                <w:rFonts w:cs="Times New Roman"/>
                <w:sz w:val="20"/>
              </w:rPr>
            </w:pPr>
            <w:r>
              <w:rPr>
                <w:rFonts w:cs="Times New Roman"/>
                <w:sz w:val="20"/>
              </w:rPr>
              <w:t>12,75</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DBC02D"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D685CC2"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7BB5338" w14:textId="77777777" w:rsidR="00B3701B" w:rsidRPr="003814CD" w:rsidRDefault="00B3701B" w:rsidP="00265BB0">
            <w:pPr>
              <w:spacing w:line="240" w:lineRule="auto"/>
              <w:ind w:firstLine="0"/>
              <w:jc w:val="center"/>
              <w:rPr>
                <w:rFonts w:cs="Times New Roman"/>
                <w:sz w:val="20"/>
              </w:rPr>
            </w:pPr>
            <w:r>
              <w:rPr>
                <w:rFonts w:cs="Times New Roman"/>
                <w:sz w:val="20"/>
              </w:rPr>
              <w:t>6,315</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87475E5" w14:textId="77777777" w:rsidR="00B3701B" w:rsidRPr="003814CD" w:rsidRDefault="00B3701B" w:rsidP="00265BB0">
            <w:pPr>
              <w:spacing w:line="240" w:lineRule="auto"/>
              <w:ind w:firstLine="0"/>
              <w:jc w:val="center"/>
              <w:rPr>
                <w:rFonts w:cs="Times New Roman"/>
                <w:b/>
                <w:sz w:val="20"/>
              </w:rPr>
            </w:pPr>
            <w:r>
              <w:rPr>
                <w:rFonts w:cs="Times New Roman"/>
                <w:b/>
                <w:sz w:val="20"/>
              </w:rPr>
              <w:t>19,065</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DB90E8" w14:textId="77777777" w:rsidR="00B3701B" w:rsidRPr="003814CD" w:rsidRDefault="00B3701B" w:rsidP="00265BB0">
            <w:pPr>
              <w:spacing w:line="240" w:lineRule="auto"/>
              <w:ind w:firstLine="0"/>
              <w:jc w:val="center"/>
              <w:rPr>
                <w:rFonts w:cs="Times New Roman"/>
                <w:sz w:val="20"/>
              </w:rPr>
            </w:pPr>
            <w:r>
              <w:rPr>
                <w:rFonts w:cs="Times New Roman"/>
                <w:sz w:val="20"/>
              </w:rPr>
              <w:t>19,40</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052EF64"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B6CABC" w14:textId="77777777" w:rsidR="00B3701B" w:rsidRPr="003814CD" w:rsidRDefault="00B3701B" w:rsidP="00265BB0">
            <w:pPr>
              <w:spacing w:line="240" w:lineRule="auto"/>
              <w:ind w:firstLine="0"/>
              <w:jc w:val="center"/>
              <w:rPr>
                <w:rFonts w:cs="Times New Roman"/>
                <w:sz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78C6E6E" w14:textId="77777777" w:rsidR="00B3701B" w:rsidRPr="003814CD" w:rsidRDefault="00B3701B" w:rsidP="00265BB0">
            <w:pPr>
              <w:spacing w:line="240" w:lineRule="auto"/>
              <w:ind w:firstLine="0"/>
              <w:jc w:val="center"/>
              <w:rPr>
                <w:rFonts w:cs="Times New Roman"/>
                <w:sz w:val="20"/>
              </w:rPr>
            </w:pPr>
            <w:r>
              <w:rPr>
                <w:rFonts w:cs="Times New Roman"/>
                <w:sz w:val="20"/>
              </w:rPr>
              <w:t>7,8</w:t>
            </w:r>
          </w:p>
        </w:tc>
        <w:tc>
          <w:tcPr>
            <w:tcW w:w="4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1754D86" w14:textId="77777777" w:rsidR="00B3701B" w:rsidRPr="003814CD" w:rsidRDefault="00B3701B" w:rsidP="00265BB0">
            <w:pPr>
              <w:spacing w:line="240" w:lineRule="auto"/>
              <w:ind w:firstLine="0"/>
              <w:jc w:val="center"/>
              <w:rPr>
                <w:rFonts w:cs="Times New Roman"/>
                <w:b/>
                <w:sz w:val="20"/>
              </w:rPr>
            </w:pPr>
            <w:r>
              <w:rPr>
                <w:rFonts w:cs="Times New Roman"/>
                <w:b/>
                <w:sz w:val="20"/>
              </w:rPr>
              <w:t>27,2</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C2BE62B" w14:textId="77777777" w:rsidR="00B3701B" w:rsidRPr="003814CD" w:rsidRDefault="00B3701B" w:rsidP="00265BB0">
            <w:pPr>
              <w:spacing w:line="240" w:lineRule="auto"/>
              <w:ind w:firstLine="0"/>
              <w:jc w:val="center"/>
              <w:rPr>
                <w:rFonts w:cs="Times New Roman"/>
                <w:sz w:val="20"/>
              </w:rPr>
            </w:pPr>
            <w:r>
              <w:rPr>
                <w:rFonts w:cs="Times New Roman"/>
                <w:sz w:val="20"/>
              </w:rPr>
              <w:t>22,01</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B29ED51"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821345" w14:textId="77777777" w:rsidR="00B3701B" w:rsidRPr="003814CD" w:rsidRDefault="00B3701B" w:rsidP="00265BB0">
            <w:pPr>
              <w:spacing w:line="240" w:lineRule="auto"/>
              <w:ind w:firstLine="0"/>
              <w:jc w:val="center"/>
              <w:rPr>
                <w:rFonts w:cs="Times New Roman"/>
                <w:sz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32A058C" w14:textId="77777777" w:rsidR="00B3701B" w:rsidRPr="003814CD" w:rsidRDefault="00B3701B" w:rsidP="00265BB0">
            <w:pPr>
              <w:spacing w:line="240" w:lineRule="auto"/>
              <w:ind w:firstLine="0"/>
              <w:jc w:val="center"/>
              <w:rPr>
                <w:rFonts w:cs="Times New Roman"/>
                <w:sz w:val="20"/>
              </w:rPr>
            </w:pPr>
          </w:p>
        </w:tc>
        <w:tc>
          <w:tcPr>
            <w:tcW w:w="3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E23B0A4" w14:textId="77777777" w:rsidR="00B3701B" w:rsidRPr="003814CD" w:rsidRDefault="00B3701B" w:rsidP="00265BB0">
            <w:pPr>
              <w:spacing w:line="240" w:lineRule="auto"/>
              <w:ind w:firstLine="0"/>
              <w:jc w:val="center"/>
              <w:rPr>
                <w:rFonts w:cs="Times New Roman"/>
                <w:b/>
                <w:sz w:val="20"/>
              </w:rPr>
            </w:pPr>
            <w:r>
              <w:rPr>
                <w:rFonts w:cs="Times New Roman"/>
                <w:b/>
                <w:sz w:val="20"/>
              </w:rPr>
              <w:t>22,01</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A3C42E5" w14:textId="77777777" w:rsidR="00B3701B" w:rsidRPr="003814CD" w:rsidRDefault="00B3701B" w:rsidP="00265BB0">
            <w:pPr>
              <w:spacing w:line="240" w:lineRule="auto"/>
              <w:ind w:firstLine="0"/>
              <w:jc w:val="center"/>
              <w:rPr>
                <w:rFonts w:cs="Times New Roman"/>
                <w:sz w:val="20"/>
              </w:rPr>
            </w:pPr>
            <w:r>
              <w:rPr>
                <w:rFonts w:cs="Times New Roman"/>
                <w:sz w:val="20"/>
              </w:rPr>
              <w:t>19,8</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4DF1153"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CA87797"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600BEE9" w14:textId="77777777" w:rsidR="00B3701B" w:rsidRPr="003814CD" w:rsidRDefault="00B3701B" w:rsidP="00265BB0">
            <w:pPr>
              <w:spacing w:line="240" w:lineRule="auto"/>
              <w:ind w:firstLine="0"/>
              <w:jc w:val="center"/>
              <w:rPr>
                <w:rFonts w:cs="Times New Roman"/>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5A8CF6E" w14:textId="77777777" w:rsidR="00B3701B" w:rsidRPr="003814CD" w:rsidRDefault="00B3701B" w:rsidP="00265BB0">
            <w:pPr>
              <w:spacing w:line="240" w:lineRule="auto"/>
              <w:ind w:firstLine="0"/>
              <w:jc w:val="center"/>
              <w:rPr>
                <w:rFonts w:cs="Times New Roman"/>
                <w:b/>
                <w:sz w:val="20"/>
              </w:rPr>
            </w:pPr>
            <w:r>
              <w:rPr>
                <w:rFonts w:cs="Times New Roman"/>
                <w:b/>
                <w:sz w:val="20"/>
              </w:rPr>
              <w:t>19,8</w:t>
            </w:r>
          </w:p>
        </w:tc>
        <w:tc>
          <w:tcPr>
            <w:tcW w:w="3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582A802F" w14:textId="77777777" w:rsidR="00B3701B" w:rsidRPr="003814CD" w:rsidRDefault="00B3701B" w:rsidP="00265BB0">
            <w:pPr>
              <w:spacing w:line="240" w:lineRule="auto"/>
              <w:ind w:firstLine="0"/>
              <w:jc w:val="center"/>
              <w:rPr>
                <w:rFonts w:cs="Times New Roman"/>
                <w:sz w:val="20"/>
              </w:rPr>
            </w:pPr>
            <w:r w:rsidRPr="003814CD">
              <w:rPr>
                <w:rFonts w:cs="Times New Roman"/>
                <w:sz w:val="20"/>
              </w:rPr>
              <w:t>98,76</w:t>
            </w:r>
          </w:p>
        </w:tc>
        <w:tc>
          <w:tcPr>
            <w:tcW w:w="3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1846104"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E8ABD67"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B910870" w14:textId="77777777" w:rsidR="00B3701B" w:rsidRPr="003814CD" w:rsidRDefault="00B3701B" w:rsidP="00265BB0">
            <w:pPr>
              <w:spacing w:line="240" w:lineRule="auto"/>
              <w:ind w:firstLine="0"/>
              <w:jc w:val="center"/>
              <w:rPr>
                <w:rFonts w:cs="Times New Roman"/>
                <w:sz w:val="20"/>
              </w:rPr>
            </w:pPr>
            <w:r>
              <w:rPr>
                <w:rFonts w:cs="Times New Roman"/>
                <w:sz w:val="20"/>
              </w:rPr>
              <w:t>19,705</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5FD7971" w14:textId="77777777" w:rsidR="00B3701B" w:rsidRPr="003814CD" w:rsidRDefault="00B3701B" w:rsidP="00265BB0">
            <w:pPr>
              <w:spacing w:line="240" w:lineRule="auto"/>
              <w:ind w:firstLine="0"/>
              <w:jc w:val="center"/>
              <w:rPr>
                <w:rFonts w:cs="Times New Roman"/>
                <w:b/>
                <w:sz w:val="20"/>
              </w:rPr>
            </w:pPr>
            <w:r>
              <w:rPr>
                <w:rFonts w:cs="Times New Roman"/>
                <w:b/>
                <w:sz w:val="20"/>
              </w:rPr>
              <w:t>118,465</w:t>
            </w:r>
          </w:p>
        </w:tc>
      </w:tr>
      <w:tr w:rsidR="00B3701B" w:rsidRPr="00DD601C" w14:paraId="7AD38519" w14:textId="77777777" w:rsidTr="00311147">
        <w:trPr>
          <w:cantSplit/>
          <w:trHeight w:val="1134"/>
        </w:trPr>
        <w:tc>
          <w:tcPr>
            <w:tcW w:w="5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2EACF2" w14:textId="77777777" w:rsidR="00B3701B" w:rsidRPr="00DE328E" w:rsidRDefault="00B3701B" w:rsidP="00DB00A9">
            <w:pPr>
              <w:autoSpaceDE w:val="0"/>
              <w:autoSpaceDN w:val="0"/>
              <w:adjustRightInd w:val="0"/>
              <w:spacing w:line="240" w:lineRule="auto"/>
              <w:ind w:firstLine="0"/>
              <w:rPr>
                <w:rFonts w:cs="Times New Roman"/>
                <w:szCs w:val="28"/>
                <w:highlight w:val="yellow"/>
              </w:rPr>
            </w:pPr>
          </w:p>
        </w:tc>
        <w:tc>
          <w:tcPr>
            <w:tcW w:w="3583" w:type="dxa"/>
            <w:tcBorders>
              <w:top w:val="single" w:sz="4" w:space="0" w:color="auto"/>
              <w:left w:val="single" w:sz="4" w:space="0" w:color="auto"/>
              <w:bottom w:val="single" w:sz="4" w:space="0" w:color="auto"/>
              <w:right w:val="single" w:sz="4" w:space="0" w:color="auto"/>
            </w:tcBorders>
            <w:shd w:val="clear" w:color="auto" w:fill="auto"/>
          </w:tcPr>
          <w:p w14:paraId="49ADB9BF" w14:textId="77777777" w:rsidR="00B3701B" w:rsidRPr="00311147" w:rsidRDefault="00B3701B" w:rsidP="00DB00A9">
            <w:pPr>
              <w:spacing w:line="240" w:lineRule="auto"/>
              <w:ind w:firstLine="0"/>
              <w:rPr>
                <w:rFonts w:cs="Times New Roman"/>
                <w:b/>
                <w:i/>
                <w:szCs w:val="28"/>
              </w:rPr>
            </w:pPr>
            <w:r w:rsidRPr="00311147">
              <w:rPr>
                <w:rFonts w:cs="Times New Roman"/>
                <w:b/>
                <w:i/>
                <w:szCs w:val="28"/>
              </w:rPr>
              <w:t>ИТОГО по всей программе:</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BBBBB7" w14:textId="77777777" w:rsidR="00B3701B" w:rsidRPr="003814CD" w:rsidRDefault="00B3701B" w:rsidP="00265BB0">
            <w:pPr>
              <w:spacing w:line="240" w:lineRule="auto"/>
              <w:ind w:firstLine="0"/>
              <w:jc w:val="center"/>
              <w:rPr>
                <w:rFonts w:cs="Times New Roman"/>
                <w:sz w:val="20"/>
              </w:rPr>
            </w:pPr>
            <w:r>
              <w:rPr>
                <w:rFonts w:cs="Times New Roman"/>
                <w:sz w:val="20"/>
              </w:rPr>
              <w:t>54</w:t>
            </w:r>
            <w:r w:rsidRPr="003814CD">
              <w:rPr>
                <w:rFonts w:cs="Times New Roman"/>
                <w:sz w:val="20"/>
              </w:rPr>
              <w:t>,8</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51D2177"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9999EBC"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56B573B" w14:textId="77777777" w:rsidR="00B3701B" w:rsidRPr="003814CD" w:rsidRDefault="00B3701B" w:rsidP="00265BB0">
            <w:pPr>
              <w:spacing w:line="240" w:lineRule="auto"/>
              <w:ind w:firstLine="0"/>
              <w:jc w:val="center"/>
              <w:rPr>
                <w:rFonts w:cs="Times New Roman"/>
                <w:sz w:val="20"/>
              </w:rPr>
            </w:pPr>
            <w:r>
              <w:rPr>
                <w:rFonts w:cs="Times New Roman"/>
                <w:sz w:val="20"/>
              </w:rPr>
              <w:t>5,59</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FE5078" w14:textId="77777777" w:rsidR="00B3701B" w:rsidRPr="003814CD" w:rsidRDefault="00B3701B" w:rsidP="00265BB0">
            <w:pPr>
              <w:spacing w:line="240" w:lineRule="auto"/>
              <w:ind w:firstLine="0"/>
              <w:jc w:val="center"/>
              <w:rPr>
                <w:rFonts w:cs="Times New Roman"/>
                <w:b/>
                <w:sz w:val="20"/>
              </w:rPr>
            </w:pPr>
            <w:r>
              <w:rPr>
                <w:rFonts w:cs="Times New Roman"/>
                <w:b/>
                <w:sz w:val="20"/>
              </w:rPr>
              <w:t>60,39</w:t>
            </w:r>
          </w:p>
        </w:tc>
        <w:tc>
          <w:tcPr>
            <w:tcW w:w="48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461E3DB" w14:textId="77777777" w:rsidR="00B3701B" w:rsidRPr="003814CD" w:rsidRDefault="00B3701B" w:rsidP="00265BB0">
            <w:pPr>
              <w:spacing w:line="240" w:lineRule="auto"/>
              <w:ind w:firstLine="0"/>
              <w:jc w:val="center"/>
              <w:rPr>
                <w:rFonts w:cs="Times New Roman"/>
                <w:sz w:val="20"/>
              </w:rPr>
            </w:pPr>
            <w:r>
              <w:rPr>
                <w:rFonts w:cs="Times New Roman"/>
                <w:sz w:val="20"/>
              </w:rPr>
              <w:t>12,75</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A6F47B6"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A1EF466"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092BA62" w14:textId="77777777" w:rsidR="00B3701B" w:rsidRPr="003814CD" w:rsidRDefault="00B3701B" w:rsidP="00265BB0">
            <w:pPr>
              <w:spacing w:line="240" w:lineRule="auto"/>
              <w:ind w:firstLine="0"/>
              <w:jc w:val="center"/>
              <w:rPr>
                <w:rFonts w:cs="Times New Roman"/>
                <w:sz w:val="20"/>
              </w:rPr>
            </w:pPr>
            <w:r>
              <w:rPr>
                <w:rFonts w:cs="Times New Roman"/>
                <w:sz w:val="20"/>
              </w:rPr>
              <w:t>6,315</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8050676" w14:textId="77777777" w:rsidR="00B3701B" w:rsidRPr="003814CD" w:rsidRDefault="00B3701B" w:rsidP="00265BB0">
            <w:pPr>
              <w:spacing w:line="240" w:lineRule="auto"/>
              <w:ind w:firstLine="0"/>
              <w:jc w:val="center"/>
              <w:rPr>
                <w:rFonts w:cs="Times New Roman"/>
                <w:b/>
                <w:sz w:val="20"/>
              </w:rPr>
            </w:pPr>
            <w:r>
              <w:rPr>
                <w:rFonts w:cs="Times New Roman"/>
                <w:b/>
                <w:sz w:val="20"/>
              </w:rPr>
              <w:t>19,065</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3D5B3EF" w14:textId="77777777" w:rsidR="00B3701B" w:rsidRPr="003814CD" w:rsidRDefault="00B3701B" w:rsidP="00265BB0">
            <w:pPr>
              <w:spacing w:line="240" w:lineRule="auto"/>
              <w:ind w:firstLine="0"/>
              <w:jc w:val="center"/>
              <w:rPr>
                <w:rFonts w:cs="Times New Roman"/>
                <w:sz w:val="20"/>
              </w:rPr>
            </w:pPr>
            <w:r>
              <w:rPr>
                <w:rFonts w:cs="Times New Roman"/>
                <w:sz w:val="20"/>
              </w:rPr>
              <w:t>19,40</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864B436"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625409" w14:textId="77777777" w:rsidR="00B3701B" w:rsidRPr="003814CD" w:rsidRDefault="00B3701B" w:rsidP="00265BB0">
            <w:pPr>
              <w:spacing w:line="240" w:lineRule="auto"/>
              <w:ind w:firstLine="0"/>
              <w:jc w:val="center"/>
              <w:rPr>
                <w:rFonts w:cs="Times New Roman"/>
                <w:sz w:val="20"/>
              </w:rPr>
            </w:pPr>
          </w:p>
        </w:tc>
        <w:tc>
          <w:tcPr>
            <w:tcW w:w="40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93E9DA1" w14:textId="77777777" w:rsidR="00B3701B" w:rsidRPr="003814CD" w:rsidRDefault="00B3701B" w:rsidP="00265BB0">
            <w:pPr>
              <w:spacing w:line="240" w:lineRule="auto"/>
              <w:ind w:firstLine="0"/>
              <w:jc w:val="center"/>
              <w:rPr>
                <w:rFonts w:cs="Times New Roman"/>
                <w:sz w:val="20"/>
              </w:rPr>
            </w:pPr>
            <w:r>
              <w:rPr>
                <w:rFonts w:cs="Times New Roman"/>
                <w:sz w:val="20"/>
              </w:rPr>
              <w:t>7,8</w:t>
            </w:r>
          </w:p>
        </w:tc>
        <w:tc>
          <w:tcPr>
            <w:tcW w:w="4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2322AD1" w14:textId="77777777" w:rsidR="00B3701B" w:rsidRPr="003814CD" w:rsidRDefault="00B3701B" w:rsidP="00265BB0">
            <w:pPr>
              <w:spacing w:line="240" w:lineRule="auto"/>
              <w:ind w:firstLine="0"/>
              <w:jc w:val="center"/>
              <w:rPr>
                <w:rFonts w:cs="Times New Roman"/>
                <w:b/>
                <w:sz w:val="20"/>
              </w:rPr>
            </w:pPr>
            <w:r>
              <w:rPr>
                <w:rFonts w:cs="Times New Roman"/>
                <w:b/>
                <w:sz w:val="20"/>
              </w:rPr>
              <w:t>27,2</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9A15B08" w14:textId="77777777" w:rsidR="00B3701B" w:rsidRPr="003814CD" w:rsidRDefault="00B3701B" w:rsidP="00265BB0">
            <w:pPr>
              <w:spacing w:line="240" w:lineRule="auto"/>
              <w:ind w:firstLine="0"/>
              <w:jc w:val="center"/>
              <w:rPr>
                <w:rFonts w:cs="Times New Roman"/>
                <w:sz w:val="20"/>
              </w:rPr>
            </w:pPr>
            <w:r>
              <w:rPr>
                <w:rFonts w:cs="Times New Roman"/>
                <w:sz w:val="20"/>
              </w:rPr>
              <w:t>22,01</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E2E2A35"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16071A" w14:textId="77777777" w:rsidR="00B3701B" w:rsidRPr="003814CD" w:rsidRDefault="00B3701B" w:rsidP="00265BB0">
            <w:pPr>
              <w:spacing w:line="240" w:lineRule="auto"/>
              <w:ind w:firstLine="0"/>
              <w:jc w:val="center"/>
              <w:rPr>
                <w:rFonts w:cs="Times New Roman"/>
                <w:sz w:val="20"/>
              </w:rPr>
            </w:pPr>
          </w:p>
        </w:tc>
        <w:tc>
          <w:tcPr>
            <w:tcW w:w="431"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441B2DBD" w14:textId="77777777" w:rsidR="00B3701B" w:rsidRPr="003814CD" w:rsidRDefault="00B3701B" w:rsidP="00265BB0">
            <w:pPr>
              <w:spacing w:line="240" w:lineRule="auto"/>
              <w:ind w:firstLine="0"/>
              <w:jc w:val="center"/>
              <w:rPr>
                <w:rFonts w:cs="Times New Roman"/>
                <w:sz w:val="20"/>
              </w:rPr>
            </w:pPr>
          </w:p>
        </w:tc>
        <w:tc>
          <w:tcPr>
            <w:tcW w:w="38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1B67576" w14:textId="77777777" w:rsidR="00B3701B" w:rsidRPr="003814CD" w:rsidRDefault="00B3701B" w:rsidP="00265BB0">
            <w:pPr>
              <w:spacing w:line="240" w:lineRule="auto"/>
              <w:ind w:firstLine="0"/>
              <w:jc w:val="center"/>
              <w:rPr>
                <w:rFonts w:cs="Times New Roman"/>
                <w:b/>
                <w:sz w:val="20"/>
              </w:rPr>
            </w:pPr>
            <w:r>
              <w:rPr>
                <w:rFonts w:cs="Times New Roman"/>
                <w:b/>
                <w:sz w:val="20"/>
              </w:rPr>
              <w:t>22,01</w:t>
            </w: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FC52CD9" w14:textId="77777777" w:rsidR="00B3701B" w:rsidRPr="003814CD" w:rsidRDefault="00B3701B" w:rsidP="00265BB0">
            <w:pPr>
              <w:spacing w:line="240" w:lineRule="auto"/>
              <w:ind w:firstLine="0"/>
              <w:jc w:val="center"/>
              <w:rPr>
                <w:rFonts w:cs="Times New Roman"/>
                <w:sz w:val="20"/>
              </w:rPr>
            </w:pPr>
            <w:r>
              <w:rPr>
                <w:rFonts w:cs="Times New Roman"/>
                <w:sz w:val="20"/>
              </w:rPr>
              <w:t>19,8</w:t>
            </w: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A5659C6"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DBECBB6"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B99C33C" w14:textId="77777777" w:rsidR="00B3701B" w:rsidRPr="003814CD" w:rsidRDefault="00B3701B" w:rsidP="00265BB0">
            <w:pPr>
              <w:spacing w:line="240" w:lineRule="auto"/>
              <w:ind w:firstLine="0"/>
              <w:jc w:val="center"/>
              <w:rPr>
                <w:rFonts w:cs="Times New Roman"/>
                <w:sz w:val="20"/>
              </w:rPr>
            </w:pPr>
          </w:p>
        </w:tc>
        <w:tc>
          <w:tcPr>
            <w:tcW w:w="426"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14E39E87" w14:textId="77777777" w:rsidR="00B3701B" w:rsidRPr="003814CD" w:rsidRDefault="00B3701B" w:rsidP="00265BB0">
            <w:pPr>
              <w:spacing w:line="240" w:lineRule="auto"/>
              <w:ind w:firstLine="0"/>
              <w:jc w:val="center"/>
              <w:rPr>
                <w:rFonts w:cs="Times New Roman"/>
                <w:b/>
                <w:sz w:val="20"/>
              </w:rPr>
            </w:pPr>
            <w:r>
              <w:rPr>
                <w:rFonts w:cs="Times New Roman"/>
                <w:b/>
                <w:sz w:val="20"/>
              </w:rPr>
              <w:t>19,8</w:t>
            </w:r>
          </w:p>
        </w:tc>
        <w:tc>
          <w:tcPr>
            <w:tcW w:w="312"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7B4570B0" w14:textId="77777777" w:rsidR="00B3701B" w:rsidRPr="003814CD" w:rsidRDefault="00B3701B" w:rsidP="00265BB0">
            <w:pPr>
              <w:spacing w:line="240" w:lineRule="auto"/>
              <w:ind w:firstLine="0"/>
              <w:jc w:val="center"/>
              <w:rPr>
                <w:rFonts w:cs="Times New Roman"/>
                <w:sz w:val="20"/>
              </w:rPr>
            </w:pPr>
            <w:r w:rsidRPr="003814CD">
              <w:rPr>
                <w:rFonts w:cs="Times New Roman"/>
                <w:sz w:val="20"/>
              </w:rPr>
              <w:t>98,76</w:t>
            </w:r>
          </w:p>
        </w:tc>
        <w:tc>
          <w:tcPr>
            <w:tcW w:w="345"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3201135D" w14:textId="77777777" w:rsidR="00B3701B" w:rsidRPr="003814CD" w:rsidRDefault="00B3701B" w:rsidP="00265BB0">
            <w:pPr>
              <w:spacing w:line="240" w:lineRule="auto"/>
              <w:ind w:firstLine="0"/>
              <w:jc w:val="center"/>
              <w:rPr>
                <w:rFonts w:cs="Times New Roman"/>
                <w:sz w:val="20"/>
              </w:rPr>
            </w:pPr>
          </w:p>
        </w:tc>
        <w:tc>
          <w:tcPr>
            <w:tcW w:w="329"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6E50A156" w14:textId="77777777" w:rsidR="00B3701B" w:rsidRPr="003814CD" w:rsidRDefault="00B3701B" w:rsidP="00265BB0">
            <w:pPr>
              <w:spacing w:line="240" w:lineRule="auto"/>
              <w:ind w:firstLine="0"/>
              <w:jc w:val="center"/>
              <w:rPr>
                <w:rFonts w:cs="Times New Roman"/>
                <w:sz w:val="20"/>
              </w:rPr>
            </w:pPr>
          </w:p>
        </w:tc>
        <w:tc>
          <w:tcPr>
            <w:tcW w:w="328"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264A562E" w14:textId="77777777" w:rsidR="00B3701B" w:rsidRPr="003814CD" w:rsidRDefault="00B3701B" w:rsidP="00265BB0">
            <w:pPr>
              <w:spacing w:line="240" w:lineRule="auto"/>
              <w:ind w:firstLine="0"/>
              <w:jc w:val="center"/>
              <w:rPr>
                <w:rFonts w:cs="Times New Roman"/>
                <w:sz w:val="20"/>
              </w:rPr>
            </w:pPr>
            <w:r>
              <w:rPr>
                <w:rFonts w:cs="Times New Roman"/>
                <w:sz w:val="20"/>
              </w:rPr>
              <w:t>19,705</w:t>
            </w:r>
          </w:p>
        </w:tc>
        <w:tc>
          <w:tcPr>
            <w:tcW w:w="544"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14:paraId="0CD8F8F5" w14:textId="0C79BEE3" w:rsidR="00B3701B" w:rsidRPr="00311147" w:rsidRDefault="0017455C" w:rsidP="00265BB0">
            <w:pPr>
              <w:spacing w:line="240" w:lineRule="auto"/>
              <w:ind w:firstLine="0"/>
              <w:jc w:val="center"/>
              <w:rPr>
                <w:rFonts w:cs="Times New Roman"/>
                <w:b/>
                <w:sz w:val="20"/>
              </w:rPr>
            </w:pPr>
            <w:r>
              <w:rPr>
                <w:rFonts w:cs="Times New Roman"/>
                <w:b/>
                <w:sz w:val="20"/>
              </w:rPr>
              <w:t>118,465</w:t>
            </w:r>
          </w:p>
        </w:tc>
      </w:tr>
    </w:tbl>
    <w:p w14:paraId="1FA615D5" w14:textId="77777777" w:rsidR="00AA5FFD" w:rsidRDefault="00AA5FFD" w:rsidP="00AA5FFD">
      <w:pPr>
        <w:spacing w:after="200" w:line="276" w:lineRule="auto"/>
        <w:ind w:firstLine="0"/>
        <w:jc w:val="left"/>
        <w:rPr>
          <w:rFonts w:cs="Times New Roman"/>
          <w:b/>
          <w:szCs w:val="28"/>
          <w:highlight w:val="yellow"/>
        </w:rPr>
      </w:pPr>
      <w:r w:rsidRPr="00DD601C">
        <w:rPr>
          <w:rFonts w:cs="Times New Roman"/>
          <w:b/>
          <w:szCs w:val="28"/>
          <w:highlight w:val="yellow"/>
        </w:rPr>
        <w:br w:type="page"/>
      </w:r>
    </w:p>
    <w:p w14:paraId="41A048B2" w14:textId="77777777" w:rsidR="00B3701B" w:rsidRPr="00DD601C" w:rsidRDefault="00B3701B" w:rsidP="00AA5FFD">
      <w:pPr>
        <w:spacing w:after="200" w:line="276" w:lineRule="auto"/>
        <w:ind w:firstLine="0"/>
        <w:jc w:val="left"/>
        <w:rPr>
          <w:rFonts w:cs="Times New Roman"/>
          <w:b/>
          <w:szCs w:val="28"/>
          <w:highlight w:val="yellow"/>
        </w:rPr>
      </w:pPr>
    </w:p>
    <w:p w14:paraId="3D11B6F8" w14:textId="77777777" w:rsidR="00480B35" w:rsidRPr="00646338" w:rsidRDefault="00480B35" w:rsidP="002F7F7E">
      <w:pPr>
        <w:pStyle w:val="000"/>
        <w:jc w:val="right"/>
        <w:rPr>
          <w:szCs w:val="28"/>
          <w:lang w:eastAsia="ru-RU"/>
        </w:rPr>
      </w:pPr>
      <w:bookmarkStart w:id="44" w:name="_Toc98747468"/>
      <w:r w:rsidRPr="00646338">
        <w:rPr>
          <w:szCs w:val="28"/>
        </w:rPr>
        <w:t xml:space="preserve">Приложение </w:t>
      </w:r>
      <w:r w:rsidR="00AA5FFD" w:rsidRPr="00646338">
        <w:rPr>
          <w:szCs w:val="28"/>
        </w:rPr>
        <w:t>2</w:t>
      </w:r>
      <w:bookmarkEnd w:id="44"/>
      <w:r w:rsidRPr="00646338">
        <w:rPr>
          <w:szCs w:val="28"/>
        </w:rPr>
        <w:br/>
      </w:r>
      <w:bookmarkEnd w:id="41"/>
    </w:p>
    <w:p w14:paraId="6BA52DEB" w14:textId="77777777" w:rsidR="00480B35" w:rsidRPr="00646338" w:rsidRDefault="00480B35" w:rsidP="00480B35">
      <w:pPr>
        <w:spacing w:line="240" w:lineRule="auto"/>
        <w:ind w:firstLine="0"/>
        <w:jc w:val="center"/>
        <w:rPr>
          <w:rFonts w:cs="Times New Roman"/>
          <w:b/>
          <w:szCs w:val="28"/>
        </w:rPr>
      </w:pPr>
      <w:r w:rsidRPr="00646338">
        <w:rPr>
          <w:rFonts w:cs="Times New Roman"/>
          <w:b/>
          <w:szCs w:val="28"/>
        </w:rPr>
        <w:t>Целевые показатели эффективности реализации программы развития кластера</w:t>
      </w:r>
    </w:p>
    <w:p w14:paraId="3ADF8ACE" w14:textId="77777777" w:rsidR="00FF0877" w:rsidRPr="00DD601C" w:rsidRDefault="00FF0877" w:rsidP="00480B35">
      <w:pPr>
        <w:spacing w:line="240" w:lineRule="auto"/>
        <w:ind w:firstLine="0"/>
        <w:jc w:val="center"/>
        <w:rPr>
          <w:rFonts w:cs="Times New Roman"/>
          <w:b/>
          <w:szCs w:val="28"/>
          <w:highlight w:val="yellow"/>
        </w:rPr>
      </w:pPr>
    </w:p>
    <w:tbl>
      <w:tblPr>
        <w:tblW w:w="14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5880"/>
        <w:gridCol w:w="1383"/>
        <w:gridCol w:w="1147"/>
        <w:gridCol w:w="1147"/>
        <w:gridCol w:w="1146"/>
        <w:gridCol w:w="1146"/>
        <w:gridCol w:w="1147"/>
        <w:gridCol w:w="1126"/>
      </w:tblGrid>
      <w:tr w:rsidR="00F10841" w:rsidRPr="00DD601C" w14:paraId="221EF39C" w14:textId="77777777" w:rsidTr="00F10841">
        <w:trPr>
          <w:cantSplit/>
          <w:jc w:val="center"/>
        </w:trPr>
        <w:tc>
          <w:tcPr>
            <w:tcW w:w="664" w:type="dxa"/>
            <w:shd w:val="clear" w:color="auto" w:fill="auto"/>
            <w:vAlign w:val="center"/>
            <w:hideMark/>
          </w:tcPr>
          <w:p w14:paraId="2CDCD32F" w14:textId="77777777" w:rsidR="00F10841" w:rsidRPr="009A4F90" w:rsidRDefault="00F10841" w:rsidP="00FF0877">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w:t>
            </w:r>
          </w:p>
        </w:tc>
        <w:tc>
          <w:tcPr>
            <w:tcW w:w="5880" w:type="dxa"/>
            <w:vMerge w:val="restart"/>
            <w:shd w:val="clear" w:color="auto" w:fill="auto"/>
            <w:vAlign w:val="center"/>
            <w:hideMark/>
          </w:tcPr>
          <w:p w14:paraId="2E9E7D74" w14:textId="77777777" w:rsidR="00F10841" w:rsidRPr="009A4F90" w:rsidRDefault="00F10841" w:rsidP="00FF0877">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Наименование показателя</w:t>
            </w:r>
          </w:p>
        </w:tc>
        <w:tc>
          <w:tcPr>
            <w:tcW w:w="1383" w:type="dxa"/>
            <w:vMerge w:val="restart"/>
            <w:shd w:val="clear" w:color="auto" w:fill="auto"/>
            <w:vAlign w:val="center"/>
            <w:hideMark/>
          </w:tcPr>
          <w:p w14:paraId="113F9AA5" w14:textId="77777777" w:rsidR="00F10841" w:rsidRPr="009A4F90" w:rsidRDefault="00F10841" w:rsidP="00FF0877">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Единица измерения</w:t>
            </w:r>
          </w:p>
        </w:tc>
        <w:tc>
          <w:tcPr>
            <w:tcW w:w="1147" w:type="dxa"/>
            <w:vMerge w:val="restart"/>
            <w:shd w:val="clear" w:color="auto" w:fill="auto"/>
            <w:vAlign w:val="center"/>
            <w:hideMark/>
          </w:tcPr>
          <w:p w14:paraId="501C54B4" w14:textId="77777777" w:rsidR="00F10841" w:rsidRPr="009A4F90" w:rsidRDefault="00F10841" w:rsidP="00FF0877">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202</w:t>
            </w:r>
            <w:r>
              <w:rPr>
                <w:rFonts w:eastAsia="Times New Roman" w:cs="Times New Roman"/>
                <w:b/>
                <w:bCs/>
                <w:color w:val="000000"/>
                <w:szCs w:val="24"/>
                <w:lang w:eastAsia="ru-RU"/>
              </w:rPr>
              <w:t>1</w:t>
            </w:r>
          </w:p>
        </w:tc>
        <w:tc>
          <w:tcPr>
            <w:tcW w:w="1147" w:type="dxa"/>
            <w:vMerge w:val="restart"/>
            <w:shd w:val="clear" w:color="auto" w:fill="auto"/>
            <w:vAlign w:val="center"/>
            <w:hideMark/>
          </w:tcPr>
          <w:p w14:paraId="69EA5009" w14:textId="77777777" w:rsidR="00F10841" w:rsidRPr="009A4F90" w:rsidRDefault="00F10841" w:rsidP="00FF0877">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202</w:t>
            </w:r>
            <w:r>
              <w:rPr>
                <w:rFonts w:eastAsia="Times New Roman" w:cs="Times New Roman"/>
                <w:b/>
                <w:bCs/>
                <w:color w:val="000000"/>
                <w:szCs w:val="24"/>
                <w:lang w:eastAsia="ru-RU"/>
              </w:rPr>
              <w:t>2</w:t>
            </w:r>
          </w:p>
        </w:tc>
        <w:tc>
          <w:tcPr>
            <w:tcW w:w="1146" w:type="dxa"/>
            <w:vMerge w:val="restart"/>
            <w:shd w:val="clear" w:color="auto" w:fill="auto"/>
            <w:vAlign w:val="center"/>
            <w:hideMark/>
          </w:tcPr>
          <w:p w14:paraId="5D0D5085" w14:textId="77777777" w:rsidR="00F10841" w:rsidRPr="009A4F90" w:rsidRDefault="00F10841" w:rsidP="00FF0877">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202</w:t>
            </w:r>
            <w:r>
              <w:rPr>
                <w:rFonts w:eastAsia="Times New Roman" w:cs="Times New Roman"/>
                <w:b/>
                <w:bCs/>
                <w:color w:val="000000"/>
                <w:szCs w:val="24"/>
                <w:lang w:eastAsia="ru-RU"/>
              </w:rPr>
              <w:t>3</w:t>
            </w:r>
          </w:p>
        </w:tc>
        <w:tc>
          <w:tcPr>
            <w:tcW w:w="1146" w:type="dxa"/>
            <w:vMerge w:val="restart"/>
            <w:shd w:val="clear" w:color="auto" w:fill="auto"/>
            <w:vAlign w:val="center"/>
            <w:hideMark/>
          </w:tcPr>
          <w:p w14:paraId="62D6E3B1" w14:textId="77777777" w:rsidR="00F10841" w:rsidRPr="009A4F90" w:rsidRDefault="00F10841" w:rsidP="00FF0877">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202</w:t>
            </w:r>
            <w:r>
              <w:rPr>
                <w:rFonts w:eastAsia="Times New Roman" w:cs="Times New Roman"/>
                <w:b/>
                <w:bCs/>
                <w:color w:val="000000"/>
                <w:szCs w:val="24"/>
                <w:lang w:eastAsia="ru-RU"/>
              </w:rPr>
              <w:t>4</w:t>
            </w:r>
          </w:p>
        </w:tc>
        <w:tc>
          <w:tcPr>
            <w:tcW w:w="1147" w:type="dxa"/>
            <w:vMerge w:val="restart"/>
            <w:shd w:val="clear" w:color="auto" w:fill="auto"/>
            <w:vAlign w:val="center"/>
            <w:hideMark/>
          </w:tcPr>
          <w:p w14:paraId="68E9F449" w14:textId="77777777" w:rsidR="00F10841" w:rsidRPr="009A4F90" w:rsidRDefault="00F10841" w:rsidP="00FF0877">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202</w:t>
            </w:r>
            <w:r>
              <w:rPr>
                <w:rFonts w:eastAsia="Times New Roman" w:cs="Times New Roman"/>
                <w:b/>
                <w:bCs/>
                <w:color w:val="000000"/>
                <w:szCs w:val="24"/>
                <w:lang w:eastAsia="ru-RU"/>
              </w:rPr>
              <w:t>5</w:t>
            </w:r>
          </w:p>
        </w:tc>
        <w:tc>
          <w:tcPr>
            <w:tcW w:w="1126" w:type="dxa"/>
            <w:vMerge w:val="restart"/>
            <w:vAlign w:val="center"/>
          </w:tcPr>
          <w:p w14:paraId="724D7F71" w14:textId="77777777" w:rsidR="00F10841" w:rsidRPr="009A4F90" w:rsidRDefault="00F10841" w:rsidP="00F10841">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202</w:t>
            </w:r>
            <w:r>
              <w:rPr>
                <w:rFonts w:eastAsia="Times New Roman" w:cs="Times New Roman"/>
                <w:b/>
                <w:bCs/>
                <w:color w:val="000000"/>
                <w:szCs w:val="24"/>
                <w:lang w:eastAsia="ru-RU"/>
              </w:rPr>
              <w:t>6</w:t>
            </w:r>
          </w:p>
        </w:tc>
      </w:tr>
      <w:tr w:rsidR="00F10841" w:rsidRPr="00DD601C" w14:paraId="31298B16" w14:textId="77777777" w:rsidTr="00F10841">
        <w:trPr>
          <w:cantSplit/>
          <w:jc w:val="center"/>
        </w:trPr>
        <w:tc>
          <w:tcPr>
            <w:tcW w:w="664" w:type="dxa"/>
            <w:shd w:val="clear" w:color="auto" w:fill="auto"/>
            <w:vAlign w:val="center"/>
            <w:hideMark/>
          </w:tcPr>
          <w:p w14:paraId="18746E55" w14:textId="77777777" w:rsidR="00F10841" w:rsidRPr="009A4F90" w:rsidRDefault="00F10841" w:rsidP="00FF0877">
            <w:pPr>
              <w:spacing w:line="240" w:lineRule="auto"/>
              <w:ind w:firstLine="0"/>
              <w:jc w:val="center"/>
              <w:rPr>
                <w:rFonts w:eastAsia="Times New Roman" w:cs="Times New Roman"/>
                <w:b/>
                <w:bCs/>
                <w:color w:val="000000"/>
                <w:szCs w:val="24"/>
                <w:lang w:eastAsia="ru-RU"/>
              </w:rPr>
            </w:pPr>
            <w:r w:rsidRPr="009A4F90">
              <w:rPr>
                <w:rFonts w:eastAsia="Times New Roman" w:cs="Times New Roman"/>
                <w:b/>
                <w:bCs/>
                <w:color w:val="000000"/>
                <w:szCs w:val="24"/>
                <w:lang w:eastAsia="ru-RU"/>
              </w:rPr>
              <w:t>п/п</w:t>
            </w:r>
          </w:p>
        </w:tc>
        <w:tc>
          <w:tcPr>
            <w:tcW w:w="5880" w:type="dxa"/>
            <w:vMerge/>
            <w:shd w:val="clear" w:color="auto" w:fill="auto"/>
            <w:vAlign w:val="center"/>
            <w:hideMark/>
          </w:tcPr>
          <w:p w14:paraId="45B9715E" w14:textId="77777777" w:rsidR="00F10841" w:rsidRPr="009A4F90" w:rsidRDefault="00F10841" w:rsidP="00FF0877">
            <w:pPr>
              <w:spacing w:line="240" w:lineRule="auto"/>
              <w:ind w:firstLine="0"/>
              <w:rPr>
                <w:rFonts w:eastAsia="Times New Roman" w:cs="Times New Roman"/>
                <w:b/>
                <w:bCs/>
                <w:color w:val="000000"/>
                <w:szCs w:val="24"/>
                <w:lang w:eastAsia="ru-RU"/>
              </w:rPr>
            </w:pPr>
          </w:p>
        </w:tc>
        <w:tc>
          <w:tcPr>
            <w:tcW w:w="1383" w:type="dxa"/>
            <w:vMerge/>
            <w:shd w:val="clear" w:color="auto" w:fill="auto"/>
            <w:vAlign w:val="center"/>
            <w:hideMark/>
          </w:tcPr>
          <w:p w14:paraId="763F0FB7" w14:textId="77777777" w:rsidR="00F10841" w:rsidRPr="009A4F90" w:rsidRDefault="00F10841" w:rsidP="00FF0877">
            <w:pPr>
              <w:spacing w:line="240" w:lineRule="auto"/>
              <w:ind w:firstLine="0"/>
              <w:rPr>
                <w:rFonts w:eastAsia="Times New Roman" w:cs="Times New Roman"/>
                <w:b/>
                <w:bCs/>
                <w:color w:val="000000"/>
                <w:szCs w:val="24"/>
                <w:lang w:eastAsia="ru-RU"/>
              </w:rPr>
            </w:pPr>
          </w:p>
        </w:tc>
        <w:tc>
          <w:tcPr>
            <w:tcW w:w="1147" w:type="dxa"/>
            <w:vMerge/>
            <w:shd w:val="clear" w:color="auto" w:fill="auto"/>
            <w:vAlign w:val="center"/>
            <w:hideMark/>
          </w:tcPr>
          <w:p w14:paraId="6C4AE740" w14:textId="77777777" w:rsidR="00F10841" w:rsidRPr="00DD601C" w:rsidRDefault="00F10841" w:rsidP="00FF0877">
            <w:pPr>
              <w:spacing w:line="240" w:lineRule="auto"/>
              <w:ind w:firstLine="0"/>
              <w:rPr>
                <w:rFonts w:eastAsia="Times New Roman" w:cs="Times New Roman"/>
                <w:b/>
                <w:bCs/>
                <w:color w:val="000000"/>
                <w:szCs w:val="24"/>
                <w:highlight w:val="yellow"/>
                <w:lang w:eastAsia="ru-RU"/>
              </w:rPr>
            </w:pPr>
          </w:p>
        </w:tc>
        <w:tc>
          <w:tcPr>
            <w:tcW w:w="1147" w:type="dxa"/>
            <w:vMerge/>
            <w:shd w:val="clear" w:color="auto" w:fill="auto"/>
            <w:vAlign w:val="center"/>
            <w:hideMark/>
          </w:tcPr>
          <w:p w14:paraId="10966130" w14:textId="77777777" w:rsidR="00F10841" w:rsidRPr="00DD601C" w:rsidRDefault="00F10841" w:rsidP="00FF0877">
            <w:pPr>
              <w:spacing w:line="240" w:lineRule="auto"/>
              <w:ind w:firstLine="0"/>
              <w:rPr>
                <w:rFonts w:eastAsia="Times New Roman" w:cs="Times New Roman"/>
                <w:b/>
                <w:bCs/>
                <w:color w:val="000000"/>
                <w:szCs w:val="24"/>
                <w:highlight w:val="yellow"/>
                <w:lang w:eastAsia="ru-RU"/>
              </w:rPr>
            </w:pPr>
          </w:p>
        </w:tc>
        <w:tc>
          <w:tcPr>
            <w:tcW w:w="1146" w:type="dxa"/>
            <w:vMerge/>
            <w:shd w:val="clear" w:color="auto" w:fill="auto"/>
            <w:vAlign w:val="center"/>
            <w:hideMark/>
          </w:tcPr>
          <w:p w14:paraId="741B274E" w14:textId="77777777" w:rsidR="00F10841" w:rsidRPr="00DD601C" w:rsidRDefault="00F10841" w:rsidP="00FF0877">
            <w:pPr>
              <w:spacing w:line="240" w:lineRule="auto"/>
              <w:ind w:firstLine="0"/>
              <w:rPr>
                <w:rFonts w:eastAsia="Times New Roman" w:cs="Times New Roman"/>
                <w:b/>
                <w:bCs/>
                <w:color w:val="000000"/>
                <w:szCs w:val="24"/>
                <w:highlight w:val="yellow"/>
                <w:lang w:eastAsia="ru-RU"/>
              </w:rPr>
            </w:pPr>
          </w:p>
        </w:tc>
        <w:tc>
          <w:tcPr>
            <w:tcW w:w="1146" w:type="dxa"/>
            <w:vMerge/>
            <w:shd w:val="clear" w:color="auto" w:fill="auto"/>
            <w:vAlign w:val="center"/>
            <w:hideMark/>
          </w:tcPr>
          <w:p w14:paraId="50BFD65E" w14:textId="77777777" w:rsidR="00F10841" w:rsidRPr="00DD601C" w:rsidRDefault="00F10841" w:rsidP="00FF0877">
            <w:pPr>
              <w:spacing w:line="240" w:lineRule="auto"/>
              <w:ind w:firstLine="0"/>
              <w:rPr>
                <w:rFonts w:eastAsia="Times New Roman" w:cs="Times New Roman"/>
                <w:b/>
                <w:bCs/>
                <w:color w:val="000000"/>
                <w:szCs w:val="24"/>
                <w:highlight w:val="yellow"/>
                <w:lang w:eastAsia="ru-RU"/>
              </w:rPr>
            </w:pPr>
          </w:p>
        </w:tc>
        <w:tc>
          <w:tcPr>
            <w:tcW w:w="1147" w:type="dxa"/>
            <w:vMerge/>
            <w:shd w:val="clear" w:color="auto" w:fill="auto"/>
            <w:vAlign w:val="center"/>
            <w:hideMark/>
          </w:tcPr>
          <w:p w14:paraId="6A8FB7E0" w14:textId="77777777" w:rsidR="00F10841" w:rsidRPr="00DD601C" w:rsidRDefault="00F10841" w:rsidP="00FF0877">
            <w:pPr>
              <w:spacing w:line="240" w:lineRule="auto"/>
              <w:ind w:firstLine="0"/>
              <w:rPr>
                <w:rFonts w:eastAsia="Times New Roman" w:cs="Times New Roman"/>
                <w:b/>
                <w:bCs/>
                <w:color w:val="000000"/>
                <w:szCs w:val="24"/>
                <w:highlight w:val="yellow"/>
                <w:lang w:eastAsia="ru-RU"/>
              </w:rPr>
            </w:pPr>
          </w:p>
        </w:tc>
        <w:tc>
          <w:tcPr>
            <w:tcW w:w="1126" w:type="dxa"/>
            <w:vMerge/>
          </w:tcPr>
          <w:p w14:paraId="268E0383" w14:textId="77777777" w:rsidR="00F10841" w:rsidRPr="00DD601C" w:rsidRDefault="00F10841" w:rsidP="00FF0877">
            <w:pPr>
              <w:spacing w:line="240" w:lineRule="auto"/>
              <w:ind w:firstLine="0"/>
              <w:rPr>
                <w:rFonts w:eastAsia="Times New Roman" w:cs="Times New Roman"/>
                <w:b/>
                <w:bCs/>
                <w:color w:val="000000"/>
                <w:szCs w:val="24"/>
                <w:highlight w:val="yellow"/>
                <w:lang w:eastAsia="ru-RU"/>
              </w:rPr>
            </w:pPr>
          </w:p>
        </w:tc>
      </w:tr>
      <w:tr w:rsidR="00F10841" w:rsidRPr="00DD601C" w14:paraId="0E56B15B" w14:textId="77777777" w:rsidTr="00DE328E">
        <w:trPr>
          <w:cantSplit/>
          <w:trHeight w:val="1104"/>
          <w:jc w:val="center"/>
        </w:trPr>
        <w:tc>
          <w:tcPr>
            <w:tcW w:w="664" w:type="dxa"/>
            <w:shd w:val="clear" w:color="auto" w:fill="auto"/>
            <w:vAlign w:val="center"/>
            <w:hideMark/>
          </w:tcPr>
          <w:p w14:paraId="21C9A44F" w14:textId="77777777" w:rsidR="00F10841" w:rsidRPr="009A4F90" w:rsidRDefault="00F10841" w:rsidP="00FF0877">
            <w:pPr>
              <w:spacing w:line="240" w:lineRule="auto"/>
              <w:ind w:firstLine="0"/>
              <w:jc w:val="center"/>
              <w:rPr>
                <w:rFonts w:eastAsia="Times New Roman" w:cs="Times New Roman"/>
                <w:color w:val="000000"/>
                <w:szCs w:val="24"/>
                <w:lang w:eastAsia="ru-RU"/>
              </w:rPr>
            </w:pPr>
            <w:r w:rsidRPr="009A4F90">
              <w:rPr>
                <w:rFonts w:eastAsia="Times New Roman" w:cs="Times New Roman"/>
                <w:color w:val="000000"/>
                <w:szCs w:val="24"/>
                <w:lang w:eastAsia="ru-RU"/>
              </w:rPr>
              <w:t>1.</w:t>
            </w:r>
          </w:p>
        </w:tc>
        <w:tc>
          <w:tcPr>
            <w:tcW w:w="5880" w:type="dxa"/>
            <w:shd w:val="clear" w:color="auto" w:fill="auto"/>
            <w:vAlign w:val="center"/>
            <w:hideMark/>
          </w:tcPr>
          <w:p w14:paraId="4FB131F5" w14:textId="77777777" w:rsidR="00F10841" w:rsidRPr="009A4F90" w:rsidRDefault="00F10841" w:rsidP="00FF0877">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Общий объем отгруженных участниками промышленного кластера товаров собственного производства, выполненных работ и услуг собственными силами</w:t>
            </w:r>
          </w:p>
        </w:tc>
        <w:tc>
          <w:tcPr>
            <w:tcW w:w="1383" w:type="dxa"/>
            <w:shd w:val="clear" w:color="auto" w:fill="auto"/>
            <w:vAlign w:val="center"/>
            <w:hideMark/>
          </w:tcPr>
          <w:p w14:paraId="5BD653E0"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hideMark/>
          </w:tcPr>
          <w:p w14:paraId="485CAA57" w14:textId="77777777" w:rsidR="00F10841" w:rsidRPr="00DE328E" w:rsidRDefault="00F10841" w:rsidP="00DE328E">
            <w:pPr>
              <w:ind w:firstLine="11"/>
              <w:jc w:val="center"/>
              <w:rPr>
                <w:bCs/>
                <w:color w:val="000000"/>
                <w:szCs w:val="28"/>
              </w:rPr>
            </w:pPr>
            <w:r w:rsidRPr="00DE328E">
              <w:rPr>
                <w:bCs/>
                <w:color w:val="000000"/>
                <w:szCs w:val="28"/>
              </w:rPr>
              <w:t>584,59</w:t>
            </w:r>
          </w:p>
        </w:tc>
        <w:tc>
          <w:tcPr>
            <w:tcW w:w="1147" w:type="dxa"/>
            <w:shd w:val="clear" w:color="auto" w:fill="auto"/>
            <w:vAlign w:val="center"/>
            <w:hideMark/>
          </w:tcPr>
          <w:p w14:paraId="25FFB003" w14:textId="77777777" w:rsidR="00F10841" w:rsidRPr="00DE328E" w:rsidRDefault="00F10841" w:rsidP="00DE328E">
            <w:pPr>
              <w:ind w:firstLine="11"/>
              <w:jc w:val="center"/>
              <w:rPr>
                <w:bCs/>
                <w:color w:val="000000"/>
                <w:szCs w:val="28"/>
              </w:rPr>
            </w:pPr>
            <w:r w:rsidRPr="00DE328E">
              <w:rPr>
                <w:bCs/>
                <w:color w:val="000000"/>
                <w:szCs w:val="28"/>
              </w:rPr>
              <w:t>623</w:t>
            </w:r>
          </w:p>
        </w:tc>
        <w:tc>
          <w:tcPr>
            <w:tcW w:w="1146" w:type="dxa"/>
            <w:shd w:val="clear" w:color="auto" w:fill="auto"/>
            <w:vAlign w:val="center"/>
            <w:hideMark/>
          </w:tcPr>
          <w:p w14:paraId="5D1025D9" w14:textId="77777777" w:rsidR="00F10841" w:rsidRPr="00DE328E" w:rsidRDefault="00F10841" w:rsidP="00DE328E">
            <w:pPr>
              <w:ind w:firstLine="11"/>
              <w:jc w:val="center"/>
              <w:rPr>
                <w:bCs/>
                <w:color w:val="000000"/>
                <w:szCs w:val="28"/>
              </w:rPr>
            </w:pPr>
            <w:r w:rsidRPr="00DE328E">
              <w:rPr>
                <w:bCs/>
                <w:color w:val="000000"/>
                <w:szCs w:val="28"/>
              </w:rPr>
              <w:t>650,6</w:t>
            </w:r>
          </w:p>
        </w:tc>
        <w:tc>
          <w:tcPr>
            <w:tcW w:w="1146" w:type="dxa"/>
            <w:shd w:val="clear" w:color="auto" w:fill="auto"/>
            <w:vAlign w:val="center"/>
            <w:hideMark/>
          </w:tcPr>
          <w:p w14:paraId="4F88EFF7" w14:textId="77777777" w:rsidR="00F10841" w:rsidRPr="00DE328E" w:rsidRDefault="00F10841" w:rsidP="00DE328E">
            <w:pPr>
              <w:ind w:firstLine="11"/>
              <w:jc w:val="center"/>
              <w:rPr>
                <w:bCs/>
                <w:color w:val="000000"/>
                <w:szCs w:val="28"/>
              </w:rPr>
            </w:pPr>
            <w:r w:rsidRPr="00DE328E">
              <w:rPr>
                <w:bCs/>
                <w:color w:val="000000"/>
                <w:szCs w:val="28"/>
              </w:rPr>
              <w:t>678,2</w:t>
            </w:r>
          </w:p>
        </w:tc>
        <w:tc>
          <w:tcPr>
            <w:tcW w:w="1147" w:type="dxa"/>
            <w:shd w:val="clear" w:color="auto" w:fill="auto"/>
            <w:vAlign w:val="center"/>
            <w:hideMark/>
          </w:tcPr>
          <w:p w14:paraId="536AB36A" w14:textId="77777777" w:rsidR="00F10841" w:rsidRPr="00DE328E" w:rsidRDefault="00F10841" w:rsidP="00DE328E">
            <w:pPr>
              <w:ind w:firstLine="11"/>
              <w:jc w:val="center"/>
              <w:rPr>
                <w:bCs/>
                <w:color w:val="000000"/>
                <w:szCs w:val="28"/>
              </w:rPr>
            </w:pPr>
            <w:r w:rsidRPr="00DE328E">
              <w:rPr>
                <w:bCs/>
                <w:color w:val="000000"/>
                <w:szCs w:val="28"/>
              </w:rPr>
              <w:t>706,4</w:t>
            </w:r>
          </w:p>
        </w:tc>
        <w:tc>
          <w:tcPr>
            <w:tcW w:w="1126" w:type="dxa"/>
            <w:vAlign w:val="center"/>
          </w:tcPr>
          <w:p w14:paraId="3F71DDCC" w14:textId="77777777" w:rsidR="00F10841" w:rsidRPr="00DE328E" w:rsidRDefault="00F10841" w:rsidP="00DE328E">
            <w:pPr>
              <w:ind w:firstLine="11"/>
              <w:jc w:val="center"/>
              <w:rPr>
                <w:bCs/>
                <w:color w:val="000000"/>
                <w:szCs w:val="28"/>
              </w:rPr>
            </w:pPr>
            <w:r w:rsidRPr="00DE328E">
              <w:rPr>
                <w:bCs/>
                <w:color w:val="000000"/>
                <w:szCs w:val="28"/>
              </w:rPr>
              <w:t>728,9</w:t>
            </w:r>
          </w:p>
        </w:tc>
      </w:tr>
      <w:tr w:rsidR="00F10841" w:rsidRPr="00DD601C" w14:paraId="5AE9CB69" w14:textId="77777777" w:rsidTr="00DE328E">
        <w:trPr>
          <w:cantSplit/>
          <w:trHeight w:val="1380"/>
          <w:jc w:val="center"/>
        </w:trPr>
        <w:tc>
          <w:tcPr>
            <w:tcW w:w="664" w:type="dxa"/>
            <w:shd w:val="clear" w:color="auto" w:fill="auto"/>
            <w:vAlign w:val="center"/>
            <w:hideMark/>
          </w:tcPr>
          <w:p w14:paraId="2EDEA628" w14:textId="77777777" w:rsidR="00F10841" w:rsidRPr="009A4F90" w:rsidRDefault="00F10841" w:rsidP="00FF0877">
            <w:pPr>
              <w:spacing w:line="240" w:lineRule="auto"/>
              <w:ind w:firstLine="0"/>
              <w:jc w:val="center"/>
              <w:rPr>
                <w:rFonts w:eastAsia="Times New Roman" w:cs="Times New Roman"/>
                <w:color w:val="000000"/>
                <w:szCs w:val="24"/>
                <w:lang w:eastAsia="ru-RU"/>
              </w:rPr>
            </w:pPr>
            <w:r w:rsidRPr="009A4F90">
              <w:rPr>
                <w:rFonts w:eastAsia="Times New Roman" w:cs="Times New Roman"/>
                <w:color w:val="000000"/>
                <w:szCs w:val="24"/>
                <w:lang w:eastAsia="ru-RU"/>
              </w:rPr>
              <w:t>2.</w:t>
            </w:r>
          </w:p>
        </w:tc>
        <w:tc>
          <w:tcPr>
            <w:tcW w:w="5880" w:type="dxa"/>
            <w:shd w:val="clear" w:color="auto" w:fill="auto"/>
            <w:vAlign w:val="center"/>
            <w:hideMark/>
          </w:tcPr>
          <w:p w14:paraId="2E992BEB" w14:textId="77777777" w:rsidR="00F10841" w:rsidRPr="009A4F90" w:rsidRDefault="00F10841" w:rsidP="00FF0877">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в том числе объем отгруженных участниками промышленного кластера товаров собственного производства, выполненных работ и услуг собственными силами, используемых другими участниками промышленного кластера</w:t>
            </w:r>
          </w:p>
        </w:tc>
        <w:tc>
          <w:tcPr>
            <w:tcW w:w="1383" w:type="dxa"/>
            <w:shd w:val="clear" w:color="auto" w:fill="auto"/>
            <w:vAlign w:val="center"/>
            <w:hideMark/>
          </w:tcPr>
          <w:p w14:paraId="4536929D"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hideMark/>
          </w:tcPr>
          <w:p w14:paraId="59A36C5F" w14:textId="77777777" w:rsidR="00F10841" w:rsidRPr="00DE328E" w:rsidRDefault="00F10841" w:rsidP="00DE328E">
            <w:pPr>
              <w:ind w:firstLine="11"/>
              <w:jc w:val="center"/>
              <w:rPr>
                <w:bCs/>
                <w:color w:val="000000"/>
                <w:szCs w:val="28"/>
              </w:rPr>
            </w:pPr>
            <w:r w:rsidRPr="00DE328E">
              <w:rPr>
                <w:bCs/>
                <w:color w:val="000000"/>
                <w:szCs w:val="28"/>
              </w:rPr>
              <w:t>62,171</w:t>
            </w:r>
          </w:p>
        </w:tc>
        <w:tc>
          <w:tcPr>
            <w:tcW w:w="1147" w:type="dxa"/>
            <w:shd w:val="clear" w:color="auto" w:fill="auto"/>
            <w:vAlign w:val="center"/>
            <w:hideMark/>
          </w:tcPr>
          <w:p w14:paraId="6D816275" w14:textId="77777777" w:rsidR="00F10841" w:rsidRPr="00DE328E" w:rsidRDefault="00F10841" w:rsidP="00DE328E">
            <w:pPr>
              <w:ind w:firstLine="11"/>
              <w:jc w:val="center"/>
              <w:rPr>
                <w:bCs/>
                <w:color w:val="000000"/>
                <w:szCs w:val="28"/>
              </w:rPr>
            </w:pPr>
            <w:r w:rsidRPr="00DE328E">
              <w:rPr>
                <w:bCs/>
                <w:color w:val="000000"/>
                <w:szCs w:val="28"/>
              </w:rPr>
              <w:t>72,724</w:t>
            </w:r>
          </w:p>
        </w:tc>
        <w:tc>
          <w:tcPr>
            <w:tcW w:w="1146" w:type="dxa"/>
            <w:shd w:val="clear" w:color="auto" w:fill="auto"/>
            <w:vAlign w:val="center"/>
            <w:hideMark/>
          </w:tcPr>
          <w:p w14:paraId="17AB1C91" w14:textId="77777777" w:rsidR="00F10841" w:rsidRPr="00DE328E" w:rsidRDefault="00F10841" w:rsidP="00DE328E">
            <w:pPr>
              <w:ind w:firstLine="11"/>
              <w:jc w:val="center"/>
              <w:rPr>
                <w:bCs/>
                <w:color w:val="000000"/>
                <w:szCs w:val="28"/>
              </w:rPr>
            </w:pPr>
            <w:r w:rsidRPr="00DE328E">
              <w:rPr>
                <w:bCs/>
                <w:color w:val="000000"/>
                <w:szCs w:val="28"/>
              </w:rPr>
              <w:t>84</w:t>
            </w:r>
          </w:p>
        </w:tc>
        <w:tc>
          <w:tcPr>
            <w:tcW w:w="1146" w:type="dxa"/>
            <w:shd w:val="clear" w:color="auto" w:fill="auto"/>
            <w:vAlign w:val="center"/>
            <w:hideMark/>
          </w:tcPr>
          <w:p w14:paraId="1A73961C" w14:textId="77777777" w:rsidR="00F10841" w:rsidRPr="00DE328E" w:rsidRDefault="00F10841" w:rsidP="00DE328E">
            <w:pPr>
              <w:ind w:firstLine="11"/>
              <w:jc w:val="center"/>
              <w:rPr>
                <w:bCs/>
                <w:color w:val="000000"/>
                <w:szCs w:val="28"/>
              </w:rPr>
            </w:pPr>
            <w:r w:rsidRPr="00DE328E">
              <w:rPr>
                <w:bCs/>
                <w:color w:val="000000"/>
                <w:szCs w:val="28"/>
              </w:rPr>
              <w:t>96,32</w:t>
            </w:r>
          </w:p>
        </w:tc>
        <w:tc>
          <w:tcPr>
            <w:tcW w:w="1147" w:type="dxa"/>
            <w:shd w:val="clear" w:color="auto" w:fill="auto"/>
            <w:vAlign w:val="center"/>
            <w:hideMark/>
          </w:tcPr>
          <w:p w14:paraId="5F5262D2" w14:textId="77777777" w:rsidR="00F10841" w:rsidRPr="00DE328E" w:rsidRDefault="00F10841" w:rsidP="00DE328E">
            <w:pPr>
              <w:ind w:firstLine="11"/>
              <w:jc w:val="center"/>
              <w:rPr>
                <w:bCs/>
                <w:color w:val="000000"/>
                <w:szCs w:val="28"/>
              </w:rPr>
            </w:pPr>
            <w:r w:rsidRPr="00DE328E">
              <w:rPr>
                <w:bCs/>
                <w:color w:val="000000"/>
                <w:szCs w:val="28"/>
              </w:rPr>
              <w:t>107,75</w:t>
            </w:r>
          </w:p>
        </w:tc>
        <w:tc>
          <w:tcPr>
            <w:tcW w:w="1126" w:type="dxa"/>
            <w:vAlign w:val="center"/>
          </w:tcPr>
          <w:p w14:paraId="76A60A65" w14:textId="77777777" w:rsidR="00F10841" w:rsidRPr="00DE328E" w:rsidRDefault="00F10841" w:rsidP="00DE328E">
            <w:pPr>
              <w:ind w:firstLine="11"/>
              <w:jc w:val="center"/>
              <w:rPr>
                <w:bCs/>
                <w:color w:val="000000"/>
                <w:szCs w:val="28"/>
              </w:rPr>
            </w:pPr>
            <w:r w:rsidRPr="00DE328E">
              <w:rPr>
                <w:bCs/>
                <w:color w:val="000000"/>
                <w:szCs w:val="28"/>
              </w:rPr>
              <w:t>122,104</w:t>
            </w:r>
          </w:p>
        </w:tc>
      </w:tr>
      <w:tr w:rsidR="00F10841" w:rsidRPr="00DD601C" w14:paraId="418D443F" w14:textId="77777777" w:rsidTr="00DE328E">
        <w:trPr>
          <w:cantSplit/>
          <w:trHeight w:val="1656"/>
          <w:jc w:val="center"/>
        </w:trPr>
        <w:tc>
          <w:tcPr>
            <w:tcW w:w="664" w:type="dxa"/>
            <w:shd w:val="clear" w:color="auto" w:fill="auto"/>
            <w:vAlign w:val="center"/>
            <w:hideMark/>
          </w:tcPr>
          <w:p w14:paraId="562D6BC3" w14:textId="77777777" w:rsidR="00F10841" w:rsidRPr="009A4F90" w:rsidRDefault="00F10841" w:rsidP="00FF0877">
            <w:pPr>
              <w:spacing w:line="240" w:lineRule="auto"/>
              <w:ind w:firstLine="0"/>
              <w:jc w:val="center"/>
              <w:rPr>
                <w:rFonts w:eastAsia="Times New Roman" w:cs="Times New Roman"/>
                <w:color w:val="000000"/>
                <w:szCs w:val="24"/>
                <w:lang w:eastAsia="ru-RU"/>
              </w:rPr>
            </w:pPr>
            <w:r w:rsidRPr="009A4F90">
              <w:rPr>
                <w:rFonts w:eastAsia="Times New Roman" w:cs="Times New Roman"/>
                <w:color w:val="000000"/>
                <w:szCs w:val="24"/>
                <w:lang w:eastAsia="ru-RU"/>
              </w:rPr>
              <w:t>3.</w:t>
            </w:r>
          </w:p>
        </w:tc>
        <w:tc>
          <w:tcPr>
            <w:tcW w:w="5880" w:type="dxa"/>
            <w:shd w:val="clear" w:color="auto" w:fill="auto"/>
            <w:vAlign w:val="center"/>
            <w:hideMark/>
          </w:tcPr>
          <w:p w14:paraId="278BF1E8" w14:textId="77777777" w:rsidR="00F10841" w:rsidRPr="009A4F90" w:rsidRDefault="00F10841" w:rsidP="00FF0877">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в том числе объем отгруженных участниками промышленного кластера товаров собственного производства, выполненных работ и услуг собственными силами, используемых организациями, не являющимися участниками промышленного кластера</w:t>
            </w:r>
          </w:p>
        </w:tc>
        <w:tc>
          <w:tcPr>
            <w:tcW w:w="1383" w:type="dxa"/>
            <w:shd w:val="clear" w:color="auto" w:fill="auto"/>
            <w:vAlign w:val="center"/>
            <w:hideMark/>
          </w:tcPr>
          <w:p w14:paraId="3ECC117F"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hideMark/>
          </w:tcPr>
          <w:p w14:paraId="35C8022A" w14:textId="77777777" w:rsidR="00F10841" w:rsidRPr="00DE328E" w:rsidRDefault="00F10841" w:rsidP="00DE328E">
            <w:pPr>
              <w:ind w:firstLine="11"/>
              <w:jc w:val="center"/>
              <w:rPr>
                <w:bCs/>
                <w:color w:val="000000"/>
                <w:szCs w:val="28"/>
              </w:rPr>
            </w:pPr>
            <w:r w:rsidRPr="00DE328E">
              <w:rPr>
                <w:bCs/>
                <w:color w:val="000000"/>
                <w:szCs w:val="28"/>
              </w:rPr>
              <w:t>522,419</w:t>
            </w:r>
          </w:p>
        </w:tc>
        <w:tc>
          <w:tcPr>
            <w:tcW w:w="1147" w:type="dxa"/>
            <w:shd w:val="clear" w:color="auto" w:fill="auto"/>
            <w:vAlign w:val="center"/>
            <w:hideMark/>
          </w:tcPr>
          <w:p w14:paraId="5507D49B" w14:textId="77777777" w:rsidR="00F10841" w:rsidRPr="00DE328E" w:rsidRDefault="00F10841" w:rsidP="00DE328E">
            <w:pPr>
              <w:ind w:firstLine="11"/>
              <w:jc w:val="center"/>
              <w:rPr>
                <w:bCs/>
                <w:color w:val="000000"/>
                <w:szCs w:val="28"/>
              </w:rPr>
            </w:pPr>
            <w:r w:rsidRPr="00DE328E">
              <w:rPr>
                <w:bCs/>
                <w:color w:val="000000"/>
                <w:szCs w:val="28"/>
              </w:rPr>
              <w:t>550,276</w:t>
            </w:r>
          </w:p>
        </w:tc>
        <w:tc>
          <w:tcPr>
            <w:tcW w:w="1146" w:type="dxa"/>
            <w:shd w:val="clear" w:color="auto" w:fill="auto"/>
            <w:vAlign w:val="center"/>
            <w:hideMark/>
          </w:tcPr>
          <w:p w14:paraId="287425DC" w14:textId="77777777" w:rsidR="00F10841" w:rsidRPr="00DE328E" w:rsidRDefault="00F10841" w:rsidP="00DE328E">
            <w:pPr>
              <w:ind w:firstLine="11"/>
              <w:jc w:val="center"/>
              <w:rPr>
                <w:bCs/>
                <w:color w:val="000000"/>
                <w:szCs w:val="28"/>
              </w:rPr>
            </w:pPr>
            <w:r w:rsidRPr="00DE328E">
              <w:rPr>
                <w:bCs/>
                <w:color w:val="000000"/>
                <w:szCs w:val="28"/>
              </w:rPr>
              <w:t>566,6</w:t>
            </w:r>
          </w:p>
        </w:tc>
        <w:tc>
          <w:tcPr>
            <w:tcW w:w="1146" w:type="dxa"/>
            <w:shd w:val="clear" w:color="auto" w:fill="auto"/>
            <w:vAlign w:val="center"/>
            <w:hideMark/>
          </w:tcPr>
          <w:p w14:paraId="0ADD43D0" w14:textId="77777777" w:rsidR="00F10841" w:rsidRPr="00DE328E" w:rsidRDefault="00F10841" w:rsidP="00DE328E">
            <w:pPr>
              <w:ind w:firstLine="11"/>
              <w:jc w:val="center"/>
              <w:rPr>
                <w:bCs/>
                <w:color w:val="000000"/>
                <w:szCs w:val="28"/>
              </w:rPr>
            </w:pPr>
            <w:r w:rsidRPr="00DE328E">
              <w:rPr>
                <w:bCs/>
                <w:color w:val="000000"/>
                <w:szCs w:val="28"/>
              </w:rPr>
              <w:t>581,88</w:t>
            </w:r>
          </w:p>
        </w:tc>
        <w:tc>
          <w:tcPr>
            <w:tcW w:w="1147" w:type="dxa"/>
            <w:shd w:val="clear" w:color="auto" w:fill="auto"/>
            <w:vAlign w:val="center"/>
            <w:hideMark/>
          </w:tcPr>
          <w:p w14:paraId="657F42B3" w14:textId="77777777" w:rsidR="00F10841" w:rsidRPr="00DE328E" w:rsidRDefault="00F10841" w:rsidP="00DE328E">
            <w:pPr>
              <w:ind w:firstLine="11"/>
              <w:jc w:val="center"/>
              <w:rPr>
                <w:bCs/>
                <w:color w:val="000000"/>
                <w:szCs w:val="28"/>
              </w:rPr>
            </w:pPr>
            <w:r w:rsidRPr="00DE328E">
              <w:rPr>
                <w:bCs/>
                <w:color w:val="000000"/>
                <w:szCs w:val="28"/>
              </w:rPr>
              <w:t>598,65</w:t>
            </w:r>
          </w:p>
        </w:tc>
        <w:tc>
          <w:tcPr>
            <w:tcW w:w="1126" w:type="dxa"/>
            <w:vAlign w:val="center"/>
          </w:tcPr>
          <w:p w14:paraId="5E2EB972" w14:textId="77777777" w:rsidR="00F10841" w:rsidRPr="00DE328E" w:rsidRDefault="00F10841" w:rsidP="00DE328E">
            <w:pPr>
              <w:ind w:firstLine="11"/>
              <w:jc w:val="center"/>
              <w:rPr>
                <w:bCs/>
                <w:color w:val="000000"/>
                <w:szCs w:val="28"/>
              </w:rPr>
            </w:pPr>
            <w:r w:rsidRPr="00DE328E">
              <w:rPr>
                <w:bCs/>
                <w:color w:val="000000"/>
                <w:szCs w:val="28"/>
              </w:rPr>
              <w:t>606,796</w:t>
            </w:r>
          </w:p>
        </w:tc>
      </w:tr>
      <w:tr w:rsidR="00F10841" w:rsidRPr="00DD601C" w14:paraId="192E521F" w14:textId="77777777" w:rsidTr="00DE328E">
        <w:trPr>
          <w:cantSplit/>
          <w:jc w:val="center"/>
        </w:trPr>
        <w:tc>
          <w:tcPr>
            <w:tcW w:w="664" w:type="dxa"/>
            <w:shd w:val="clear" w:color="auto" w:fill="auto"/>
            <w:vAlign w:val="center"/>
            <w:hideMark/>
          </w:tcPr>
          <w:p w14:paraId="63800C10" w14:textId="77777777" w:rsidR="00F10841" w:rsidRPr="009A4F90" w:rsidRDefault="00F10841" w:rsidP="00FF0877">
            <w:pPr>
              <w:spacing w:line="240" w:lineRule="auto"/>
              <w:ind w:firstLine="0"/>
              <w:jc w:val="center"/>
              <w:rPr>
                <w:rFonts w:eastAsia="Times New Roman" w:cs="Times New Roman"/>
                <w:color w:val="000000"/>
                <w:szCs w:val="24"/>
                <w:lang w:eastAsia="ru-RU"/>
              </w:rPr>
            </w:pPr>
            <w:r w:rsidRPr="009A4F90">
              <w:rPr>
                <w:rFonts w:eastAsia="Times New Roman" w:cs="Times New Roman"/>
                <w:color w:val="000000"/>
                <w:szCs w:val="24"/>
                <w:lang w:eastAsia="ru-RU"/>
              </w:rPr>
              <w:t>4.</w:t>
            </w:r>
          </w:p>
        </w:tc>
        <w:tc>
          <w:tcPr>
            <w:tcW w:w="5880" w:type="dxa"/>
            <w:shd w:val="clear" w:color="auto" w:fill="auto"/>
            <w:vAlign w:val="center"/>
            <w:hideMark/>
          </w:tcPr>
          <w:p w14:paraId="425BA039" w14:textId="77777777" w:rsidR="00F10841" w:rsidRPr="009A4F90" w:rsidRDefault="00F10841" w:rsidP="00FF0877">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 xml:space="preserve">в том числе объем экспорта участниками промышленного кластера товаров собственного производства </w:t>
            </w:r>
          </w:p>
        </w:tc>
        <w:tc>
          <w:tcPr>
            <w:tcW w:w="1383" w:type="dxa"/>
            <w:shd w:val="clear" w:color="auto" w:fill="auto"/>
            <w:vAlign w:val="center"/>
            <w:hideMark/>
          </w:tcPr>
          <w:p w14:paraId="501E7F73"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hideMark/>
          </w:tcPr>
          <w:p w14:paraId="3D0C4953"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c>
          <w:tcPr>
            <w:tcW w:w="1147" w:type="dxa"/>
            <w:shd w:val="clear" w:color="auto" w:fill="auto"/>
            <w:vAlign w:val="center"/>
            <w:hideMark/>
          </w:tcPr>
          <w:p w14:paraId="1B65DA3C"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c>
          <w:tcPr>
            <w:tcW w:w="1146" w:type="dxa"/>
            <w:shd w:val="clear" w:color="auto" w:fill="auto"/>
            <w:vAlign w:val="center"/>
            <w:hideMark/>
          </w:tcPr>
          <w:p w14:paraId="2D71E48C"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c>
          <w:tcPr>
            <w:tcW w:w="1146" w:type="dxa"/>
            <w:shd w:val="clear" w:color="auto" w:fill="auto"/>
            <w:vAlign w:val="center"/>
            <w:hideMark/>
          </w:tcPr>
          <w:p w14:paraId="0559A3E8"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c>
          <w:tcPr>
            <w:tcW w:w="1147" w:type="dxa"/>
            <w:shd w:val="clear" w:color="auto" w:fill="auto"/>
            <w:vAlign w:val="center"/>
            <w:hideMark/>
          </w:tcPr>
          <w:p w14:paraId="5AF1B4FA"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c>
          <w:tcPr>
            <w:tcW w:w="1126" w:type="dxa"/>
            <w:vAlign w:val="center"/>
          </w:tcPr>
          <w:p w14:paraId="05B8AF6B"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r>
      <w:tr w:rsidR="00F10841" w:rsidRPr="00DD601C" w14:paraId="0C372E92" w14:textId="77777777" w:rsidTr="00DE328E">
        <w:trPr>
          <w:cantSplit/>
          <w:jc w:val="center"/>
        </w:trPr>
        <w:tc>
          <w:tcPr>
            <w:tcW w:w="664" w:type="dxa"/>
            <w:shd w:val="clear" w:color="auto" w:fill="auto"/>
            <w:vAlign w:val="center"/>
            <w:hideMark/>
          </w:tcPr>
          <w:p w14:paraId="21113639" w14:textId="77777777" w:rsidR="00F10841" w:rsidRPr="009A4F90" w:rsidRDefault="00F10841" w:rsidP="00FF0877">
            <w:pPr>
              <w:spacing w:line="240" w:lineRule="auto"/>
              <w:ind w:firstLine="0"/>
              <w:jc w:val="center"/>
              <w:rPr>
                <w:rFonts w:eastAsia="Times New Roman" w:cs="Times New Roman"/>
                <w:color w:val="000000"/>
                <w:szCs w:val="24"/>
                <w:lang w:eastAsia="ru-RU"/>
              </w:rPr>
            </w:pPr>
            <w:r w:rsidRPr="009A4F90">
              <w:rPr>
                <w:rFonts w:eastAsia="Times New Roman" w:cs="Times New Roman"/>
                <w:color w:val="000000"/>
                <w:szCs w:val="24"/>
                <w:lang w:eastAsia="ru-RU"/>
              </w:rPr>
              <w:t>5.</w:t>
            </w:r>
          </w:p>
        </w:tc>
        <w:tc>
          <w:tcPr>
            <w:tcW w:w="5880" w:type="dxa"/>
            <w:shd w:val="clear" w:color="auto" w:fill="auto"/>
            <w:vAlign w:val="center"/>
            <w:hideMark/>
          </w:tcPr>
          <w:p w14:paraId="2C59DCB5" w14:textId="77777777" w:rsidR="00F10841" w:rsidRPr="009A4F90" w:rsidRDefault="00F10841" w:rsidP="00FF0877">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Добавленная стоимость, создаваемая участниками промышленного кластера</w:t>
            </w:r>
          </w:p>
        </w:tc>
        <w:tc>
          <w:tcPr>
            <w:tcW w:w="1383" w:type="dxa"/>
            <w:shd w:val="clear" w:color="auto" w:fill="auto"/>
            <w:vAlign w:val="center"/>
            <w:hideMark/>
          </w:tcPr>
          <w:p w14:paraId="0E74E7D8"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tcPr>
          <w:p w14:paraId="35EF0603" w14:textId="77777777" w:rsidR="00F10841" w:rsidRPr="00DE328E" w:rsidRDefault="00F10841" w:rsidP="00DE328E">
            <w:pPr>
              <w:ind w:firstLine="11"/>
              <w:jc w:val="center"/>
              <w:rPr>
                <w:bCs/>
                <w:color w:val="000000"/>
                <w:szCs w:val="28"/>
              </w:rPr>
            </w:pPr>
            <w:r w:rsidRPr="00DE328E">
              <w:rPr>
                <w:bCs/>
                <w:color w:val="000000"/>
                <w:szCs w:val="28"/>
              </w:rPr>
              <w:t>87,641</w:t>
            </w:r>
          </w:p>
        </w:tc>
        <w:tc>
          <w:tcPr>
            <w:tcW w:w="1147" w:type="dxa"/>
            <w:shd w:val="clear" w:color="auto" w:fill="auto"/>
            <w:vAlign w:val="center"/>
          </w:tcPr>
          <w:p w14:paraId="2DC671F0" w14:textId="77777777" w:rsidR="00F10841" w:rsidRPr="00DE328E" w:rsidRDefault="00F10841" w:rsidP="00DE328E">
            <w:pPr>
              <w:ind w:firstLine="11"/>
              <w:jc w:val="center"/>
              <w:rPr>
                <w:bCs/>
                <w:color w:val="000000"/>
                <w:szCs w:val="28"/>
              </w:rPr>
            </w:pPr>
            <w:r w:rsidRPr="00DE328E">
              <w:rPr>
                <w:bCs/>
                <w:color w:val="000000"/>
                <w:szCs w:val="28"/>
              </w:rPr>
              <w:t>94,237</w:t>
            </w:r>
          </w:p>
        </w:tc>
        <w:tc>
          <w:tcPr>
            <w:tcW w:w="1146" w:type="dxa"/>
            <w:shd w:val="clear" w:color="auto" w:fill="auto"/>
            <w:vAlign w:val="center"/>
          </w:tcPr>
          <w:p w14:paraId="310DDDA7" w14:textId="77777777" w:rsidR="00F10841" w:rsidRPr="00DE328E" w:rsidRDefault="00F10841" w:rsidP="00DE328E">
            <w:pPr>
              <w:ind w:firstLine="11"/>
              <w:jc w:val="center"/>
              <w:rPr>
                <w:bCs/>
                <w:color w:val="000000"/>
                <w:szCs w:val="28"/>
              </w:rPr>
            </w:pPr>
            <w:r w:rsidRPr="00DE328E">
              <w:rPr>
                <w:bCs/>
                <w:color w:val="000000"/>
                <w:szCs w:val="28"/>
              </w:rPr>
              <w:t>100,25</w:t>
            </w:r>
          </w:p>
        </w:tc>
        <w:tc>
          <w:tcPr>
            <w:tcW w:w="1146" w:type="dxa"/>
            <w:shd w:val="clear" w:color="auto" w:fill="auto"/>
            <w:vAlign w:val="center"/>
          </w:tcPr>
          <w:p w14:paraId="7BFD24DC" w14:textId="77777777" w:rsidR="00F10841" w:rsidRPr="00DE328E" w:rsidRDefault="00F10841" w:rsidP="00DE328E">
            <w:pPr>
              <w:ind w:firstLine="11"/>
              <w:jc w:val="center"/>
              <w:rPr>
                <w:bCs/>
                <w:color w:val="000000"/>
                <w:szCs w:val="28"/>
              </w:rPr>
            </w:pPr>
            <w:r w:rsidRPr="00DE328E">
              <w:rPr>
                <w:bCs/>
                <w:color w:val="000000"/>
                <w:szCs w:val="28"/>
              </w:rPr>
              <w:t>107,19</w:t>
            </w:r>
          </w:p>
        </w:tc>
        <w:tc>
          <w:tcPr>
            <w:tcW w:w="1147" w:type="dxa"/>
            <w:shd w:val="clear" w:color="auto" w:fill="auto"/>
            <w:vAlign w:val="center"/>
          </w:tcPr>
          <w:p w14:paraId="397BF9EB" w14:textId="77777777" w:rsidR="00F10841" w:rsidRPr="00DE328E" w:rsidRDefault="00F10841" w:rsidP="00DE328E">
            <w:pPr>
              <w:ind w:firstLine="11"/>
              <w:jc w:val="center"/>
              <w:rPr>
                <w:bCs/>
                <w:color w:val="000000"/>
                <w:szCs w:val="28"/>
              </w:rPr>
            </w:pPr>
            <w:r w:rsidRPr="00DE328E">
              <w:rPr>
                <w:bCs/>
                <w:color w:val="000000"/>
                <w:szCs w:val="28"/>
              </w:rPr>
              <w:t>113,05</w:t>
            </w:r>
          </w:p>
        </w:tc>
        <w:tc>
          <w:tcPr>
            <w:tcW w:w="1126" w:type="dxa"/>
            <w:vAlign w:val="center"/>
          </w:tcPr>
          <w:p w14:paraId="642F78B9" w14:textId="77777777" w:rsidR="00F10841" w:rsidRPr="00DE328E" w:rsidRDefault="00F10841" w:rsidP="00DE328E">
            <w:pPr>
              <w:ind w:firstLine="11"/>
              <w:jc w:val="center"/>
              <w:rPr>
                <w:bCs/>
                <w:color w:val="000000"/>
                <w:szCs w:val="28"/>
              </w:rPr>
            </w:pPr>
            <w:r w:rsidRPr="00DE328E">
              <w:rPr>
                <w:bCs/>
                <w:color w:val="000000"/>
                <w:szCs w:val="28"/>
              </w:rPr>
              <w:t>119,6</w:t>
            </w:r>
          </w:p>
        </w:tc>
      </w:tr>
      <w:tr w:rsidR="00F10841" w:rsidRPr="00DD601C" w14:paraId="12ADAE0D" w14:textId="77777777" w:rsidTr="00DE328E">
        <w:trPr>
          <w:cantSplit/>
          <w:jc w:val="center"/>
        </w:trPr>
        <w:tc>
          <w:tcPr>
            <w:tcW w:w="664" w:type="dxa"/>
            <w:shd w:val="clear" w:color="auto" w:fill="auto"/>
            <w:vAlign w:val="center"/>
          </w:tcPr>
          <w:p w14:paraId="3C0256F4" w14:textId="77777777" w:rsidR="00F10841" w:rsidRPr="009A4F90" w:rsidRDefault="00F10841" w:rsidP="005E1B60">
            <w:pPr>
              <w:spacing w:line="240" w:lineRule="auto"/>
              <w:ind w:firstLine="0"/>
              <w:jc w:val="center"/>
              <w:rPr>
                <w:rFonts w:eastAsia="Times New Roman" w:cs="Times New Roman"/>
                <w:color w:val="000000"/>
                <w:szCs w:val="24"/>
                <w:lang w:eastAsia="ru-RU"/>
              </w:rPr>
            </w:pPr>
            <w:r w:rsidRPr="009A4F90">
              <w:rPr>
                <w:rFonts w:eastAsia="Times New Roman" w:cs="Times New Roman"/>
                <w:color w:val="000000"/>
                <w:szCs w:val="24"/>
                <w:lang w:eastAsia="ru-RU"/>
              </w:rPr>
              <w:t>6.</w:t>
            </w:r>
          </w:p>
        </w:tc>
        <w:tc>
          <w:tcPr>
            <w:tcW w:w="5880" w:type="dxa"/>
            <w:shd w:val="clear" w:color="auto" w:fill="auto"/>
            <w:vAlign w:val="center"/>
          </w:tcPr>
          <w:p w14:paraId="40CEA628" w14:textId="77777777" w:rsidR="00F10841" w:rsidRPr="009A4F90" w:rsidRDefault="00F10841" w:rsidP="005E1B60">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Общее число рабочих мест на предприятиях-участниках кластера на конец года</w:t>
            </w:r>
          </w:p>
        </w:tc>
        <w:tc>
          <w:tcPr>
            <w:tcW w:w="1383" w:type="dxa"/>
            <w:shd w:val="clear" w:color="auto" w:fill="auto"/>
            <w:vAlign w:val="center"/>
          </w:tcPr>
          <w:p w14:paraId="52C92C5D"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ед.</w:t>
            </w:r>
          </w:p>
        </w:tc>
        <w:tc>
          <w:tcPr>
            <w:tcW w:w="1147" w:type="dxa"/>
            <w:shd w:val="clear" w:color="auto" w:fill="auto"/>
            <w:vAlign w:val="center"/>
          </w:tcPr>
          <w:p w14:paraId="0AB7D1D7" w14:textId="77777777" w:rsidR="00F10841" w:rsidRPr="00DE328E" w:rsidRDefault="00F10841" w:rsidP="00DE328E">
            <w:pPr>
              <w:ind w:firstLine="11"/>
              <w:jc w:val="center"/>
              <w:rPr>
                <w:bCs/>
                <w:color w:val="000000"/>
                <w:szCs w:val="28"/>
              </w:rPr>
            </w:pPr>
            <w:r w:rsidRPr="00DE328E">
              <w:rPr>
                <w:bCs/>
                <w:color w:val="000000"/>
                <w:szCs w:val="28"/>
              </w:rPr>
              <w:t>314</w:t>
            </w:r>
          </w:p>
        </w:tc>
        <w:tc>
          <w:tcPr>
            <w:tcW w:w="1147" w:type="dxa"/>
            <w:shd w:val="clear" w:color="auto" w:fill="auto"/>
            <w:vAlign w:val="center"/>
          </w:tcPr>
          <w:p w14:paraId="48F9E7B7" w14:textId="77777777" w:rsidR="00F10841" w:rsidRPr="00DE328E" w:rsidRDefault="00F10841" w:rsidP="00DE328E">
            <w:pPr>
              <w:ind w:firstLine="11"/>
              <w:jc w:val="center"/>
              <w:rPr>
                <w:bCs/>
                <w:color w:val="000000"/>
                <w:szCs w:val="28"/>
              </w:rPr>
            </w:pPr>
            <w:r w:rsidRPr="00DE328E">
              <w:rPr>
                <w:bCs/>
                <w:color w:val="000000"/>
                <w:szCs w:val="28"/>
              </w:rPr>
              <w:t>334</w:t>
            </w:r>
          </w:p>
        </w:tc>
        <w:tc>
          <w:tcPr>
            <w:tcW w:w="1146" w:type="dxa"/>
            <w:shd w:val="clear" w:color="auto" w:fill="auto"/>
            <w:vAlign w:val="center"/>
          </w:tcPr>
          <w:p w14:paraId="363B43AE" w14:textId="77777777" w:rsidR="00F10841" w:rsidRPr="00DE328E" w:rsidRDefault="00F10841" w:rsidP="00DE328E">
            <w:pPr>
              <w:ind w:firstLine="11"/>
              <w:jc w:val="center"/>
              <w:rPr>
                <w:bCs/>
                <w:color w:val="000000"/>
                <w:szCs w:val="28"/>
              </w:rPr>
            </w:pPr>
            <w:r w:rsidRPr="00DE328E">
              <w:rPr>
                <w:bCs/>
                <w:color w:val="000000"/>
                <w:szCs w:val="28"/>
              </w:rPr>
              <w:t>346</w:t>
            </w:r>
          </w:p>
        </w:tc>
        <w:tc>
          <w:tcPr>
            <w:tcW w:w="1146" w:type="dxa"/>
            <w:shd w:val="clear" w:color="auto" w:fill="auto"/>
            <w:vAlign w:val="center"/>
          </w:tcPr>
          <w:p w14:paraId="1AA028C7" w14:textId="77777777" w:rsidR="00F10841" w:rsidRPr="00DE328E" w:rsidRDefault="00F10841" w:rsidP="00DE328E">
            <w:pPr>
              <w:ind w:firstLine="11"/>
              <w:jc w:val="center"/>
              <w:rPr>
                <w:bCs/>
                <w:color w:val="000000"/>
                <w:szCs w:val="28"/>
              </w:rPr>
            </w:pPr>
            <w:r w:rsidRPr="00DE328E">
              <w:rPr>
                <w:bCs/>
                <w:color w:val="000000"/>
                <w:szCs w:val="28"/>
              </w:rPr>
              <w:t>359</w:t>
            </w:r>
          </w:p>
        </w:tc>
        <w:tc>
          <w:tcPr>
            <w:tcW w:w="1147" w:type="dxa"/>
            <w:shd w:val="clear" w:color="auto" w:fill="auto"/>
            <w:vAlign w:val="center"/>
          </w:tcPr>
          <w:p w14:paraId="0D492779" w14:textId="77777777" w:rsidR="00F10841" w:rsidRPr="00DE328E" w:rsidRDefault="00F10841" w:rsidP="00DE328E">
            <w:pPr>
              <w:ind w:firstLine="11"/>
              <w:jc w:val="center"/>
              <w:rPr>
                <w:bCs/>
                <w:color w:val="000000"/>
                <w:szCs w:val="28"/>
              </w:rPr>
            </w:pPr>
            <w:r w:rsidRPr="00DE328E">
              <w:rPr>
                <w:bCs/>
                <w:color w:val="000000"/>
                <w:szCs w:val="28"/>
              </w:rPr>
              <w:t>369</w:t>
            </w:r>
          </w:p>
        </w:tc>
        <w:tc>
          <w:tcPr>
            <w:tcW w:w="1126" w:type="dxa"/>
            <w:vAlign w:val="center"/>
          </w:tcPr>
          <w:p w14:paraId="4A7C03E1" w14:textId="77777777" w:rsidR="00F10841" w:rsidRPr="00DE328E" w:rsidRDefault="00F10841" w:rsidP="00DE328E">
            <w:pPr>
              <w:ind w:firstLine="11"/>
              <w:jc w:val="center"/>
              <w:rPr>
                <w:bCs/>
                <w:color w:val="000000"/>
                <w:szCs w:val="28"/>
              </w:rPr>
            </w:pPr>
            <w:r w:rsidRPr="00DE328E">
              <w:rPr>
                <w:bCs/>
                <w:color w:val="000000"/>
                <w:szCs w:val="28"/>
              </w:rPr>
              <w:t>379</w:t>
            </w:r>
          </w:p>
        </w:tc>
      </w:tr>
      <w:tr w:rsidR="00F10841" w:rsidRPr="00DD601C" w14:paraId="74FEED64" w14:textId="77777777" w:rsidTr="00DE328E">
        <w:trPr>
          <w:cantSplit/>
          <w:jc w:val="center"/>
        </w:trPr>
        <w:tc>
          <w:tcPr>
            <w:tcW w:w="664" w:type="dxa"/>
            <w:shd w:val="clear" w:color="auto" w:fill="auto"/>
            <w:vAlign w:val="center"/>
          </w:tcPr>
          <w:p w14:paraId="2BFADE00" w14:textId="77777777" w:rsidR="00F10841" w:rsidRPr="009A4F90" w:rsidRDefault="002A5831" w:rsidP="005E1B60">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7</w:t>
            </w:r>
            <w:r w:rsidR="00F10841" w:rsidRPr="009A4F90">
              <w:rPr>
                <w:rFonts w:eastAsia="Times New Roman" w:cs="Times New Roman"/>
                <w:color w:val="000000"/>
                <w:szCs w:val="24"/>
                <w:lang w:eastAsia="ru-RU"/>
              </w:rPr>
              <w:t>.</w:t>
            </w:r>
          </w:p>
        </w:tc>
        <w:tc>
          <w:tcPr>
            <w:tcW w:w="5880" w:type="dxa"/>
            <w:shd w:val="clear" w:color="auto" w:fill="auto"/>
            <w:vAlign w:val="center"/>
          </w:tcPr>
          <w:p w14:paraId="52235F18" w14:textId="77777777" w:rsidR="00F10841" w:rsidRPr="009A4F90" w:rsidRDefault="00F10841" w:rsidP="005E1B60">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Объем налоговых и таможенных платежей участников кластера в бюджеты всех уровней</w:t>
            </w:r>
          </w:p>
        </w:tc>
        <w:tc>
          <w:tcPr>
            <w:tcW w:w="1383" w:type="dxa"/>
            <w:shd w:val="clear" w:color="auto" w:fill="auto"/>
            <w:vAlign w:val="center"/>
          </w:tcPr>
          <w:p w14:paraId="3204054B"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tcPr>
          <w:p w14:paraId="5F4BE576" w14:textId="77777777" w:rsidR="00F10841" w:rsidRPr="00DE328E" w:rsidRDefault="00F10841" w:rsidP="00DE328E">
            <w:pPr>
              <w:ind w:firstLine="11"/>
              <w:jc w:val="center"/>
              <w:rPr>
                <w:bCs/>
                <w:color w:val="000000"/>
                <w:szCs w:val="28"/>
              </w:rPr>
            </w:pPr>
            <w:r w:rsidRPr="00DE328E">
              <w:rPr>
                <w:bCs/>
                <w:color w:val="000000"/>
                <w:szCs w:val="28"/>
              </w:rPr>
              <w:t>60,258</w:t>
            </w:r>
          </w:p>
        </w:tc>
        <w:tc>
          <w:tcPr>
            <w:tcW w:w="1147" w:type="dxa"/>
            <w:shd w:val="clear" w:color="auto" w:fill="auto"/>
            <w:vAlign w:val="center"/>
          </w:tcPr>
          <w:p w14:paraId="7DAECA30" w14:textId="77777777" w:rsidR="00F10841" w:rsidRPr="00DE328E" w:rsidRDefault="00F10841" w:rsidP="00DE328E">
            <w:pPr>
              <w:ind w:firstLine="11"/>
              <w:jc w:val="center"/>
              <w:rPr>
                <w:bCs/>
                <w:color w:val="000000"/>
                <w:szCs w:val="28"/>
              </w:rPr>
            </w:pPr>
            <w:r w:rsidRPr="00DE328E">
              <w:rPr>
                <w:bCs/>
                <w:color w:val="000000"/>
                <w:szCs w:val="28"/>
              </w:rPr>
              <w:t>64,475</w:t>
            </w:r>
          </w:p>
        </w:tc>
        <w:tc>
          <w:tcPr>
            <w:tcW w:w="1146" w:type="dxa"/>
            <w:shd w:val="clear" w:color="auto" w:fill="auto"/>
            <w:vAlign w:val="center"/>
          </w:tcPr>
          <w:p w14:paraId="358F89FA" w14:textId="77777777" w:rsidR="00F10841" w:rsidRPr="00DE328E" w:rsidRDefault="00F10841" w:rsidP="00DE328E">
            <w:pPr>
              <w:ind w:firstLine="11"/>
              <w:jc w:val="center"/>
              <w:rPr>
                <w:bCs/>
                <w:color w:val="000000"/>
                <w:szCs w:val="28"/>
              </w:rPr>
            </w:pPr>
            <w:r w:rsidRPr="00DE328E">
              <w:rPr>
                <w:bCs/>
                <w:color w:val="000000"/>
                <w:szCs w:val="28"/>
              </w:rPr>
              <w:t>68,3</w:t>
            </w:r>
          </w:p>
        </w:tc>
        <w:tc>
          <w:tcPr>
            <w:tcW w:w="1146" w:type="dxa"/>
            <w:shd w:val="clear" w:color="auto" w:fill="auto"/>
            <w:vAlign w:val="center"/>
          </w:tcPr>
          <w:p w14:paraId="5EACFD15" w14:textId="77777777" w:rsidR="00F10841" w:rsidRPr="00DE328E" w:rsidRDefault="00F10841" w:rsidP="00DE328E">
            <w:pPr>
              <w:ind w:firstLine="11"/>
              <w:jc w:val="center"/>
              <w:rPr>
                <w:bCs/>
                <w:color w:val="000000"/>
                <w:szCs w:val="28"/>
              </w:rPr>
            </w:pPr>
            <w:r w:rsidRPr="00DE328E">
              <w:rPr>
                <w:bCs/>
                <w:color w:val="000000"/>
                <w:szCs w:val="28"/>
              </w:rPr>
              <w:t>72,45</w:t>
            </w:r>
          </w:p>
        </w:tc>
        <w:tc>
          <w:tcPr>
            <w:tcW w:w="1147" w:type="dxa"/>
            <w:shd w:val="clear" w:color="auto" w:fill="auto"/>
            <w:vAlign w:val="center"/>
          </w:tcPr>
          <w:p w14:paraId="2D75F07D" w14:textId="77777777" w:rsidR="00F10841" w:rsidRPr="00DE328E" w:rsidRDefault="00F10841" w:rsidP="00DE328E">
            <w:pPr>
              <w:ind w:firstLine="11"/>
              <w:jc w:val="center"/>
              <w:rPr>
                <w:bCs/>
                <w:color w:val="000000"/>
                <w:szCs w:val="28"/>
              </w:rPr>
            </w:pPr>
            <w:r w:rsidRPr="00DE328E">
              <w:rPr>
                <w:bCs/>
                <w:color w:val="000000"/>
                <w:szCs w:val="28"/>
              </w:rPr>
              <w:t>76,62</w:t>
            </w:r>
          </w:p>
        </w:tc>
        <w:tc>
          <w:tcPr>
            <w:tcW w:w="1126" w:type="dxa"/>
            <w:vAlign w:val="center"/>
          </w:tcPr>
          <w:p w14:paraId="2097A76E" w14:textId="77777777" w:rsidR="00F10841" w:rsidRPr="00DE328E" w:rsidRDefault="00F10841" w:rsidP="00DE328E">
            <w:pPr>
              <w:ind w:firstLine="11"/>
              <w:jc w:val="center"/>
              <w:rPr>
                <w:bCs/>
                <w:color w:val="000000"/>
                <w:szCs w:val="28"/>
              </w:rPr>
            </w:pPr>
            <w:r w:rsidRPr="00DE328E">
              <w:rPr>
                <w:bCs/>
                <w:color w:val="000000"/>
                <w:szCs w:val="28"/>
              </w:rPr>
              <w:t>79,75</w:t>
            </w:r>
          </w:p>
        </w:tc>
      </w:tr>
      <w:tr w:rsidR="00F10841" w:rsidRPr="00DD601C" w14:paraId="24B5F481" w14:textId="77777777" w:rsidTr="00DE328E">
        <w:trPr>
          <w:cantSplit/>
          <w:jc w:val="center"/>
        </w:trPr>
        <w:tc>
          <w:tcPr>
            <w:tcW w:w="664" w:type="dxa"/>
            <w:shd w:val="clear" w:color="auto" w:fill="auto"/>
            <w:vAlign w:val="center"/>
          </w:tcPr>
          <w:p w14:paraId="72E60BA3" w14:textId="77777777" w:rsidR="00F10841" w:rsidRPr="009A4F90" w:rsidRDefault="002A5831" w:rsidP="005E1B60">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lastRenderedPageBreak/>
              <w:t>8</w:t>
            </w:r>
            <w:r w:rsidR="00F10841" w:rsidRPr="009A4F90">
              <w:rPr>
                <w:rFonts w:eastAsia="Times New Roman" w:cs="Times New Roman"/>
                <w:color w:val="000000"/>
                <w:szCs w:val="24"/>
                <w:lang w:eastAsia="ru-RU"/>
              </w:rPr>
              <w:t>.</w:t>
            </w:r>
          </w:p>
        </w:tc>
        <w:tc>
          <w:tcPr>
            <w:tcW w:w="5880" w:type="dxa"/>
            <w:shd w:val="clear" w:color="auto" w:fill="auto"/>
            <w:vAlign w:val="center"/>
          </w:tcPr>
          <w:p w14:paraId="7E596538" w14:textId="77777777" w:rsidR="00F10841" w:rsidRPr="009A4F90" w:rsidRDefault="00F10841" w:rsidP="005E1B60">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в том числе объем налоговых и таможенных платежей участников кластера в федеральный бюджет</w:t>
            </w:r>
          </w:p>
        </w:tc>
        <w:tc>
          <w:tcPr>
            <w:tcW w:w="1383" w:type="dxa"/>
            <w:shd w:val="clear" w:color="auto" w:fill="auto"/>
            <w:vAlign w:val="center"/>
          </w:tcPr>
          <w:p w14:paraId="468D2308"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tcPr>
          <w:p w14:paraId="2F85D654" w14:textId="77777777" w:rsidR="00F10841" w:rsidRPr="00DE328E" w:rsidRDefault="00F10841" w:rsidP="00DE328E">
            <w:pPr>
              <w:ind w:firstLine="11"/>
              <w:jc w:val="center"/>
              <w:rPr>
                <w:bCs/>
                <w:color w:val="000000"/>
                <w:szCs w:val="28"/>
              </w:rPr>
            </w:pPr>
            <w:r w:rsidRPr="00DE328E">
              <w:rPr>
                <w:bCs/>
                <w:color w:val="000000"/>
                <w:szCs w:val="28"/>
              </w:rPr>
              <w:t>56,168</w:t>
            </w:r>
          </w:p>
        </w:tc>
        <w:tc>
          <w:tcPr>
            <w:tcW w:w="1147" w:type="dxa"/>
            <w:shd w:val="clear" w:color="auto" w:fill="auto"/>
            <w:vAlign w:val="center"/>
          </w:tcPr>
          <w:p w14:paraId="3C7C27FC" w14:textId="77777777" w:rsidR="00F10841" w:rsidRPr="00DE328E" w:rsidRDefault="00F10841" w:rsidP="00DE328E">
            <w:pPr>
              <w:ind w:firstLine="11"/>
              <w:jc w:val="center"/>
              <w:rPr>
                <w:bCs/>
                <w:color w:val="000000"/>
                <w:szCs w:val="28"/>
              </w:rPr>
            </w:pPr>
            <w:r w:rsidRPr="00DE328E">
              <w:rPr>
                <w:bCs/>
                <w:color w:val="000000"/>
                <w:szCs w:val="28"/>
              </w:rPr>
              <w:t>61,305</w:t>
            </w:r>
          </w:p>
        </w:tc>
        <w:tc>
          <w:tcPr>
            <w:tcW w:w="1146" w:type="dxa"/>
            <w:shd w:val="clear" w:color="auto" w:fill="auto"/>
            <w:vAlign w:val="center"/>
          </w:tcPr>
          <w:p w14:paraId="0216D5BA" w14:textId="77777777" w:rsidR="00F10841" w:rsidRPr="00DE328E" w:rsidRDefault="00F10841" w:rsidP="00DE328E">
            <w:pPr>
              <w:ind w:firstLine="11"/>
              <w:jc w:val="center"/>
              <w:rPr>
                <w:bCs/>
                <w:color w:val="000000"/>
                <w:szCs w:val="28"/>
              </w:rPr>
            </w:pPr>
            <w:r w:rsidRPr="00DE328E">
              <w:rPr>
                <w:bCs/>
                <w:color w:val="000000"/>
                <w:szCs w:val="28"/>
              </w:rPr>
              <w:t>65</w:t>
            </w:r>
          </w:p>
        </w:tc>
        <w:tc>
          <w:tcPr>
            <w:tcW w:w="1146" w:type="dxa"/>
            <w:shd w:val="clear" w:color="auto" w:fill="auto"/>
            <w:vAlign w:val="center"/>
          </w:tcPr>
          <w:p w14:paraId="4111F89E" w14:textId="77777777" w:rsidR="00F10841" w:rsidRPr="00DE328E" w:rsidRDefault="00F10841" w:rsidP="00DE328E">
            <w:pPr>
              <w:ind w:firstLine="11"/>
              <w:jc w:val="center"/>
              <w:rPr>
                <w:bCs/>
                <w:color w:val="000000"/>
                <w:szCs w:val="28"/>
              </w:rPr>
            </w:pPr>
            <w:r w:rsidRPr="00DE328E">
              <w:rPr>
                <w:bCs/>
                <w:color w:val="000000"/>
                <w:szCs w:val="28"/>
              </w:rPr>
              <w:t>68,65</w:t>
            </w:r>
          </w:p>
        </w:tc>
        <w:tc>
          <w:tcPr>
            <w:tcW w:w="1147" w:type="dxa"/>
            <w:shd w:val="clear" w:color="auto" w:fill="auto"/>
            <w:vAlign w:val="center"/>
          </w:tcPr>
          <w:p w14:paraId="697B9A24" w14:textId="77777777" w:rsidR="00F10841" w:rsidRPr="00DE328E" w:rsidRDefault="00F10841" w:rsidP="00DE328E">
            <w:pPr>
              <w:ind w:firstLine="11"/>
              <w:jc w:val="center"/>
              <w:rPr>
                <w:bCs/>
                <w:color w:val="000000"/>
                <w:szCs w:val="28"/>
              </w:rPr>
            </w:pPr>
            <w:r w:rsidRPr="00DE328E">
              <w:rPr>
                <w:bCs/>
                <w:color w:val="000000"/>
                <w:szCs w:val="28"/>
              </w:rPr>
              <w:t>73,1</w:t>
            </w:r>
          </w:p>
        </w:tc>
        <w:tc>
          <w:tcPr>
            <w:tcW w:w="1126" w:type="dxa"/>
            <w:vAlign w:val="center"/>
          </w:tcPr>
          <w:p w14:paraId="45D558A1" w14:textId="77777777" w:rsidR="00F10841" w:rsidRPr="00DE328E" w:rsidRDefault="00F10841" w:rsidP="00DE328E">
            <w:pPr>
              <w:ind w:firstLine="11"/>
              <w:jc w:val="center"/>
              <w:rPr>
                <w:bCs/>
                <w:color w:val="000000"/>
                <w:szCs w:val="28"/>
              </w:rPr>
            </w:pPr>
            <w:r w:rsidRPr="00DE328E">
              <w:rPr>
                <w:bCs/>
                <w:color w:val="000000"/>
                <w:szCs w:val="28"/>
              </w:rPr>
              <w:t>77,75</w:t>
            </w:r>
          </w:p>
        </w:tc>
      </w:tr>
      <w:tr w:rsidR="00F10841" w:rsidRPr="00DD601C" w14:paraId="102E9A79" w14:textId="77777777" w:rsidTr="00DE328E">
        <w:trPr>
          <w:cantSplit/>
          <w:jc w:val="center"/>
        </w:trPr>
        <w:tc>
          <w:tcPr>
            <w:tcW w:w="664" w:type="dxa"/>
            <w:shd w:val="clear" w:color="auto" w:fill="auto"/>
            <w:vAlign w:val="center"/>
          </w:tcPr>
          <w:p w14:paraId="7371AE6F" w14:textId="77777777" w:rsidR="00F10841" w:rsidRPr="009A4F90" w:rsidRDefault="002A5831" w:rsidP="005E1B60">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9</w:t>
            </w:r>
            <w:r w:rsidR="00F10841" w:rsidRPr="009A4F90">
              <w:rPr>
                <w:rFonts w:eastAsia="Times New Roman" w:cs="Times New Roman"/>
                <w:color w:val="000000"/>
                <w:szCs w:val="24"/>
                <w:lang w:eastAsia="ru-RU"/>
              </w:rPr>
              <w:t>.</w:t>
            </w:r>
          </w:p>
        </w:tc>
        <w:tc>
          <w:tcPr>
            <w:tcW w:w="5880" w:type="dxa"/>
            <w:shd w:val="clear" w:color="auto" w:fill="auto"/>
            <w:vAlign w:val="center"/>
          </w:tcPr>
          <w:p w14:paraId="6B3DD3A7" w14:textId="77777777" w:rsidR="00F10841" w:rsidRPr="009A4F90" w:rsidRDefault="00F10841" w:rsidP="005E1B60">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Общий объем инвестиций в основной капитал участников кластера</w:t>
            </w:r>
          </w:p>
        </w:tc>
        <w:tc>
          <w:tcPr>
            <w:tcW w:w="1383" w:type="dxa"/>
            <w:shd w:val="clear" w:color="auto" w:fill="auto"/>
            <w:vAlign w:val="center"/>
          </w:tcPr>
          <w:p w14:paraId="3DEDAD45"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tcPr>
          <w:p w14:paraId="621D16CB" w14:textId="77777777" w:rsidR="00F10841" w:rsidRPr="00DE328E" w:rsidRDefault="00F10841" w:rsidP="00DE328E">
            <w:pPr>
              <w:ind w:firstLine="11"/>
              <w:jc w:val="center"/>
              <w:rPr>
                <w:bCs/>
                <w:color w:val="000000"/>
                <w:szCs w:val="28"/>
              </w:rPr>
            </w:pPr>
            <w:r w:rsidRPr="00DE328E">
              <w:rPr>
                <w:bCs/>
                <w:color w:val="000000"/>
                <w:szCs w:val="28"/>
              </w:rPr>
              <w:t>52,6</w:t>
            </w:r>
          </w:p>
        </w:tc>
        <w:tc>
          <w:tcPr>
            <w:tcW w:w="1147" w:type="dxa"/>
            <w:shd w:val="clear" w:color="auto" w:fill="auto"/>
            <w:vAlign w:val="center"/>
          </w:tcPr>
          <w:p w14:paraId="110044B6" w14:textId="77777777" w:rsidR="00F10841" w:rsidRPr="00DE328E" w:rsidRDefault="00F10841" w:rsidP="00DE328E">
            <w:pPr>
              <w:ind w:firstLine="11"/>
              <w:jc w:val="center"/>
              <w:rPr>
                <w:bCs/>
                <w:color w:val="000000"/>
                <w:szCs w:val="28"/>
              </w:rPr>
            </w:pPr>
            <w:r w:rsidRPr="00DE328E">
              <w:rPr>
                <w:bCs/>
                <w:color w:val="000000"/>
                <w:szCs w:val="28"/>
              </w:rPr>
              <w:t>7,9</w:t>
            </w:r>
          </w:p>
        </w:tc>
        <w:tc>
          <w:tcPr>
            <w:tcW w:w="1146" w:type="dxa"/>
            <w:shd w:val="clear" w:color="auto" w:fill="auto"/>
            <w:vAlign w:val="center"/>
          </w:tcPr>
          <w:p w14:paraId="5258C139" w14:textId="77777777" w:rsidR="00F10841" w:rsidRPr="00DE328E" w:rsidRDefault="00F10841" w:rsidP="00DE328E">
            <w:pPr>
              <w:ind w:firstLine="11"/>
              <w:jc w:val="center"/>
              <w:rPr>
                <w:bCs/>
                <w:color w:val="000000"/>
                <w:szCs w:val="28"/>
              </w:rPr>
            </w:pPr>
            <w:r w:rsidRPr="00DE328E">
              <w:rPr>
                <w:bCs/>
                <w:color w:val="000000"/>
                <w:szCs w:val="28"/>
              </w:rPr>
              <w:t>8,1</w:t>
            </w:r>
          </w:p>
        </w:tc>
        <w:tc>
          <w:tcPr>
            <w:tcW w:w="1146" w:type="dxa"/>
            <w:shd w:val="clear" w:color="auto" w:fill="auto"/>
            <w:vAlign w:val="center"/>
          </w:tcPr>
          <w:p w14:paraId="31F99002" w14:textId="77777777" w:rsidR="00F10841" w:rsidRPr="00DE328E" w:rsidRDefault="00F10841" w:rsidP="00DE328E">
            <w:pPr>
              <w:ind w:firstLine="11"/>
              <w:jc w:val="center"/>
              <w:rPr>
                <w:bCs/>
                <w:color w:val="000000"/>
                <w:szCs w:val="28"/>
              </w:rPr>
            </w:pPr>
            <w:r w:rsidRPr="00DE328E">
              <w:rPr>
                <w:bCs/>
                <w:color w:val="000000"/>
                <w:szCs w:val="28"/>
              </w:rPr>
              <w:t>8,5</w:t>
            </w:r>
          </w:p>
        </w:tc>
        <w:tc>
          <w:tcPr>
            <w:tcW w:w="1147" w:type="dxa"/>
            <w:shd w:val="clear" w:color="auto" w:fill="auto"/>
            <w:vAlign w:val="center"/>
          </w:tcPr>
          <w:p w14:paraId="4E167092" w14:textId="77777777" w:rsidR="00F10841" w:rsidRPr="00DE328E" w:rsidRDefault="00F10841" w:rsidP="00DE328E">
            <w:pPr>
              <w:ind w:firstLine="11"/>
              <w:jc w:val="center"/>
              <w:rPr>
                <w:bCs/>
                <w:color w:val="000000"/>
                <w:szCs w:val="28"/>
              </w:rPr>
            </w:pPr>
            <w:r w:rsidRPr="00DE328E">
              <w:rPr>
                <w:bCs/>
                <w:color w:val="000000"/>
                <w:szCs w:val="28"/>
              </w:rPr>
              <w:t>6,6</w:t>
            </w:r>
          </w:p>
        </w:tc>
        <w:tc>
          <w:tcPr>
            <w:tcW w:w="1126" w:type="dxa"/>
            <w:vAlign w:val="center"/>
          </w:tcPr>
          <w:p w14:paraId="4DE974B1" w14:textId="77777777" w:rsidR="00F10841" w:rsidRPr="00DE328E" w:rsidRDefault="00F10841" w:rsidP="00DE328E">
            <w:pPr>
              <w:ind w:firstLine="11"/>
              <w:jc w:val="center"/>
              <w:rPr>
                <w:bCs/>
                <w:color w:val="000000"/>
                <w:szCs w:val="28"/>
              </w:rPr>
            </w:pPr>
            <w:r w:rsidRPr="00DE328E">
              <w:rPr>
                <w:bCs/>
                <w:color w:val="000000"/>
                <w:szCs w:val="28"/>
              </w:rPr>
              <w:t>4,8</w:t>
            </w:r>
          </w:p>
        </w:tc>
      </w:tr>
      <w:tr w:rsidR="00F10841" w:rsidRPr="00DD601C" w14:paraId="42B18857" w14:textId="77777777" w:rsidTr="00DE328E">
        <w:trPr>
          <w:cantSplit/>
          <w:jc w:val="center"/>
        </w:trPr>
        <w:tc>
          <w:tcPr>
            <w:tcW w:w="664" w:type="dxa"/>
            <w:shd w:val="clear" w:color="auto" w:fill="auto"/>
            <w:vAlign w:val="center"/>
          </w:tcPr>
          <w:p w14:paraId="66E8C435" w14:textId="77777777" w:rsidR="00F10841" w:rsidRPr="009A4F90" w:rsidRDefault="002A5831" w:rsidP="005E1B60">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10</w:t>
            </w:r>
            <w:r w:rsidR="00F10841" w:rsidRPr="009A4F90">
              <w:rPr>
                <w:rFonts w:eastAsia="Times New Roman" w:cs="Times New Roman"/>
                <w:color w:val="000000"/>
                <w:szCs w:val="24"/>
                <w:lang w:eastAsia="ru-RU"/>
              </w:rPr>
              <w:t>.</w:t>
            </w:r>
          </w:p>
        </w:tc>
        <w:tc>
          <w:tcPr>
            <w:tcW w:w="5880" w:type="dxa"/>
            <w:shd w:val="clear" w:color="auto" w:fill="auto"/>
            <w:vAlign w:val="center"/>
          </w:tcPr>
          <w:p w14:paraId="0ABC2490" w14:textId="77777777" w:rsidR="00F10841" w:rsidRPr="009A4F90" w:rsidRDefault="00F10841" w:rsidP="005E1B60">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в том числе объем внебюджетных инвестиций в основной капитал участников кластера</w:t>
            </w:r>
          </w:p>
        </w:tc>
        <w:tc>
          <w:tcPr>
            <w:tcW w:w="1383" w:type="dxa"/>
            <w:shd w:val="clear" w:color="auto" w:fill="auto"/>
            <w:vAlign w:val="center"/>
          </w:tcPr>
          <w:p w14:paraId="6ED34CBA"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tcPr>
          <w:p w14:paraId="3B33600D" w14:textId="77777777" w:rsidR="00F10841" w:rsidRPr="00DE328E" w:rsidRDefault="00F10841" w:rsidP="00DE328E">
            <w:pPr>
              <w:ind w:firstLine="11"/>
              <w:jc w:val="center"/>
              <w:rPr>
                <w:bCs/>
                <w:color w:val="000000"/>
                <w:szCs w:val="28"/>
              </w:rPr>
            </w:pPr>
            <w:r w:rsidRPr="00DE328E">
              <w:rPr>
                <w:bCs/>
                <w:color w:val="000000"/>
                <w:szCs w:val="28"/>
              </w:rPr>
              <w:t>49</w:t>
            </w:r>
          </w:p>
        </w:tc>
        <w:tc>
          <w:tcPr>
            <w:tcW w:w="1147" w:type="dxa"/>
            <w:shd w:val="clear" w:color="auto" w:fill="auto"/>
            <w:vAlign w:val="center"/>
          </w:tcPr>
          <w:p w14:paraId="3CF89C87" w14:textId="77777777" w:rsidR="00F10841" w:rsidRPr="00DE328E" w:rsidRDefault="00F10841" w:rsidP="00DE328E">
            <w:pPr>
              <w:ind w:firstLine="11"/>
              <w:jc w:val="center"/>
              <w:rPr>
                <w:bCs/>
                <w:color w:val="000000"/>
                <w:szCs w:val="28"/>
              </w:rPr>
            </w:pPr>
            <w:r w:rsidRPr="00DE328E">
              <w:rPr>
                <w:bCs/>
                <w:color w:val="000000"/>
                <w:szCs w:val="28"/>
              </w:rPr>
              <w:t>6</w:t>
            </w:r>
          </w:p>
        </w:tc>
        <w:tc>
          <w:tcPr>
            <w:tcW w:w="1146" w:type="dxa"/>
            <w:shd w:val="clear" w:color="auto" w:fill="auto"/>
            <w:vAlign w:val="center"/>
          </w:tcPr>
          <w:p w14:paraId="2899BDA9" w14:textId="77777777" w:rsidR="00F10841" w:rsidRPr="00DE328E" w:rsidRDefault="00F10841" w:rsidP="00DE328E">
            <w:pPr>
              <w:ind w:firstLine="11"/>
              <w:jc w:val="center"/>
              <w:rPr>
                <w:bCs/>
                <w:color w:val="000000"/>
                <w:szCs w:val="28"/>
              </w:rPr>
            </w:pPr>
            <w:r w:rsidRPr="00DE328E">
              <w:rPr>
                <w:bCs/>
                <w:color w:val="000000"/>
                <w:szCs w:val="28"/>
              </w:rPr>
              <w:t>6</w:t>
            </w:r>
          </w:p>
        </w:tc>
        <w:tc>
          <w:tcPr>
            <w:tcW w:w="1146" w:type="dxa"/>
            <w:shd w:val="clear" w:color="auto" w:fill="auto"/>
            <w:vAlign w:val="center"/>
          </w:tcPr>
          <w:p w14:paraId="2D0DD556" w14:textId="77777777" w:rsidR="00F10841" w:rsidRPr="00DE328E" w:rsidRDefault="00F10841" w:rsidP="00DE328E">
            <w:pPr>
              <w:ind w:firstLine="11"/>
              <w:jc w:val="center"/>
              <w:rPr>
                <w:bCs/>
                <w:color w:val="000000"/>
                <w:szCs w:val="28"/>
              </w:rPr>
            </w:pPr>
            <w:r w:rsidRPr="00DE328E">
              <w:rPr>
                <w:bCs/>
                <w:color w:val="000000"/>
                <w:szCs w:val="28"/>
              </w:rPr>
              <w:t>6</w:t>
            </w:r>
          </w:p>
        </w:tc>
        <w:tc>
          <w:tcPr>
            <w:tcW w:w="1147" w:type="dxa"/>
            <w:shd w:val="clear" w:color="auto" w:fill="auto"/>
            <w:vAlign w:val="center"/>
          </w:tcPr>
          <w:p w14:paraId="06BE0F06" w14:textId="77777777" w:rsidR="00F10841" w:rsidRPr="00DE328E" w:rsidRDefault="00F10841" w:rsidP="00DE328E">
            <w:pPr>
              <w:ind w:firstLine="11"/>
              <w:jc w:val="center"/>
              <w:rPr>
                <w:bCs/>
                <w:color w:val="000000"/>
                <w:szCs w:val="28"/>
              </w:rPr>
            </w:pPr>
            <w:r w:rsidRPr="00DE328E">
              <w:rPr>
                <w:bCs/>
                <w:color w:val="000000"/>
                <w:szCs w:val="28"/>
              </w:rPr>
              <w:t>4</w:t>
            </w:r>
          </w:p>
        </w:tc>
        <w:tc>
          <w:tcPr>
            <w:tcW w:w="1126" w:type="dxa"/>
            <w:vAlign w:val="center"/>
          </w:tcPr>
          <w:p w14:paraId="4453174C" w14:textId="77777777" w:rsidR="00F10841" w:rsidRPr="00DE328E" w:rsidRDefault="00F10841" w:rsidP="00DE328E">
            <w:pPr>
              <w:ind w:firstLine="11"/>
              <w:jc w:val="center"/>
              <w:rPr>
                <w:bCs/>
                <w:color w:val="000000"/>
                <w:szCs w:val="28"/>
              </w:rPr>
            </w:pPr>
            <w:r w:rsidRPr="00DE328E">
              <w:rPr>
                <w:bCs/>
                <w:color w:val="000000"/>
                <w:szCs w:val="28"/>
              </w:rPr>
              <w:t>2</w:t>
            </w:r>
          </w:p>
        </w:tc>
      </w:tr>
      <w:tr w:rsidR="00F10841" w:rsidRPr="00DD601C" w14:paraId="069EA494" w14:textId="77777777" w:rsidTr="00DE328E">
        <w:trPr>
          <w:cantSplit/>
          <w:jc w:val="center"/>
        </w:trPr>
        <w:tc>
          <w:tcPr>
            <w:tcW w:w="664" w:type="dxa"/>
            <w:shd w:val="clear" w:color="auto" w:fill="auto"/>
            <w:vAlign w:val="center"/>
          </w:tcPr>
          <w:p w14:paraId="2FC84141" w14:textId="77777777" w:rsidR="00F10841" w:rsidRPr="009A4F90" w:rsidRDefault="002A5831" w:rsidP="005E1B60">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11</w:t>
            </w:r>
            <w:r w:rsidR="00F10841" w:rsidRPr="009A4F90">
              <w:rPr>
                <w:rFonts w:eastAsia="Times New Roman" w:cs="Times New Roman"/>
                <w:color w:val="000000"/>
                <w:szCs w:val="24"/>
                <w:lang w:eastAsia="ru-RU"/>
              </w:rPr>
              <w:t>.</w:t>
            </w:r>
          </w:p>
        </w:tc>
        <w:tc>
          <w:tcPr>
            <w:tcW w:w="5880" w:type="dxa"/>
            <w:shd w:val="clear" w:color="auto" w:fill="auto"/>
            <w:vAlign w:val="center"/>
          </w:tcPr>
          <w:p w14:paraId="307C37AD" w14:textId="77777777" w:rsidR="00F10841" w:rsidRPr="009A4F90" w:rsidRDefault="00F10841" w:rsidP="005E1B60">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Объем затрат участников и инфраструктуры кластера на научные исследования и разработки</w:t>
            </w:r>
          </w:p>
        </w:tc>
        <w:tc>
          <w:tcPr>
            <w:tcW w:w="1383" w:type="dxa"/>
            <w:shd w:val="clear" w:color="auto" w:fill="auto"/>
            <w:vAlign w:val="center"/>
          </w:tcPr>
          <w:p w14:paraId="2870B241" w14:textId="77777777" w:rsidR="00F10841" w:rsidRPr="00DE328E" w:rsidRDefault="00F10841"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tcPr>
          <w:p w14:paraId="06732941" w14:textId="77777777" w:rsidR="00F10841" w:rsidRPr="00DE328E" w:rsidRDefault="00F10841" w:rsidP="00DE328E">
            <w:pPr>
              <w:spacing w:line="240" w:lineRule="auto"/>
              <w:ind w:firstLine="11"/>
              <w:jc w:val="center"/>
              <w:rPr>
                <w:rFonts w:eastAsia="Times New Roman" w:cs="Times New Roman"/>
                <w:color w:val="000000"/>
                <w:szCs w:val="24"/>
                <w:lang w:eastAsia="ru-RU"/>
              </w:rPr>
            </w:pPr>
            <w:r w:rsidRPr="00DE328E">
              <w:rPr>
                <w:rFonts w:eastAsia="Times New Roman" w:cs="Times New Roman"/>
                <w:color w:val="000000"/>
                <w:szCs w:val="24"/>
                <w:lang w:eastAsia="ru-RU"/>
              </w:rPr>
              <w:t>0</w:t>
            </w:r>
          </w:p>
        </w:tc>
        <w:tc>
          <w:tcPr>
            <w:tcW w:w="1147" w:type="dxa"/>
            <w:shd w:val="clear" w:color="auto" w:fill="auto"/>
            <w:vAlign w:val="center"/>
          </w:tcPr>
          <w:p w14:paraId="0B025A97"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c>
          <w:tcPr>
            <w:tcW w:w="1146" w:type="dxa"/>
            <w:shd w:val="clear" w:color="auto" w:fill="auto"/>
            <w:vAlign w:val="center"/>
          </w:tcPr>
          <w:p w14:paraId="7459FA44"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c>
          <w:tcPr>
            <w:tcW w:w="1146" w:type="dxa"/>
            <w:shd w:val="clear" w:color="auto" w:fill="auto"/>
            <w:vAlign w:val="center"/>
          </w:tcPr>
          <w:p w14:paraId="3AE2F15F"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c>
          <w:tcPr>
            <w:tcW w:w="1147" w:type="dxa"/>
            <w:shd w:val="clear" w:color="auto" w:fill="auto"/>
            <w:vAlign w:val="center"/>
          </w:tcPr>
          <w:p w14:paraId="2F52AE4B"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c>
          <w:tcPr>
            <w:tcW w:w="1126" w:type="dxa"/>
            <w:vAlign w:val="center"/>
          </w:tcPr>
          <w:p w14:paraId="11F5327D" w14:textId="77777777" w:rsidR="00F10841" w:rsidRPr="00DE328E" w:rsidRDefault="00F10841" w:rsidP="00DE328E">
            <w:pPr>
              <w:spacing w:line="240" w:lineRule="auto"/>
              <w:ind w:firstLine="11"/>
              <w:jc w:val="center"/>
              <w:rPr>
                <w:rFonts w:eastAsia="Times New Roman" w:cs="Times New Roman"/>
                <w:color w:val="000000"/>
                <w:lang w:eastAsia="ru-RU"/>
              </w:rPr>
            </w:pPr>
            <w:r w:rsidRPr="00DE328E">
              <w:rPr>
                <w:rFonts w:eastAsia="Times New Roman" w:cs="Times New Roman"/>
                <w:color w:val="000000"/>
                <w:lang w:eastAsia="ru-RU"/>
              </w:rPr>
              <w:t>0</w:t>
            </w:r>
          </w:p>
        </w:tc>
      </w:tr>
      <w:tr w:rsidR="00DE328E" w:rsidRPr="00DD601C" w14:paraId="10099D13" w14:textId="77777777" w:rsidTr="00DE328E">
        <w:trPr>
          <w:cantSplit/>
          <w:trHeight w:val="1104"/>
          <w:jc w:val="center"/>
        </w:trPr>
        <w:tc>
          <w:tcPr>
            <w:tcW w:w="664" w:type="dxa"/>
            <w:shd w:val="clear" w:color="auto" w:fill="auto"/>
            <w:vAlign w:val="center"/>
            <w:hideMark/>
          </w:tcPr>
          <w:p w14:paraId="0F1C79F7" w14:textId="77777777" w:rsidR="00DE328E" w:rsidRPr="009A4F90" w:rsidRDefault="002A5831" w:rsidP="005E1B60">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12</w:t>
            </w:r>
            <w:r w:rsidR="00DE328E" w:rsidRPr="009A4F90">
              <w:rPr>
                <w:rFonts w:eastAsia="Times New Roman" w:cs="Times New Roman"/>
                <w:color w:val="000000"/>
                <w:szCs w:val="24"/>
                <w:lang w:eastAsia="ru-RU"/>
              </w:rPr>
              <w:t>.</w:t>
            </w:r>
          </w:p>
        </w:tc>
        <w:tc>
          <w:tcPr>
            <w:tcW w:w="5880" w:type="dxa"/>
            <w:shd w:val="clear" w:color="auto" w:fill="auto"/>
            <w:vAlign w:val="center"/>
            <w:hideMark/>
          </w:tcPr>
          <w:p w14:paraId="527FB50C" w14:textId="77777777" w:rsidR="00DE328E" w:rsidRPr="009A4F90" w:rsidRDefault="00DE328E" w:rsidP="005E1B60">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Расходы на приобретение сырья, материалов, покупных полуфабрикатов и комплектующих изделий для производства и продажи продукции (товаров, работ, услуг)</w:t>
            </w:r>
          </w:p>
        </w:tc>
        <w:tc>
          <w:tcPr>
            <w:tcW w:w="1383" w:type="dxa"/>
            <w:shd w:val="clear" w:color="auto" w:fill="auto"/>
            <w:vAlign w:val="center"/>
            <w:hideMark/>
          </w:tcPr>
          <w:p w14:paraId="08516FAB" w14:textId="77777777" w:rsidR="00DE328E" w:rsidRPr="00DE328E" w:rsidRDefault="00DE328E"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tcPr>
          <w:p w14:paraId="3735B296" w14:textId="77777777" w:rsidR="00DE328E" w:rsidRPr="00DE328E" w:rsidRDefault="00DE328E" w:rsidP="00DE328E">
            <w:pPr>
              <w:ind w:firstLine="11"/>
              <w:jc w:val="center"/>
              <w:rPr>
                <w:bCs/>
                <w:color w:val="000000"/>
                <w:szCs w:val="28"/>
              </w:rPr>
            </w:pPr>
            <w:r w:rsidRPr="00DE328E">
              <w:rPr>
                <w:bCs/>
                <w:color w:val="000000"/>
                <w:szCs w:val="28"/>
              </w:rPr>
              <w:t>404,229</w:t>
            </w:r>
          </w:p>
        </w:tc>
        <w:tc>
          <w:tcPr>
            <w:tcW w:w="1147" w:type="dxa"/>
            <w:shd w:val="clear" w:color="auto" w:fill="auto"/>
            <w:vAlign w:val="center"/>
          </w:tcPr>
          <w:p w14:paraId="2210F890" w14:textId="77777777" w:rsidR="00DE328E" w:rsidRPr="00DE328E" w:rsidRDefault="00DE328E" w:rsidP="00DE328E">
            <w:pPr>
              <w:ind w:firstLine="11"/>
              <w:jc w:val="center"/>
              <w:rPr>
                <w:bCs/>
                <w:color w:val="000000"/>
                <w:szCs w:val="28"/>
              </w:rPr>
            </w:pPr>
            <w:r w:rsidRPr="00DE328E">
              <w:rPr>
                <w:bCs/>
                <w:color w:val="000000"/>
                <w:szCs w:val="28"/>
              </w:rPr>
              <w:t>445,236</w:t>
            </w:r>
          </w:p>
        </w:tc>
        <w:tc>
          <w:tcPr>
            <w:tcW w:w="1146" w:type="dxa"/>
            <w:shd w:val="clear" w:color="auto" w:fill="auto"/>
            <w:vAlign w:val="center"/>
          </w:tcPr>
          <w:p w14:paraId="001C7E83" w14:textId="77777777" w:rsidR="00DE328E" w:rsidRPr="00DE328E" w:rsidRDefault="00DE328E" w:rsidP="00DE328E">
            <w:pPr>
              <w:ind w:firstLine="11"/>
              <w:jc w:val="center"/>
              <w:rPr>
                <w:bCs/>
                <w:color w:val="000000"/>
                <w:szCs w:val="28"/>
              </w:rPr>
            </w:pPr>
            <w:r w:rsidRPr="00DE328E">
              <w:rPr>
                <w:bCs/>
                <w:color w:val="000000"/>
                <w:szCs w:val="28"/>
              </w:rPr>
              <w:t>466,012</w:t>
            </w:r>
          </w:p>
        </w:tc>
        <w:tc>
          <w:tcPr>
            <w:tcW w:w="1146" w:type="dxa"/>
            <w:shd w:val="clear" w:color="auto" w:fill="auto"/>
            <w:vAlign w:val="center"/>
          </w:tcPr>
          <w:p w14:paraId="602E2508" w14:textId="77777777" w:rsidR="00DE328E" w:rsidRPr="00DE328E" w:rsidRDefault="00DE328E" w:rsidP="00DE328E">
            <w:pPr>
              <w:ind w:firstLine="11"/>
              <w:jc w:val="center"/>
              <w:rPr>
                <w:bCs/>
                <w:color w:val="000000"/>
                <w:szCs w:val="28"/>
              </w:rPr>
            </w:pPr>
            <w:r w:rsidRPr="00DE328E">
              <w:rPr>
                <w:bCs/>
                <w:color w:val="000000"/>
                <w:szCs w:val="28"/>
              </w:rPr>
              <w:t>487,658</w:t>
            </w:r>
          </w:p>
        </w:tc>
        <w:tc>
          <w:tcPr>
            <w:tcW w:w="1147" w:type="dxa"/>
            <w:shd w:val="clear" w:color="auto" w:fill="auto"/>
            <w:vAlign w:val="center"/>
          </w:tcPr>
          <w:p w14:paraId="654F7BA6" w14:textId="77777777" w:rsidR="00DE328E" w:rsidRPr="00DE328E" w:rsidRDefault="00DE328E" w:rsidP="00DE328E">
            <w:pPr>
              <w:ind w:firstLine="11"/>
              <w:jc w:val="center"/>
              <w:rPr>
                <w:bCs/>
                <w:color w:val="000000"/>
                <w:szCs w:val="28"/>
              </w:rPr>
            </w:pPr>
            <w:r w:rsidRPr="00DE328E">
              <w:rPr>
                <w:bCs/>
                <w:color w:val="000000"/>
                <w:szCs w:val="28"/>
              </w:rPr>
              <w:t>512,493</w:t>
            </w:r>
          </w:p>
        </w:tc>
        <w:tc>
          <w:tcPr>
            <w:tcW w:w="1126" w:type="dxa"/>
            <w:vAlign w:val="center"/>
          </w:tcPr>
          <w:p w14:paraId="35476C11" w14:textId="77777777" w:rsidR="00DE328E" w:rsidRPr="00DE328E" w:rsidRDefault="00DE328E" w:rsidP="00DE328E">
            <w:pPr>
              <w:ind w:firstLine="11"/>
              <w:jc w:val="center"/>
              <w:rPr>
                <w:bCs/>
                <w:color w:val="000000"/>
                <w:szCs w:val="28"/>
              </w:rPr>
            </w:pPr>
            <w:r w:rsidRPr="00DE328E">
              <w:rPr>
                <w:bCs/>
                <w:color w:val="000000"/>
                <w:szCs w:val="28"/>
              </w:rPr>
              <w:t>528,801</w:t>
            </w:r>
          </w:p>
        </w:tc>
      </w:tr>
      <w:tr w:rsidR="00DE328E" w:rsidRPr="00DD601C" w14:paraId="088677F2" w14:textId="77777777" w:rsidTr="00DE328E">
        <w:trPr>
          <w:cantSplit/>
          <w:trHeight w:val="1380"/>
          <w:jc w:val="center"/>
        </w:trPr>
        <w:tc>
          <w:tcPr>
            <w:tcW w:w="664" w:type="dxa"/>
            <w:shd w:val="clear" w:color="auto" w:fill="auto"/>
            <w:vAlign w:val="center"/>
            <w:hideMark/>
          </w:tcPr>
          <w:p w14:paraId="5BDB8DA9" w14:textId="77777777" w:rsidR="00DE328E" w:rsidRPr="009A4F90" w:rsidRDefault="002A5831" w:rsidP="005E1B60">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13</w:t>
            </w:r>
            <w:r w:rsidR="00DE328E" w:rsidRPr="009A4F90">
              <w:rPr>
                <w:rFonts w:eastAsia="Times New Roman" w:cs="Times New Roman"/>
                <w:color w:val="000000"/>
                <w:szCs w:val="24"/>
                <w:lang w:eastAsia="ru-RU"/>
              </w:rPr>
              <w:t>.</w:t>
            </w:r>
          </w:p>
        </w:tc>
        <w:tc>
          <w:tcPr>
            <w:tcW w:w="5880" w:type="dxa"/>
            <w:shd w:val="clear" w:color="auto" w:fill="auto"/>
            <w:vAlign w:val="center"/>
            <w:hideMark/>
          </w:tcPr>
          <w:p w14:paraId="10D6693C" w14:textId="77777777" w:rsidR="00DE328E" w:rsidRPr="009A4F90" w:rsidRDefault="00DE328E" w:rsidP="005E1B60">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в том числе расходы на приобретение сырья, материалов, покупных полуфабрикатов и комплектующих изделий для производства и продажи продукции (товаров, работ, услуг) у других участников кластера</w:t>
            </w:r>
          </w:p>
        </w:tc>
        <w:tc>
          <w:tcPr>
            <w:tcW w:w="1383" w:type="dxa"/>
            <w:shd w:val="clear" w:color="auto" w:fill="auto"/>
            <w:vAlign w:val="center"/>
            <w:hideMark/>
          </w:tcPr>
          <w:p w14:paraId="0C8FD84D" w14:textId="77777777" w:rsidR="00DE328E" w:rsidRPr="00DE328E" w:rsidRDefault="00DE328E"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tcPr>
          <w:p w14:paraId="0569A99D" w14:textId="77777777" w:rsidR="00DE328E" w:rsidRPr="00DE328E" w:rsidRDefault="00DE328E" w:rsidP="00DE328E">
            <w:pPr>
              <w:ind w:firstLine="11"/>
              <w:jc w:val="center"/>
              <w:rPr>
                <w:bCs/>
                <w:color w:val="000000"/>
                <w:szCs w:val="28"/>
              </w:rPr>
            </w:pPr>
            <w:r w:rsidRPr="00DE328E">
              <w:rPr>
                <w:bCs/>
                <w:color w:val="000000"/>
                <w:szCs w:val="28"/>
              </w:rPr>
              <w:t>62,796</w:t>
            </w:r>
          </w:p>
        </w:tc>
        <w:tc>
          <w:tcPr>
            <w:tcW w:w="1147" w:type="dxa"/>
            <w:shd w:val="clear" w:color="auto" w:fill="auto"/>
            <w:vAlign w:val="center"/>
          </w:tcPr>
          <w:p w14:paraId="419CA2E2" w14:textId="77777777" w:rsidR="00DE328E" w:rsidRPr="00DE328E" w:rsidRDefault="00DE328E" w:rsidP="00DE328E">
            <w:pPr>
              <w:ind w:firstLine="11"/>
              <w:jc w:val="center"/>
              <w:rPr>
                <w:bCs/>
                <w:color w:val="000000"/>
                <w:szCs w:val="28"/>
              </w:rPr>
            </w:pPr>
            <w:r w:rsidRPr="00DE328E">
              <w:rPr>
                <w:bCs/>
                <w:color w:val="000000"/>
                <w:szCs w:val="28"/>
              </w:rPr>
              <w:t>74,261</w:t>
            </w:r>
          </w:p>
        </w:tc>
        <w:tc>
          <w:tcPr>
            <w:tcW w:w="1146" w:type="dxa"/>
            <w:shd w:val="clear" w:color="auto" w:fill="auto"/>
            <w:vAlign w:val="center"/>
          </w:tcPr>
          <w:p w14:paraId="31219071" w14:textId="77777777" w:rsidR="00DE328E" w:rsidRPr="00DE328E" w:rsidRDefault="00DE328E" w:rsidP="00DE328E">
            <w:pPr>
              <w:ind w:firstLine="11"/>
              <w:jc w:val="center"/>
              <w:rPr>
                <w:bCs/>
                <w:color w:val="000000"/>
                <w:szCs w:val="28"/>
              </w:rPr>
            </w:pPr>
            <w:r w:rsidRPr="00DE328E">
              <w:rPr>
                <w:bCs/>
                <w:color w:val="000000"/>
                <w:szCs w:val="28"/>
              </w:rPr>
              <w:t>83,642</w:t>
            </w:r>
          </w:p>
        </w:tc>
        <w:tc>
          <w:tcPr>
            <w:tcW w:w="1146" w:type="dxa"/>
            <w:shd w:val="clear" w:color="auto" w:fill="auto"/>
            <w:vAlign w:val="center"/>
          </w:tcPr>
          <w:p w14:paraId="6FAF1ECE" w14:textId="77777777" w:rsidR="00DE328E" w:rsidRPr="00DE328E" w:rsidRDefault="00DE328E" w:rsidP="00DE328E">
            <w:pPr>
              <w:ind w:firstLine="11"/>
              <w:jc w:val="center"/>
              <w:rPr>
                <w:bCs/>
                <w:color w:val="000000"/>
                <w:szCs w:val="28"/>
              </w:rPr>
            </w:pPr>
            <w:r w:rsidRPr="00DE328E">
              <w:rPr>
                <w:bCs/>
                <w:color w:val="000000"/>
                <w:szCs w:val="28"/>
              </w:rPr>
              <w:t>96,184</w:t>
            </w:r>
          </w:p>
        </w:tc>
        <w:tc>
          <w:tcPr>
            <w:tcW w:w="1147" w:type="dxa"/>
            <w:shd w:val="clear" w:color="auto" w:fill="auto"/>
            <w:vAlign w:val="center"/>
          </w:tcPr>
          <w:p w14:paraId="2C3DCA49" w14:textId="77777777" w:rsidR="00DE328E" w:rsidRPr="00DE328E" w:rsidRDefault="00DE328E" w:rsidP="00DE328E">
            <w:pPr>
              <w:ind w:firstLine="11"/>
              <w:jc w:val="center"/>
              <w:rPr>
                <w:bCs/>
                <w:color w:val="000000"/>
                <w:szCs w:val="28"/>
              </w:rPr>
            </w:pPr>
            <w:r w:rsidRPr="00DE328E">
              <w:rPr>
                <w:bCs/>
                <w:color w:val="000000"/>
                <w:szCs w:val="28"/>
              </w:rPr>
              <w:t>107,968</w:t>
            </w:r>
          </w:p>
        </w:tc>
        <w:tc>
          <w:tcPr>
            <w:tcW w:w="1126" w:type="dxa"/>
            <w:vAlign w:val="center"/>
          </w:tcPr>
          <w:p w14:paraId="59861953" w14:textId="77777777" w:rsidR="00DE328E" w:rsidRPr="00DE328E" w:rsidRDefault="00DE328E" w:rsidP="00DE328E">
            <w:pPr>
              <w:ind w:firstLine="11"/>
              <w:jc w:val="center"/>
              <w:rPr>
                <w:bCs/>
                <w:color w:val="000000"/>
                <w:szCs w:val="28"/>
              </w:rPr>
            </w:pPr>
            <w:r w:rsidRPr="00DE328E">
              <w:rPr>
                <w:bCs/>
                <w:color w:val="000000"/>
                <w:szCs w:val="28"/>
              </w:rPr>
              <w:t>116,267</w:t>
            </w:r>
          </w:p>
        </w:tc>
      </w:tr>
      <w:tr w:rsidR="00DE328E" w:rsidRPr="00DD601C" w14:paraId="002F841F" w14:textId="77777777" w:rsidTr="00DE328E">
        <w:trPr>
          <w:cantSplit/>
          <w:trHeight w:val="1380"/>
          <w:jc w:val="center"/>
        </w:trPr>
        <w:tc>
          <w:tcPr>
            <w:tcW w:w="664" w:type="dxa"/>
            <w:shd w:val="clear" w:color="auto" w:fill="auto"/>
            <w:vAlign w:val="center"/>
            <w:hideMark/>
          </w:tcPr>
          <w:p w14:paraId="29B43CE2" w14:textId="77777777" w:rsidR="00DE328E" w:rsidRPr="009A4F90" w:rsidRDefault="002A5831" w:rsidP="005E1B60">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14</w:t>
            </w:r>
            <w:r w:rsidR="00DE328E" w:rsidRPr="009A4F90">
              <w:rPr>
                <w:rFonts w:eastAsia="Times New Roman" w:cs="Times New Roman"/>
                <w:color w:val="000000"/>
                <w:szCs w:val="24"/>
                <w:lang w:eastAsia="ru-RU"/>
              </w:rPr>
              <w:t>.</w:t>
            </w:r>
          </w:p>
        </w:tc>
        <w:tc>
          <w:tcPr>
            <w:tcW w:w="5880" w:type="dxa"/>
            <w:shd w:val="clear" w:color="auto" w:fill="auto"/>
            <w:vAlign w:val="center"/>
            <w:hideMark/>
          </w:tcPr>
          <w:p w14:paraId="029065E6" w14:textId="77777777" w:rsidR="00DE328E" w:rsidRPr="009A4F90" w:rsidRDefault="00DE328E" w:rsidP="005E1B60">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в том числе расходы на приобретение сырья, материалов, покупных полуфабрикатов и комплектующих изделий для производства и продажи продукции (товаров, работ, услуг) у организаций, не являющихся участниками кластера</w:t>
            </w:r>
          </w:p>
        </w:tc>
        <w:tc>
          <w:tcPr>
            <w:tcW w:w="1383" w:type="dxa"/>
            <w:shd w:val="clear" w:color="auto" w:fill="auto"/>
            <w:vAlign w:val="center"/>
            <w:hideMark/>
          </w:tcPr>
          <w:p w14:paraId="78A1DA14" w14:textId="77777777" w:rsidR="00DE328E" w:rsidRPr="00DE328E" w:rsidRDefault="00DE328E" w:rsidP="00DE328E">
            <w:pPr>
              <w:spacing w:line="240" w:lineRule="auto"/>
              <w:ind w:firstLine="0"/>
              <w:jc w:val="center"/>
              <w:rPr>
                <w:rFonts w:eastAsia="Times New Roman" w:cs="Times New Roman"/>
                <w:color w:val="000000"/>
                <w:szCs w:val="24"/>
                <w:lang w:eastAsia="ru-RU"/>
              </w:rPr>
            </w:pPr>
            <w:r w:rsidRPr="00DE328E">
              <w:rPr>
                <w:rFonts w:eastAsia="Times New Roman" w:cs="Times New Roman"/>
                <w:color w:val="000000"/>
                <w:szCs w:val="24"/>
                <w:lang w:eastAsia="ru-RU"/>
              </w:rPr>
              <w:t>млн. руб.</w:t>
            </w:r>
          </w:p>
        </w:tc>
        <w:tc>
          <w:tcPr>
            <w:tcW w:w="1147" w:type="dxa"/>
            <w:shd w:val="clear" w:color="auto" w:fill="auto"/>
            <w:vAlign w:val="center"/>
          </w:tcPr>
          <w:p w14:paraId="743833F1" w14:textId="77777777" w:rsidR="00DE328E" w:rsidRPr="00DE328E" w:rsidRDefault="00DE328E" w:rsidP="00DE328E">
            <w:pPr>
              <w:ind w:firstLine="11"/>
              <w:jc w:val="center"/>
              <w:rPr>
                <w:bCs/>
                <w:color w:val="000000"/>
                <w:szCs w:val="28"/>
              </w:rPr>
            </w:pPr>
            <w:r w:rsidRPr="00DE328E">
              <w:rPr>
                <w:bCs/>
                <w:color w:val="000000"/>
                <w:szCs w:val="28"/>
              </w:rPr>
              <w:t>341,433</w:t>
            </w:r>
          </w:p>
        </w:tc>
        <w:tc>
          <w:tcPr>
            <w:tcW w:w="1147" w:type="dxa"/>
            <w:shd w:val="clear" w:color="auto" w:fill="auto"/>
            <w:vAlign w:val="center"/>
          </w:tcPr>
          <w:p w14:paraId="2B2D8D14" w14:textId="77777777" w:rsidR="00DE328E" w:rsidRPr="00DE328E" w:rsidRDefault="00DE328E" w:rsidP="00DE328E">
            <w:pPr>
              <w:ind w:firstLine="11"/>
              <w:jc w:val="center"/>
              <w:rPr>
                <w:bCs/>
                <w:color w:val="000000"/>
                <w:szCs w:val="28"/>
              </w:rPr>
            </w:pPr>
            <w:r w:rsidRPr="00DE328E">
              <w:rPr>
                <w:bCs/>
                <w:color w:val="000000"/>
                <w:szCs w:val="28"/>
              </w:rPr>
              <w:t>370,975</w:t>
            </w:r>
          </w:p>
        </w:tc>
        <w:tc>
          <w:tcPr>
            <w:tcW w:w="1146" w:type="dxa"/>
            <w:shd w:val="clear" w:color="auto" w:fill="auto"/>
            <w:vAlign w:val="center"/>
          </w:tcPr>
          <w:p w14:paraId="0D89FABB" w14:textId="77777777" w:rsidR="00DE328E" w:rsidRPr="00DE328E" w:rsidRDefault="00DE328E" w:rsidP="00DE328E">
            <w:pPr>
              <w:ind w:firstLine="11"/>
              <w:jc w:val="center"/>
              <w:rPr>
                <w:bCs/>
                <w:color w:val="000000"/>
                <w:szCs w:val="28"/>
              </w:rPr>
            </w:pPr>
            <w:r w:rsidRPr="00DE328E">
              <w:rPr>
                <w:bCs/>
                <w:color w:val="000000"/>
                <w:szCs w:val="28"/>
              </w:rPr>
              <w:t>382,37</w:t>
            </w:r>
          </w:p>
        </w:tc>
        <w:tc>
          <w:tcPr>
            <w:tcW w:w="1146" w:type="dxa"/>
            <w:shd w:val="clear" w:color="auto" w:fill="auto"/>
            <w:vAlign w:val="center"/>
          </w:tcPr>
          <w:p w14:paraId="01648FD6" w14:textId="77777777" w:rsidR="00DE328E" w:rsidRPr="00DE328E" w:rsidRDefault="00DE328E" w:rsidP="00DE328E">
            <w:pPr>
              <w:ind w:firstLine="11"/>
              <w:jc w:val="center"/>
              <w:rPr>
                <w:bCs/>
                <w:color w:val="000000"/>
                <w:szCs w:val="28"/>
              </w:rPr>
            </w:pPr>
            <w:r w:rsidRPr="00DE328E">
              <w:rPr>
                <w:bCs/>
                <w:color w:val="000000"/>
                <w:szCs w:val="28"/>
              </w:rPr>
              <w:t>391,474</w:t>
            </w:r>
          </w:p>
        </w:tc>
        <w:tc>
          <w:tcPr>
            <w:tcW w:w="1147" w:type="dxa"/>
            <w:shd w:val="clear" w:color="auto" w:fill="auto"/>
            <w:vAlign w:val="center"/>
          </w:tcPr>
          <w:p w14:paraId="09EEA531" w14:textId="77777777" w:rsidR="00DE328E" w:rsidRPr="00DE328E" w:rsidRDefault="00DE328E" w:rsidP="00DE328E">
            <w:pPr>
              <w:ind w:firstLine="11"/>
              <w:jc w:val="center"/>
              <w:rPr>
                <w:bCs/>
                <w:color w:val="000000"/>
                <w:szCs w:val="28"/>
              </w:rPr>
            </w:pPr>
            <w:r w:rsidRPr="00DE328E">
              <w:rPr>
                <w:bCs/>
                <w:color w:val="000000"/>
                <w:szCs w:val="28"/>
              </w:rPr>
              <w:t>404,525</w:t>
            </w:r>
          </w:p>
        </w:tc>
        <w:tc>
          <w:tcPr>
            <w:tcW w:w="1126" w:type="dxa"/>
            <w:vAlign w:val="center"/>
          </w:tcPr>
          <w:p w14:paraId="2343EEDE" w14:textId="77777777" w:rsidR="00DE328E" w:rsidRPr="00DE328E" w:rsidRDefault="00DE328E" w:rsidP="00DE328E">
            <w:pPr>
              <w:ind w:firstLine="11"/>
              <w:jc w:val="center"/>
              <w:rPr>
                <w:bCs/>
                <w:color w:val="000000"/>
                <w:szCs w:val="28"/>
              </w:rPr>
            </w:pPr>
            <w:r w:rsidRPr="00DE328E">
              <w:rPr>
                <w:bCs/>
                <w:color w:val="000000"/>
                <w:szCs w:val="28"/>
              </w:rPr>
              <w:t>412,534</w:t>
            </w:r>
          </w:p>
        </w:tc>
      </w:tr>
      <w:tr w:rsidR="0013560E" w:rsidRPr="00DD601C" w14:paraId="103DFBC8" w14:textId="77777777" w:rsidTr="0013560E">
        <w:trPr>
          <w:cantSplit/>
          <w:trHeight w:val="517"/>
          <w:jc w:val="center"/>
        </w:trPr>
        <w:tc>
          <w:tcPr>
            <w:tcW w:w="664" w:type="dxa"/>
            <w:shd w:val="clear" w:color="auto" w:fill="auto"/>
            <w:vAlign w:val="center"/>
          </w:tcPr>
          <w:p w14:paraId="39EC3D57" w14:textId="77777777" w:rsidR="0013560E" w:rsidRPr="009A4F90" w:rsidRDefault="0013560E" w:rsidP="0013560E">
            <w:pPr>
              <w:spacing w:line="240" w:lineRule="auto"/>
              <w:ind w:firstLine="0"/>
              <w:jc w:val="center"/>
              <w:rPr>
                <w:rFonts w:eastAsia="Times New Roman" w:cs="Times New Roman"/>
                <w:color w:val="000000"/>
                <w:szCs w:val="24"/>
                <w:lang w:eastAsia="ru-RU"/>
              </w:rPr>
            </w:pPr>
            <w:r>
              <w:rPr>
                <w:rFonts w:eastAsia="Times New Roman" w:cs="Times New Roman"/>
                <w:color w:val="000000"/>
                <w:szCs w:val="24"/>
                <w:lang w:eastAsia="ru-RU"/>
              </w:rPr>
              <w:t>15</w:t>
            </w:r>
            <w:r w:rsidRPr="009A4F90">
              <w:rPr>
                <w:rFonts w:eastAsia="Times New Roman" w:cs="Times New Roman"/>
                <w:color w:val="000000"/>
                <w:szCs w:val="24"/>
                <w:lang w:eastAsia="ru-RU"/>
              </w:rPr>
              <w:t>.</w:t>
            </w:r>
          </w:p>
        </w:tc>
        <w:tc>
          <w:tcPr>
            <w:tcW w:w="5880" w:type="dxa"/>
            <w:shd w:val="clear" w:color="auto" w:fill="auto"/>
            <w:vAlign w:val="center"/>
          </w:tcPr>
          <w:p w14:paraId="36FA0AE9" w14:textId="77777777" w:rsidR="0013560E" w:rsidRPr="009A4F90" w:rsidRDefault="0013560E" w:rsidP="0013560E">
            <w:pPr>
              <w:spacing w:line="240" w:lineRule="auto"/>
              <w:ind w:firstLine="0"/>
              <w:rPr>
                <w:rFonts w:eastAsia="Times New Roman" w:cs="Times New Roman"/>
                <w:color w:val="000000"/>
                <w:szCs w:val="24"/>
                <w:lang w:eastAsia="ru-RU"/>
              </w:rPr>
            </w:pPr>
            <w:r w:rsidRPr="009A4F90">
              <w:rPr>
                <w:rFonts w:eastAsia="Times New Roman" w:cs="Times New Roman"/>
                <w:color w:val="000000"/>
                <w:szCs w:val="24"/>
                <w:lang w:eastAsia="ru-RU"/>
              </w:rPr>
              <w:t>в том числе расходы на импортные сырье, материалы, покупные изделия</w:t>
            </w:r>
          </w:p>
        </w:tc>
        <w:tc>
          <w:tcPr>
            <w:tcW w:w="1383" w:type="dxa"/>
            <w:shd w:val="clear" w:color="auto" w:fill="auto"/>
            <w:vAlign w:val="center"/>
          </w:tcPr>
          <w:p w14:paraId="31816416" w14:textId="77777777" w:rsidR="0013560E" w:rsidRPr="009A4F90" w:rsidRDefault="0013560E" w:rsidP="0013560E">
            <w:pPr>
              <w:spacing w:line="240" w:lineRule="auto"/>
              <w:ind w:firstLine="0"/>
              <w:jc w:val="center"/>
              <w:rPr>
                <w:rFonts w:eastAsia="Times New Roman" w:cs="Times New Roman"/>
                <w:color w:val="000000"/>
                <w:szCs w:val="24"/>
                <w:lang w:eastAsia="ru-RU"/>
              </w:rPr>
            </w:pPr>
            <w:r w:rsidRPr="009A4F90">
              <w:rPr>
                <w:rFonts w:eastAsia="Times New Roman" w:cs="Times New Roman"/>
                <w:color w:val="000000"/>
                <w:szCs w:val="24"/>
                <w:lang w:eastAsia="ru-RU"/>
              </w:rPr>
              <w:t>млн. руб.</w:t>
            </w:r>
          </w:p>
        </w:tc>
        <w:tc>
          <w:tcPr>
            <w:tcW w:w="1147" w:type="dxa"/>
            <w:shd w:val="clear" w:color="auto" w:fill="auto"/>
          </w:tcPr>
          <w:p w14:paraId="4BE978DB" w14:textId="71C89755" w:rsidR="0013560E" w:rsidRPr="00F222C1" w:rsidRDefault="0013560E" w:rsidP="0013560E">
            <w:pPr>
              <w:ind w:firstLine="11"/>
              <w:jc w:val="center"/>
              <w:rPr>
                <w:bCs/>
                <w:color w:val="FF0000"/>
                <w:szCs w:val="28"/>
              </w:rPr>
            </w:pPr>
            <w:r w:rsidRPr="00F222C1">
              <w:rPr>
                <w:bCs/>
                <w:color w:val="FF0000"/>
                <w:szCs w:val="28"/>
              </w:rPr>
              <w:t>0,10099</w:t>
            </w:r>
          </w:p>
        </w:tc>
        <w:tc>
          <w:tcPr>
            <w:tcW w:w="1147" w:type="dxa"/>
            <w:shd w:val="clear" w:color="auto" w:fill="auto"/>
          </w:tcPr>
          <w:p w14:paraId="56CE53BB" w14:textId="37628EF1" w:rsidR="0013560E" w:rsidRPr="00F222C1" w:rsidRDefault="0013560E" w:rsidP="0013560E">
            <w:pPr>
              <w:ind w:firstLine="11"/>
              <w:jc w:val="center"/>
              <w:rPr>
                <w:bCs/>
                <w:color w:val="FF0000"/>
                <w:szCs w:val="28"/>
              </w:rPr>
            </w:pPr>
            <w:r w:rsidRPr="00F222C1">
              <w:rPr>
                <w:bCs/>
                <w:color w:val="FF0000"/>
                <w:szCs w:val="28"/>
              </w:rPr>
              <w:t>0,303</w:t>
            </w:r>
          </w:p>
        </w:tc>
        <w:tc>
          <w:tcPr>
            <w:tcW w:w="1146" w:type="dxa"/>
            <w:shd w:val="clear" w:color="auto" w:fill="auto"/>
          </w:tcPr>
          <w:p w14:paraId="446F1589" w14:textId="5B127F27" w:rsidR="0013560E" w:rsidRPr="00F222C1" w:rsidRDefault="0013560E" w:rsidP="0013560E">
            <w:pPr>
              <w:ind w:firstLine="11"/>
              <w:jc w:val="center"/>
              <w:rPr>
                <w:bCs/>
                <w:color w:val="FF0000"/>
                <w:szCs w:val="28"/>
              </w:rPr>
            </w:pPr>
            <w:r w:rsidRPr="00F222C1">
              <w:rPr>
                <w:bCs/>
                <w:color w:val="FF0000"/>
                <w:szCs w:val="28"/>
              </w:rPr>
              <w:t>0,433</w:t>
            </w:r>
          </w:p>
        </w:tc>
        <w:tc>
          <w:tcPr>
            <w:tcW w:w="1146" w:type="dxa"/>
            <w:shd w:val="clear" w:color="auto" w:fill="auto"/>
          </w:tcPr>
          <w:p w14:paraId="7499F21F" w14:textId="6FA4DF92" w:rsidR="0013560E" w:rsidRPr="00F222C1" w:rsidRDefault="0013560E" w:rsidP="0013560E">
            <w:pPr>
              <w:ind w:firstLine="11"/>
              <w:jc w:val="center"/>
              <w:rPr>
                <w:bCs/>
                <w:color w:val="FF0000"/>
                <w:szCs w:val="28"/>
              </w:rPr>
            </w:pPr>
            <w:r w:rsidRPr="00F222C1">
              <w:rPr>
                <w:bCs/>
                <w:color w:val="FF0000"/>
                <w:szCs w:val="28"/>
              </w:rPr>
              <w:t>0,483</w:t>
            </w:r>
          </w:p>
        </w:tc>
        <w:tc>
          <w:tcPr>
            <w:tcW w:w="1147" w:type="dxa"/>
            <w:shd w:val="clear" w:color="auto" w:fill="auto"/>
          </w:tcPr>
          <w:p w14:paraId="50EA88CB" w14:textId="2321CD2A" w:rsidR="0013560E" w:rsidRPr="00F222C1" w:rsidRDefault="0013560E" w:rsidP="0013560E">
            <w:pPr>
              <w:ind w:firstLine="11"/>
              <w:jc w:val="center"/>
              <w:rPr>
                <w:bCs/>
                <w:color w:val="FF0000"/>
                <w:szCs w:val="28"/>
              </w:rPr>
            </w:pPr>
            <w:r w:rsidRPr="00F222C1">
              <w:rPr>
                <w:bCs/>
                <w:color w:val="FF0000"/>
                <w:szCs w:val="28"/>
              </w:rPr>
              <w:t>0,534</w:t>
            </w:r>
          </w:p>
        </w:tc>
        <w:tc>
          <w:tcPr>
            <w:tcW w:w="1126" w:type="dxa"/>
          </w:tcPr>
          <w:p w14:paraId="508EC590" w14:textId="62C8981A" w:rsidR="0013560E" w:rsidRPr="00F222C1" w:rsidRDefault="0013560E" w:rsidP="0013560E">
            <w:pPr>
              <w:ind w:firstLine="11"/>
              <w:jc w:val="center"/>
              <w:rPr>
                <w:bCs/>
                <w:color w:val="FF0000"/>
                <w:szCs w:val="28"/>
              </w:rPr>
            </w:pPr>
            <w:r w:rsidRPr="00F222C1">
              <w:rPr>
                <w:bCs/>
                <w:color w:val="FF0000"/>
                <w:szCs w:val="28"/>
              </w:rPr>
              <w:t>0,554</w:t>
            </w:r>
          </w:p>
        </w:tc>
      </w:tr>
    </w:tbl>
    <w:p w14:paraId="34F0F2A9" w14:textId="77777777" w:rsidR="007D297A" w:rsidRDefault="007D297A" w:rsidP="00F10841">
      <w:pPr>
        <w:spacing w:line="240" w:lineRule="auto"/>
        <w:ind w:firstLine="0"/>
        <w:rPr>
          <w:rFonts w:cs="Times New Roman"/>
          <w:b/>
          <w:szCs w:val="28"/>
        </w:rPr>
        <w:sectPr w:rsidR="007D297A" w:rsidSect="007D297A">
          <w:pgSz w:w="16838" w:h="11906" w:orient="landscape"/>
          <w:pgMar w:top="851" w:right="1134" w:bottom="1701" w:left="1134" w:header="709" w:footer="709" w:gutter="0"/>
          <w:cols w:space="708"/>
          <w:docGrid w:linePitch="360"/>
        </w:sectPr>
      </w:pPr>
    </w:p>
    <w:p w14:paraId="1A9A106B" w14:textId="77777777" w:rsidR="00480B35" w:rsidRPr="001E1749" w:rsidRDefault="00480B35" w:rsidP="00480B35">
      <w:pPr>
        <w:autoSpaceDE w:val="0"/>
        <w:autoSpaceDN w:val="0"/>
        <w:adjustRightInd w:val="0"/>
        <w:ind w:firstLine="0"/>
        <w:rPr>
          <w:rFonts w:cs="Times New Roman"/>
          <w:szCs w:val="28"/>
        </w:rPr>
      </w:pPr>
    </w:p>
    <w:sectPr w:rsidR="00480B35" w:rsidRPr="001E1749" w:rsidSect="003D374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5D3A4C" w14:textId="77777777" w:rsidR="00766648" w:rsidRDefault="00766648" w:rsidP="00EC10D6">
      <w:pPr>
        <w:spacing w:line="240" w:lineRule="auto"/>
      </w:pPr>
      <w:r>
        <w:separator/>
      </w:r>
    </w:p>
  </w:endnote>
  <w:endnote w:type="continuationSeparator" w:id="0">
    <w:p w14:paraId="62AA8AB9" w14:textId="77777777" w:rsidR="00766648" w:rsidRDefault="00766648" w:rsidP="00EC10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Yu Gothic"/>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5653"/>
      <w:docPartObj>
        <w:docPartGallery w:val="Page Numbers (Bottom of Page)"/>
        <w:docPartUnique/>
      </w:docPartObj>
    </w:sdtPr>
    <w:sdtContent>
      <w:p w14:paraId="10B96A7F" w14:textId="6B29A7A8" w:rsidR="0013560E" w:rsidRDefault="0013560E">
        <w:pPr>
          <w:pStyle w:val="afc"/>
          <w:jc w:val="center"/>
        </w:pPr>
        <w:r>
          <w:fldChar w:fldCharType="begin"/>
        </w:r>
        <w:r>
          <w:instrText>PAGE   \* MERGEFORMAT</w:instrText>
        </w:r>
        <w:r>
          <w:fldChar w:fldCharType="separate"/>
        </w:r>
        <w:r>
          <w:rPr>
            <w:noProof/>
          </w:rPr>
          <w:t>63</w:t>
        </w:r>
        <w:r>
          <w:rPr>
            <w:noProof/>
          </w:rPr>
          <w:fldChar w:fldCharType="end"/>
        </w:r>
      </w:p>
    </w:sdtContent>
  </w:sdt>
  <w:p w14:paraId="34375631" w14:textId="77777777" w:rsidR="0013560E" w:rsidRDefault="0013560E">
    <w:pPr>
      <w:pStyle w:val="af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B646F" w14:textId="77777777" w:rsidR="00766648" w:rsidRDefault="00766648" w:rsidP="00EC10D6">
      <w:pPr>
        <w:spacing w:line="240" w:lineRule="auto"/>
      </w:pPr>
      <w:r>
        <w:separator/>
      </w:r>
    </w:p>
  </w:footnote>
  <w:footnote w:type="continuationSeparator" w:id="0">
    <w:p w14:paraId="381A814F" w14:textId="77777777" w:rsidR="00766648" w:rsidRDefault="00766648" w:rsidP="00EC10D6">
      <w:pPr>
        <w:spacing w:line="240" w:lineRule="auto"/>
      </w:pPr>
      <w:r>
        <w:continuationSeparator/>
      </w:r>
    </w:p>
  </w:footnote>
  <w:footnote w:id="1">
    <w:p w14:paraId="6191DA2C" w14:textId="77777777" w:rsidR="0013560E" w:rsidRDefault="0013560E">
      <w:pPr>
        <w:pStyle w:val="af0"/>
      </w:pPr>
      <w:r>
        <w:rPr>
          <w:rStyle w:val="a5"/>
        </w:rPr>
        <w:footnoteRef/>
      </w:r>
      <w:r>
        <w:t xml:space="preserve"> </w:t>
      </w:r>
      <w:r w:rsidRPr="00464C47">
        <w:t>Информационный портал «Легкая промышленность России»</w:t>
      </w:r>
      <w:r>
        <w:t xml:space="preserve"> </w:t>
      </w:r>
      <w:r w:rsidRPr="00464C47">
        <w:t>https://www.ruslegprom.ru/</w:t>
      </w:r>
    </w:p>
  </w:footnote>
  <w:footnote w:id="2">
    <w:p w14:paraId="336BB7E8" w14:textId="77777777" w:rsidR="0013560E" w:rsidRDefault="0013560E" w:rsidP="00713E4A">
      <w:pPr>
        <w:pStyle w:val="af0"/>
      </w:pPr>
      <w:r w:rsidRPr="00544662">
        <w:rPr>
          <w:rStyle w:val="a5"/>
          <w:sz w:val="18"/>
          <w:szCs w:val="18"/>
        </w:rPr>
        <w:footnoteRef/>
      </w:r>
      <w:r w:rsidRPr="00544662">
        <w:rPr>
          <w:sz w:val="18"/>
          <w:szCs w:val="18"/>
        </w:rPr>
        <w:t xml:space="preserve"> Основные результаты деятельности Минпромторга России за 2019 и 2020 годы</w:t>
      </w:r>
      <w:r>
        <w:t xml:space="preserve"> </w:t>
      </w:r>
    </w:p>
  </w:footnote>
  <w:footnote w:id="3">
    <w:p w14:paraId="467B04AA" w14:textId="77777777" w:rsidR="0013560E" w:rsidRDefault="0013560E">
      <w:pPr>
        <w:pStyle w:val="af0"/>
      </w:pPr>
      <w:r>
        <w:rPr>
          <w:rStyle w:val="a5"/>
        </w:rPr>
        <w:footnoteRef/>
      </w:r>
      <w:r>
        <w:t xml:space="preserve"> </w:t>
      </w:r>
      <w:r w:rsidRPr="00A3297F">
        <w:t>Федеральная служба государственной статистики</w:t>
      </w:r>
      <w:r>
        <w:t xml:space="preserve"> </w:t>
      </w:r>
      <w:r w:rsidRPr="00A3297F">
        <w:t>https://rosstat.gov.ru/</w:t>
      </w:r>
    </w:p>
  </w:footnote>
  <w:footnote w:id="4">
    <w:p w14:paraId="786ECF3D" w14:textId="77777777" w:rsidR="0013560E" w:rsidRDefault="0013560E">
      <w:pPr>
        <w:pStyle w:val="af0"/>
      </w:pPr>
      <w:r>
        <w:rPr>
          <w:rStyle w:val="a5"/>
        </w:rPr>
        <w:footnoteRef/>
      </w:r>
      <w:r>
        <w:t xml:space="preserve"> </w:t>
      </w:r>
      <w:r w:rsidRPr="009100D5">
        <w:t>Анализ рынка одежды в России в 2016-2020 гг, оценка влияния коронавируса и прогноз на 2021-2025 гг</w:t>
      </w:r>
      <w:r>
        <w:t>-</w:t>
      </w:r>
      <w:r w:rsidRPr="009100D5">
        <w:t>https://marketing.rbc.ru/research/39158/</w:t>
      </w:r>
    </w:p>
  </w:footnote>
  <w:footnote w:id="5">
    <w:p w14:paraId="4E113D10" w14:textId="77777777" w:rsidR="0013560E" w:rsidRPr="00544662" w:rsidRDefault="0013560E" w:rsidP="00713E4A">
      <w:pPr>
        <w:pStyle w:val="af0"/>
        <w:rPr>
          <w:sz w:val="18"/>
          <w:szCs w:val="18"/>
        </w:rPr>
      </w:pPr>
      <w:r w:rsidRPr="00544662">
        <w:rPr>
          <w:rStyle w:val="a5"/>
          <w:sz w:val="18"/>
          <w:szCs w:val="18"/>
        </w:rPr>
        <w:footnoteRef/>
      </w:r>
      <w:r w:rsidRPr="00544662">
        <w:rPr>
          <w:sz w:val="18"/>
          <w:szCs w:val="18"/>
        </w:rPr>
        <w:t xml:space="preserve"> Официал</w:t>
      </w:r>
      <w:r w:rsidRPr="00544662">
        <w:rPr>
          <w:color w:val="000000" w:themeColor="text1"/>
          <w:sz w:val="18"/>
          <w:szCs w:val="18"/>
        </w:rPr>
        <w:t xml:space="preserve">ьный сайт Министерства промышленности и торговли РФ </w:t>
      </w:r>
      <w:r>
        <w:rPr>
          <w:color w:val="000000" w:themeColor="text1"/>
          <w:sz w:val="18"/>
          <w:szCs w:val="18"/>
        </w:rPr>
        <w:t>(</w:t>
      </w:r>
      <w:r w:rsidRPr="00544662">
        <w:rPr>
          <w:sz w:val="18"/>
          <w:szCs w:val="18"/>
        </w:rPr>
        <w:t>https://minpromtorg.gov.ru/</w:t>
      </w:r>
      <w:r>
        <w:rPr>
          <w:sz w:val="18"/>
          <w:szCs w:val="18"/>
        </w:rPr>
        <w:t>)</w:t>
      </w:r>
    </w:p>
  </w:footnote>
  <w:footnote w:id="6">
    <w:p w14:paraId="066069DB" w14:textId="77777777" w:rsidR="0013560E" w:rsidRPr="00544662" w:rsidRDefault="0013560E" w:rsidP="0067238A">
      <w:pPr>
        <w:pStyle w:val="af0"/>
        <w:rPr>
          <w:sz w:val="18"/>
          <w:szCs w:val="18"/>
        </w:rPr>
      </w:pPr>
      <w:r w:rsidRPr="00544662">
        <w:rPr>
          <w:rStyle w:val="a5"/>
          <w:sz w:val="18"/>
          <w:szCs w:val="18"/>
        </w:rPr>
        <w:footnoteRef/>
      </w:r>
      <w:r w:rsidRPr="00544662">
        <w:rPr>
          <w:sz w:val="18"/>
          <w:szCs w:val="18"/>
        </w:rPr>
        <w:t xml:space="preserve"> Анализ рынка спецодежды в России в 2016-2020 гг, оценка влияния коронав</w:t>
      </w:r>
      <w:r>
        <w:rPr>
          <w:sz w:val="18"/>
          <w:szCs w:val="18"/>
        </w:rPr>
        <w:t xml:space="preserve">ируса и прогноз на 2021-2025 гг </w:t>
      </w:r>
      <w:r w:rsidRPr="00544662">
        <w:rPr>
          <w:sz w:val="18"/>
          <w:szCs w:val="18"/>
        </w:rPr>
        <w:t>BusinesStat</w:t>
      </w:r>
    </w:p>
  </w:footnote>
  <w:footnote w:id="7">
    <w:p w14:paraId="3BC99E45" w14:textId="77777777" w:rsidR="0013560E" w:rsidRDefault="0013560E" w:rsidP="0067238A">
      <w:pPr>
        <w:pStyle w:val="af0"/>
      </w:pPr>
      <w:r w:rsidRPr="00544662">
        <w:rPr>
          <w:rStyle w:val="a5"/>
          <w:sz w:val="18"/>
          <w:szCs w:val="18"/>
        </w:rPr>
        <w:footnoteRef/>
      </w:r>
      <w:r w:rsidRPr="00544662">
        <w:rPr>
          <w:sz w:val="18"/>
          <w:szCs w:val="18"/>
        </w:rPr>
        <w:t xml:space="preserve"> Анализ рынка спецодежды в России в 2016-2020 гг, оценка влияния коронавируса и прогноз на 2021-2025 гг BusinesStat</w:t>
      </w:r>
    </w:p>
  </w:footnote>
  <w:footnote w:id="8">
    <w:p w14:paraId="40C9A13F" w14:textId="77777777" w:rsidR="0013560E" w:rsidRPr="00544662" w:rsidRDefault="0013560E" w:rsidP="0027039D">
      <w:pPr>
        <w:pStyle w:val="af0"/>
        <w:rPr>
          <w:bCs/>
          <w:sz w:val="18"/>
          <w:szCs w:val="18"/>
        </w:rPr>
      </w:pPr>
      <w:r w:rsidRPr="00544662">
        <w:rPr>
          <w:rStyle w:val="a5"/>
          <w:sz w:val="18"/>
          <w:szCs w:val="18"/>
        </w:rPr>
        <w:footnoteRef/>
      </w:r>
      <w:r w:rsidRPr="00544662">
        <w:rPr>
          <w:sz w:val="18"/>
          <w:szCs w:val="18"/>
        </w:rPr>
        <w:t xml:space="preserve"> </w:t>
      </w:r>
      <w:r w:rsidRPr="00544662">
        <w:rPr>
          <w:bCs/>
          <w:sz w:val="18"/>
          <w:szCs w:val="18"/>
        </w:rPr>
        <w:t xml:space="preserve">Анализ рынка средств индивидуальной защиты </w:t>
      </w:r>
      <w:hyperlink r:id="rId1" w:tgtFrame="_blank" w:history="1">
        <w:r w:rsidRPr="00544662">
          <w:rPr>
            <w:rStyle w:val="a9"/>
            <w:bCs/>
            <w:sz w:val="18"/>
            <w:szCs w:val="18"/>
          </w:rPr>
          <w:t>getsiz.ru</w:t>
        </w:r>
      </w:hyperlink>
    </w:p>
  </w:footnote>
  <w:footnote w:id="9">
    <w:p w14:paraId="123BC21C" w14:textId="77777777" w:rsidR="0013560E" w:rsidRPr="001E5B4B" w:rsidRDefault="0013560E" w:rsidP="00713E4A">
      <w:pPr>
        <w:pStyle w:val="af0"/>
        <w:jc w:val="both"/>
        <w:rPr>
          <w:sz w:val="18"/>
          <w:szCs w:val="18"/>
        </w:rPr>
      </w:pPr>
      <w:r w:rsidRPr="00544662">
        <w:rPr>
          <w:rStyle w:val="a5"/>
          <w:sz w:val="18"/>
          <w:szCs w:val="18"/>
        </w:rPr>
        <w:footnoteRef/>
      </w:r>
      <w:r w:rsidRPr="00544662">
        <w:rPr>
          <w:sz w:val="18"/>
          <w:szCs w:val="18"/>
        </w:rPr>
        <w:t xml:space="preserve"> Рынок нижнего, нательного белья и домашней одежды в России. Текущая ситуация и прогноз 2021-2025 гг.</w:t>
      </w:r>
      <w:r>
        <w:rPr>
          <w:sz w:val="18"/>
          <w:szCs w:val="18"/>
        </w:rPr>
        <w:t xml:space="preserve"> </w:t>
      </w:r>
      <w:r w:rsidRPr="00544662">
        <w:rPr>
          <w:sz w:val="18"/>
          <w:szCs w:val="18"/>
        </w:rPr>
        <w:t>https://alto-group.ru</w:t>
      </w:r>
    </w:p>
  </w:footnote>
  <w:footnote w:id="10">
    <w:p w14:paraId="199265F2" w14:textId="77777777" w:rsidR="0013560E" w:rsidRPr="005A470E" w:rsidRDefault="0013560E" w:rsidP="006F132C">
      <w:pPr>
        <w:pStyle w:val="af0"/>
        <w:jc w:val="both"/>
        <w:rPr>
          <w:sz w:val="18"/>
          <w:szCs w:val="18"/>
        </w:rPr>
      </w:pPr>
      <w:r w:rsidRPr="005A470E">
        <w:rPr>
          <w:rStyle w:val="a5"/>
          <w:sz w:val="18"/>
          <w:szCs w:val="18"/>
        </w:rPr>
        <w:footnoteRef/>
      </w:r>
      <w:r w:rsidRPr="005A470E">
        <w:rPr>
          <w:sz w:val="18"/>
          <w:szCs w:val="18"/>
        </w:rPr>
        <w:t xml:space="preserve"> Рынок школьной формы в России. Текущая ситуация и прогноз 2021-2025 гг. https://alto-group.ru</w:t>
      </w:r>
    </w:p>
  </w:footnote>
  <w:footnote w:id="11">
    <w:p w14:paraId="205DAA1E" w14:textId="77777777" w:rsidR="0013560E" w:rsidRDefault="0013560E" w:rsidP="00D2601C">
      <w:pPr>
        <w:pStyle w:val="af0"/>
        <w:jc w:val="both"/>
      </w:pPr>
      <w:r w:rsidRPr="005A470E">
        <w:rPr>
          <w:rStyle w:val="a5"/>
          <w:sz w:val="18"/>
          <w:szCs w:val="18"/>
        </w:rPr>
        <w:footnoteRef/>
      </w:r>
      <w:r w:rsidRPr="005A470E">
        <w:rPr>
          <w:bCs/>
          <w:sz w:val="18"/>
          <w:szCs w:val="18"/>
        </w:rPr>
        <w:t>Некоммерческая организация «Национальный союз производителей школьной и форменной одежды» http://soyuzforma.ru/</w:t>
      </w:r>
    </w:p>
  </w:footnote>
  <w:footnote w:id="12">
    <w:p w14:paraId="4453F307" w14:textId="77777777" w:rsidR="0013560E" w:rsidRPr="00544662" w:rsidRDefault="0013560E" w:rsidP="00713E4A">
      <w:pPr>
        <w:pStyle w:val="af0"/>
        <w:rPr>
          <w:sz w:val="18"/>
        </w:rPr>
      </w:pPr>
      <w:r w:rsidRPr="00544662">
        <w:rPr>
          <w:rStyle w:val="a5"/>
          <w:sz w:val="18"/>
        </w:rPr>
        <w:footnoteRef/>
      </w:r>
      <w:r w:rsidRPr="00544662">
        <w:rPr>
          <w:sz w:val="18"/>
        </w:rPr>
        <w:t xml:space="preserve"> Стратегия (программа) развития территориального кластера легкой промышленности Иркутской области до 2025 года</w:t>
      </w:r>
    </w:p>
  </w:footnote>
  <w:footnote w:id="13">
    <w:p w14:paraId="639F1ADF" w14:textId="77777777" w:rsidR="0013560E" w:rsidRPr="00544662" w:rsidRDefault="0013560E" w:rsidP="00713E4A">
      <w:pPr>
        <w:pStyle w:val="af0"/>
        <w:rPr>
          <w:sz w:val="18"/>
        </w:rPr>
      </w:pPr>
      <w:r w:rsidRPr="00544662">
        <w:rPr>
          <w:rStyle w:val="a5"/>
          <w:sz w:val="18"/>
        </w:rPr>
        <w:footnoteRef/>
      </w:r>
      <w:r w:rsidRPr="00544662">
        <w:rPr>
          <w:sz w:val="18"/>
        </w:rPr>
        <w:t xml:space="preserve"> Стратегия (программа) развития территориального кластера легкой промышленности Иркутской области до 2025 года</w:t>
      </w:r>
    </w:p>
  </w:footnote>
  <w:footnote w:id="14">
    <w:p w14:paraId="69D6DA37" w14:textId="77777777" w:rsidR="0013560E" w:rsidRDefault="0013560E" w:rsidP="00713E4A">
      <w:pPr>
        <w:pStyle w:val="af0"/>
      </w:pPr>
      <w:r w:rsidRPr="00544662">
        <w:rPr>
          <w:rStyle w:val="a5"/>
          <w:sz w:val="18"/>
        </w:rPr>
        <w:footnoteRef/>
      </w:r>
      <w:r w:rsidRPr="00544662">
        <w:rPr>
          <w:sz w:val="18"/>
        </w:rPr>
        <w:t xml:space="preserve"> </w:t>
      </w:r>
      <w:r w:rsidRPr="00544662">
        <w:rPr>
          <w:bCs/>
          <w:iCs/>
          <w:sz w:val="18"/>
        </w:rPr>
        <w:t>Интернет</w:t>
      </w:r>
      <w:r>
        <w:rPr>
          <w:bCs/>
          <w:iCs/>
          <w:sz w:val="18"/>
        </w:rPr>
        <w:t xml:space="preserve">-портал Территориального органа </w:t>
      </w:r>
      <w:r w:rsidRPr="00544662">
        <w:rPr>
          <w:bCs/>
          <w:iCs/>
          <w:sz w:val="18"/>
        </w:rPr>
        <w:t>Федеральной службы государственной статистики по Иркутской области (</w:t>
      </w:r>
      <w:hyperlink r:id="rId2" w:history="1">
        <w:r w:rsidRPr="00544662">
          <w:rPr>
            <w:rStyle w:val="a9"/>
            <w:bCs/>
            <w:iCs/>
            <w:sz w:val="18"/>
          </w:rPr>
          <w:t>https://irkutskstat.gks.ru</w:t>
        </w:r>
      </w:hyperlink>
      <w:r w:rsidRPr="00544662">
        <w:rPr>
          <w:bCs/>
          <w:iCs/>
          <w:sz w:val="18"/>
        </w:rPr>
        <w:t>)</w:t>
      </w:r>
    </w:p>
  </w:footnote>
  <w:footnote w:id="15">
    <w:p w14:paraId="727E5DD3" w14:textId="77777777" w:rsidR="0013560E" w:rsidRPr="00544662" w:rsidRDefault="0013560E" w:rsidP="00713E4A">
      <w:pPr>
        <w:pStyle w:val="af0"/>
        <w:jc w:val="both"/>
        <w:rPr>
          <w:sz w:val="18"/>
          <w:szCs w:val="18"/>
        </w:rPr>
      </w:pPr>
      <w:r w:rsidRPr="00544662">
        <w:rPr>
          <w:rStyle w:val="a5"/>
          <w:sz w:val="18"/>
          <w:szCs w:val="18"/>
        </w:rPr>
        <w:footnoteRef/>
      </w:r>
      <w:r w:rsidRPr="00544662">
        <w:rPr>
          <w:sz w:val="18"/>
          <w:szCs w:val="18"/>
        </w:rPr>
        <w:t xml:space="preserve"> Стратегия (программа) развития территориального кластера легкой промышленности Иркутской области до 2025 года</w:t>
      </w:r>
    </w:p>
  </w:footnote>
  <w:footnote w:id="16">
    <w:p w14:paraId="74E24C6E" w14:textId="77777777" w:rsidR="0013560E" w:rsidRPr="00544662" w:rsidRDefault="0013560E" w:rsidP="00713E4A">
      <w:pPr>
        <w:pStyle w:val="af0"/>
        <w:rPr>
          <w:sz w:val="18"/>
          <w:szCs w:val="18"/>
        </w:rPr>
      </w:pPr>
      <w:r w:rsidRPr="00544662">
        <w:rPr>
          <w:rStyle w:val="a5"/>
          <w:sz w:val="18"/>
          <w:szCs w:val="18"/>
        </w:rPr>
        <w:footnoteRef/>
      </w:r>
      <w:r w:rsidRPr="00544662">
        <w:rPr>
          <w:sz w:val="18"/>
          <w:szCs w:val="18"/>
        </w:rPr>
        <w:t xml:space="preserve"> Стратегия (программа) развития территориального кластера легкой промышленности Иркутской области до 2025 года</w:t>
      </w:r>
    </w:p>
  </w:footnote>
  <w:footnote w:id="17">
    <w:p w14:paraId="289AFDA4" w14:textId="77777777" w:rsidR="0013560E" w:rsidRDefault="0013560E" w:rsidP="00713E4A">
      <w:pPr>
        <w:pStyle w:val="af0"/>
      </w:pPr>
      <w:r w:rsidRPr="00544662">
        <w:rPr>
          <w:rStyle w:val="a5"/>
          <w:sz w:val="18"/>
          <w:szCs w:val="18"/>
        </w:rPr>
        <w:footnoteRef/>
      </w:r>
      <w:r w:rsidRPr="00544662">
        <w:rPr>
          <w:sz w:val="18"/>
          <w:szCs w:val="18"/>
        </w:rPr>
        <w:t xml:space="preserve"> </w:t>
      </w:r>
      <w:r w:rsidRPr="00544662">
        <w:rPr>
          <w:bCs/>
          <w:iCs/>
          <w:sz w:val="18"/>
          <w:szCs w:val="18"/>
        </w:rPr>
        <w:t>Интернет</w:t>
      </w:r>
      <w:r>
        <w:rPr>
          <w:bCs/>
          <w:iCs/>
          <w:sz w:val="18"/>
          <w:szCs w:val="18"/>
        </w:rPr>
        <w:t xml:space="preserve">-портал Территориального органа </w:t>
      </w:r>
      <w:r w:rsidRPr="00544662">
        <w:rPr>
          <w:bCs/>
          <w:iCs/>
          <w:sz w:val="18"/>
          <w:szCs w:val="18"/>
        </w:rPr>
        <w:t>Федеральной службы государственной статистики по Иркутской области (</w:t>
      </w:r>
      <w:hyperlink r:id="rId3" w:history="1">
        <w:r w:rsidRPr="00544662">
          <w:rPr>
            <w:rStyle w:val="a9"/>
            <w:bCs/>
            <w:iCs/>
            <w:sz w:val="18"/>
            <w:szCs w:val="18"/>
          </w:rPr>
          <w:t>https://irkutskstat.gks.ru</w:t>
        </w:r>
      </w:hyperlink>
      <w:r w:rsidRPr="00544662">
        <w:rPr>
          <w:bCs/>
          <w:iCs/>
          <w:sz w:val="18"/>
          <w:szCs w:val="18"/>
        </w:rPr>
        <w:t>)</w:t>
      </w:r>
    </w:p>
  </w:footnote>
  <w:footnote w:id="18">
    <w:p w14:paraId="5D0142C9" w14:textId="77777777" w:rsidR="0013560E" w:rsidRPr="00544662" w:rsidRDefault="0013560E" w:rsidP="00713E4A">
      <w:pPr>
        <w:pStyle w:val="af0"/>
      </w:pPr>
      <w:r w:rsidRPr="00544662">
        <w:rPr>
          <w:rStyle w:val="a5"/>
          <w:sz w:val="18"/>
        </w:rPr>
        <w:footnoteRef/>
      </w:r>
      <w:r w:rsidRPr="00544662">
        <w:rPr>
          <w:sz w:val="18"/>
        </w:rPr>
        <w:t xml:space="preserve"> </w:t>
      </w:r>
      <w:r w:rsidRPr="00544662">
        <w:rPr>
          <w:bCs/>
          <w:iCs/>
          <w:sz w:val="18"/>
        </w:rPr>
        <w:t>Интернет</w:t>
      </w:r>
      <w:r>
        <w:rPr>
          <w:bCs/>
          <w:iCs/>
          <w:sz w:val="18"/>
        </w:rPr>
        <w:t xml:space="preserve">-портал Территориального органа </w:t>
      </w:r>
      <w:r w:rsidRPr="00544662">
        <w:rPr>
          <w:bCs/>
          <w:iCs/>
          <w:sz w:val="18"/>
        </w:rPr>
        <w:t>Федеральной службы государственной статистики по Иркутской области (</w:t>
      </w:r>
      <w:hyperlink r:id="rId4" w:history="1">
        <w:r w:rsidRPr="00544662">
          <w:rPr>
            <w:rStyle w:val="a9"/>
            <w:bCs/>
            <w:iCs/>
            <w:sz w:val="18"/>
          </w:rPr>
          <w:t>https://irkutskstat.gks.ru</w:t>
        </w:r>
      </w:hyperlink>
      <w:r w:rsidRPr="00544662">
        <w:rPr>
          <w:bCs/>
          <w:iCs/>
          <w:sz w:val="18"/>
        </w:rPr>
        <w:t>)</w:t>
      </w:r>
    </w:p>
  </w:footnote>
  <w:footnote w:id="19">
    <w:p w14:paraId="146BFA6E" w14:textId="77777777" w:rsidR="0013560E" w:rsidRPr="00544662" w:rsidRDefault="0013560E" w:rsidP="00713E4A">
      <w:pPr>
        <w:pStyle w:val="af0"/>
        <w:rPr>
          <w:sz w:val="18"/>
        </w:rPr>
      </w:pPr>
      <w:r w:rsidRPr="00544662">
        <w:rPr>
          <w:rStyle w:val="a5"/>
          <w:sz w:val="18"/>
        </w:rPr>
        <w:footnoteRef/>
      </w:r>
      <w:r w:rsidRPr="00544662">
        <w:rPr>
          <w:sz w:val="18"/>
        </w:rPr>
        <w:t xml:space="preserve"> </w:t>
      </w:r>
      <w:r w:rsidRPr="00544662">
        <w:rPr>
          <w:bCs/>
          <w:iCs/>
          <w:sz w:val="18"/>
        </w:rPr>
        <w:t>Интернет</w:t>
      </w:r>
      <w:r>
        <w:rPr>
          <w:bCs/>
          <w:iCs/>
          <w:sz w:val="18"/>
        </w:rPr>
        <w:t xml:space="preserve">-портал Территориального органа </w:t>
      </w:r>
      <w:r w:rsidRPr="00544662">
        <w:rPr>
          <w:bCs/>
          <w:iCs/>
          <w:sz w:val="18"/>
        </w:rPr>
        <w:t>Федеральной службы государственной статистики по Иркутской области (</w:t>
      </w:r>
      <w:hyperlink r:id="rId5" w:history="1">
        <w:r w:rsidRPr="00544662">
          <w:rPr>
            <w:rStyle w:val="a9"/>
            <w:bCs/>
            <w:iCs/>
            <w:sz w:val="18"/>
          </w:rPr>
          <w:t>https://irkutskstat.gks.ru</w:t>
        </w:r>
      </w:hyperlink>
      <w:r w:rsidRPr="00544662">
        <w:rPr>
          <w:bCs/>
          <w:iCs/>
          <w:sz w:val="18"/>
        </w:rPr>
        <w:t>)</w:t>
      </w:r>
    </w:p>
  </w:footnote>
  <w:footnote w:id="20">
    <w:p w14:paraId="0D730689" w14:textId="77777777" w:rsidR="0013560E" w:rsidRPr="001E5B4B" w:rsidRDefault="0013560E" w:rsidP="00713E4A">
      <w:pPr>
        <w:pStyle w:val="af0"/>
        <w:rPr>
          <w:sz w:val="18"/>
          <w:szCs w:val="18"/>
        </w:rPr>
      </w:pPr>
      <w:r w:rsidRPr="001E5B4B">
        <w:rPr>
          <w:rStyle w:val="a5"/>
          <w:sz w:val="18"/>
          <w:szCs w:val="18"/>
        </w:rPr>
        <w:footnoteRef/>
      </w:r>
      <w:r w:rsidRPr="001E5B4B">
        <w:rPr>
          <w:sz w:val="18"/>
          <w:szCs w:val="18"/>
        </w:rPr>
        <w:t xml:space="preserve"> </w:t>
      </w:r>
      <w:r w:rsidRPr="001E5B4B">
        <w:rPr>
          <w:bCs/>
          <w:iCs/>
          <w:sz w:val="18"/>
          <w:szCs w:val="18"/>
        </w:rPr>
        <w:t>Интернет</w:t>
      </w:r>
      <w:r>
        <w:rPr>
          <w:bCs/>
          <w:iCs/>
          <w:sz w:val="18"/>
          <w:szCs w:val="18"/>
        </w:rPr>
        <w:t xml:space="preserve">-портал Территориального органа </w:t>
      </w:r>
      <w:r w:rsidRPr="001E5B4B">
        <w:rPr>
          <w:bCs/>
          <w:iCs/>
          <w:sz w:val="18"/>
          <w:szCs w:val="18"/>
        </w:rPr>
        <w:t>Федеральной службы государственной статистики по Иркутской области (</w:t>
      </w:r>
      <w:hyperlink r:id="rId6" w:history="1">
        <w:r w:rsidRPr="001E5B4B">
          <w:rPr>
            <w:rStyle w:val="a9"/>
            <w:bCs/>
            <w:iCs/>
            <w:sz w:val="18"/>
            <w:szCs w:val="18"/>
          </w:rPr>
          <w:t>https://irkutskstat.gks.ru</w:t>
        </w:r>
      </w:hyperlink>
      <w:r w:rsidRPr="001E5B4B">
        <w:rPr>
          <w:bCs/>
          <w:iCs/>
          <w:sz w:val="18"/>
          <w:szCs w:val="18"/>
        </w:rPr>
        <w:t>)</w:t>
      </w:r>
    </w:p>
  </w:footnote>
  <w:footnote w:id="21">
    <w:p w14:paraId="10CE6E92" w14:textId="77777777" w:rsidR="0013560E" w:rsidRDefault="0013560E" w:rsidP="00713E4A">
      <w:pPr>
        <w:pStyle w:val="af0"/>
      </w:pPr>
      <w:r w:rsidRPr="001E5B4B">
        <w:rPr>
          <w:rStyle w:val="a5"/>
          <w:sz w:val="18"/>
          <w:szCs w:val="18"/>
        </w:rPr>
        <w:footnoteRef/>
      </w:r>
      <w:r w:rsidRPr="001E5B4B">
        <w:rPr>
          <w:sz w:val="18"/>
          <w:szCs w:val="18"/>
        </w:rPr>
        <w:t xml:space="preserve"> Стратегия (программа) развития территориального кластера легкой промышленности Иркутской области до 2025 года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D0ECA7AC"/>
    <w:name w:val="WW8Num5"/>
    <w:lvl w:ilvl="0">
      <w:start w:val="2"/>
      <w:numFmt w:val="decimal"/>
      <w:lvlText w:val="%1."/>
      <w:lvlJc w:val="left"/>
      <w:pPr>
        <w:tabs>
          <w:tab w:val="num" w:pos="0"/>
        </w:tabs>
        <w:ind w:left="720" w:hanging="360"/>
      </w:pPr>
      <w:rPr>
        <w:rFonts w:ascii="Times New Roman" w:hAnsi="Times New Roman" w:cs="Times New Roman"/>
        <w:b/>
        <w:sz w:val="24"/>
        <w:szCs w:val="24"/>
      </w:rPr>
    </w:lvl>
    <w:lvl w:ilvl="1">
      <w:start w:val="1"/>
      <w:numFmt w:val="decimal"/>
      <w:isLgl/>
      <w:lvlText w:val="%1.%2."/>
      <w:lvlJc w:val="left"/>
      <w:pPr>
        <w:ind w:left="1140" w:hanging="43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1" w15:restartNumberingAfterBreak="0">
    <w:nsid w:val="03061B72"/>
    <w:multiLevelType w:val="hybridMultilevel"/>
    <w:tmpl w:val="59D8159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15:restartNumberingAfterBreak="0">
    <w:nsid w:val="04002821"/>
    <w:multiLevelType w:val="multilevel"/>
    <w:tmpl w:val="585E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F26E0"/>
    <w:multiLevelType w:val="hybridMultilevel"/>
    <w:tmpl w:val="2F8EE2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4DD52AE"/>
    <w:multiLevelType w:val="multilevel"/>
    <w:tmpl w:val="00E21BFC"/>
    <w:lvl w:ilvl="0">
      <w:start w:val="1"/>
      <w:numFmt w:val="decimal"/>
      <w:lvlText w:val="%1."/>
      <w:lvlJc w:val="left"/>
      <w:pPr>
        <w:tabs>
          <w:tab w:val="num" w:pos="360"/>
        </w:tabs>
        <w:ind w:left="360" w:hanging="360"/>
      </w:pPr>
    </w:lvl>
    <w:lvl w:ilvl="1">
      <w:start w:val="1"/>
      <w:numFmt w:val="decimal"/>
      <w:isLgl/>
      <w:lvlText w:val="%1.%2"/>
      <w:lvlJc w:val="left"/>
      <w:pPr>
        <w:ind w:left="2104" w:hanging="1395"/>
      </w:pPr>
      <w:rPr>
        <w:rFonts w:hint="default"/>
      </w:rPr>
    </w:lvl>
    <w:lvl w:ilvl="2">
      <w:start w:val="1"/>
      <w:numFmt w:val="decimal"/>
      <w:isLgl/>
      <w:lvlText w:val="%1.%2.%3"/>
      <w:lvlJc w:val="left"/>
      <w:pPr>
        <w:ind w:left="2813" w:hanging="1395"/>
      </w:pPr>
      <w:rPr>
        <w:rFonts w:hint="default"/>
      </w:rPr>
    </w:lvl>
    <w:lvl w:ilvl="3">
      <w:start w:val="1"/>
      <w:numFmt w:val="decimal"/>
      <w:isLgl/>
      <w:lvlText w:val="%1.%2.%3.%4"/>
      <w:lvlJc w:val="left"/>
      <w:pPr>
        <w:ind w:left="3522" w:hanging="1395"/>
      </w:pPr>
      <w:rPr>
        <w:rFonts w:hint="default"/>
      </w:rPr>
    </w:lvl>
    <w:lvl w:ilvl="4">
      <w:start w:val="1"/>
      <w:numFmt w:val="decimal"/>
      <w:isLgl/>
      <w:lvlText w:val="%1.%2.%3.%4.%5"/>
      <w:lvlJc w:val="left"/>
      <w:pPr>
        <w:ind w:left="4231" w:hanging="1395"/>
      </w:pPr>
      <w:rPr>
        <w:rFonts w:hint="default"/>
      </w:rPr>
    </w:lvl>
    <w:lvl w:ilvl="5">
      <w:start w:val="1"/>
      <w:numFmt w:val="decimal"/>
      <w:isLgl/>
      <w:lvlText w:val="%1.%2.%3.%4.%5.%6"/>
      <w:lvlJc w:val="left"/>
      <w:pPr>
        <w:ind w:left="4940" w:hanging="1395"/>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403" w:hanging="1440"/>
      </w:pPr>
      <w:rPr>
        <w:rFonts w:hint="default"/>
      </w:rPr>
    </w:lvl>
    <w:lvl w:ilvl="8">
      <w:start w:val="1"/>
      <w:numFmt w:val="decimal"/>
      <w:isLgl/>
      <w:lvlText w:val="%1.%2.%3.%4.%5.%6.%7.%8.%9"/>
      <w:lvlJc w:val="left"/>
      <w:pPr>
        <w:ind w:left="7472" w:hanging="1800"/>
      </w:pPr>
      <w:rPr>
        <w:rFonts w:hint="default"/>
      </w:rPr>
    </w:lvl>
  </w:abstractNum>
  <w:abstractNum w:abstractNumId="5" w15:restartNumberingAfterBreak="0">
    <w:nsid w:val="078C2348"/>
    <w:multiLevelType w:val="hybridMultilevel"/>
    <w:tmpl w:val="56CC49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9DD0E5B"/>
    <w:multiLevelType w:val="hybridMultilevel"/>
    <w:tmpl w:val="1864275A"/>
    <w:lvl w:ilvl="0" w:tplc="930CCA3A">
      <w:start w:val="1"/>
      <w:numFmt w:val="decimal"/>
      <w:lvlText w:val="%1."/>
      <w:lvlJc w:val="left"/>
      <w:pPr>
        <w:tabs>
          <w:tab w:val="num" w:pos="360"/>
        </w:tabs>
        <w:ind w:left="360" w:hanging="360"/>
      </w:pPr>
      <w:rPr>
        <w:rFonts w:hint="default"/>
      </w:rPr>
    </w:lvl>
    <w:lvl w:ilvl="1" w:tplc="FC889F02">
      <w:start w:val="1"/>
      <w:numFmt w:val="decimal"/>
      <w:lvlText w:val="%2)"/>
      <w:lvlJc w:val="left"/>
      <w:pPr>
        <w:ind w:left="2265" w:hanging="118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A8129A5"/>
    <w:multiLevelType w:val="hybridMultilevel"/>
    <w:tmpl w:val="AFFE3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FB37BF4"/>
    <w:multiLevelType w:val="multilevel"/>
    <w:tmpl w:val="1466F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E0051D"/>
    <w:multiLevelType w:val="hybridMultilevel"/>
    <w:tmpl w:val="A41417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1965E1F"/>
    <w:multiLevelType w:val="multilevel"/>
    <w:tmpl w:val="974EFE04"/>
    <w:lvl w:ilvl="0">
      <w:start w:val="1"/>
      <w:numFmt w:val="decimal"/>
      <w:lvlText w:val="%1."/>
      <w:lvlJc w:val="left"/>
      <w:pPr>
        <w:ind w:left="720" w:hanging="360"/>
      </w:pPr>
    </w:lvl>
    <w:lvl w:ilvl="1">
      <w:start w:val="1"/>
      <w:numFmt w:val="decimal"/>
      <w:isLgl/>
      <w:lvlText w:val="%1.%2."/>
      <w:lvlJc w:val="left"/>
      <w:pPr>
        <w:ind w:left="1080" w:hanging="7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440" w:hanging="108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800" w:hanging="1440"/>
      </w:pPr>
      <w:rPr>
        <w:b w:val="0"/>
      </w:rPr>
    </w:lvl>
    <w:lvl w:ilvl="6">
      <w:start w:val="1"/>
      <w:numFmt w:val="decimal"/>
      <w:isLgl/>
      <w:lvlText w:val="%1.%2.%3.%4.%5.%6.%7."/>
      <w:lvlJc w:val="left"/>
      <w:pPr>
        <w:ind w:left="2160" w:hanging="1800"/>
      </w:pPr>
      <w:rPr>
        <w:b w:val="0"/>
      </w:rPr>
    </w:lvl>
    <w:lvl w:ilvl="7">
      <w:start w:val="1"/>
      <w:numFmt w:val="decimal"/>
      <w:isLgl/>
      <w:lvlText w:val="%1.%2.%3.%4.%5.%6.%7.%8."/>
      <w:lvlJc w:val="left"/>
      <w:pPr>
        <w:ind w:left="2160" w:hanging="1800"/>
      </w:pPr>
      <w:rPr>
        <w:b w:val="0"/>
      </w:rPr>
    </w:lvl>
    <w:lvl w:ilvl="8">
      <w:start w:val="1"/>
      <w:numFmt w:val="decimal"/>
      <w:isLgl/>
      <w:lvlText w:val="%1.%2.%3.%4.%5.%6.%7.%8.%9."/>
      <w:lvlJc w:val="left"/>
      <w:pPr>
        <w:ind w:left="2520" w:hanging="2160"/>
      </w:pPr>
      <w:rPr>
        <w:b w:val="0"/>
      </w:rPr>
    </w:lvl>
  </w:abstractNum>
  <w:abstractNum w:abstractNumId="11" w15:restartNumberingAfterBreak="0">
    <w:nsid w:val="18093A16"/>
    <w:multiLevelType w:val="hybridMultilevel"/>
    <w:tmpl w:val="1D106314"/>
    <w:lvl w:ilvl="0" w:tplc="CF6E57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18FE052B"/>
    <w:multiLevelType w:val="hybridMultilevel"/>
    <w:tmpl w:val="E46ED2C4"/>
    <w:lvl w:ilvl="0" w:tplc="A17692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1A20060B"/>
    <w:multiLevelType w:val="hybridMultilevel"/>
    <w:tmpl w:val="010452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B7429AE"/>
    <w:multiLevelType w:val="hybridMultilevel"/>
    <w:tmpl w:val="7E0052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B7C0105"/>
    <w:multiLevelType w:val="hybridMultilevel"/>
    <w:tmpl w:val="BB9620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014B02"/>
    <w:multiLevelType w:val="multilevel"/>
    <w:tmpl w:val="B38E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8991631"/>
    <w:multiLevelType w:val="hybridMultilevel"/>
    <w:tmpl w:val="AB3214F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B8E06CC"/>
    <w:multiLevelType w:val="hybridMultilevel"/>
    <w:tmpl w:val="255CB580"/>
    <w:lvl w:ilvl="0" w:tplc="0854F588">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67827E0"/>
    <w:multiLevelType w:val="hybridMultilevel"/>
    <w:tmpl w:val="FF0AB36C"/>
    <w:lvl w:ilvl="0" w:tplc="04190011">
      <w:start w:val="1"/>
      <w:numFmt w:val="decimal"/>
      <w:lvlText w:val="%1)"/>
      <w:lvlJc w:val="left"/>
      <w:pPr>
        <w:ind w:left="1287"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A9B635A"/>
    <w:multiLevelType w:val="hybridMultilevel"/>
    <w:tmpl w:val="974248A6"/>
    <w:lvl w:ilvl="0" w:tplc="04190001">
      <w:start w:val="1"/>
      <w:numFmt w:val="bullet"/>
      <w:lvlText w:val=""/>
      <w:lvlJc w:val="left"/>
      <w:pPr>
        <w:ind w:left="806" w:hanging="360"/>
      </w:pPr>
      <w:rPr>
        <w:rFonts w:ascii="Symbol" w:hAnsi="Symbol" w:hint="default"/>
      </w:rPr>
    </w:lvl>
    <w:lvl w:ilvl="1" w:tplc="04190003" w:tentative="1">
      <w:start w:val="1"/>
      <w:numFmt w:val="bullet"/>
      <w:lvlText w:val="o"/>
      <w:lvlJc w:val="left"/>
      <w:pPr>
        <w:ind w:left="1526" w:hanging="360"/>
      </w:pPr>
      <w:rPr>
        <w:rFonts w:ascii="Courier New" w:hAnsi="Courier New" w:cs="Courier New" w:hint="default"/>
      </w:rPr>
    </w:lvl>
    <w:lvl w:ilvl="2" w:tplc="04190005" w:tentative="1">
      <w:start w:val="1"/>
      <w:numFmt w:val="bullet"/>
      <w:lvlText w:val=""/>
      <w:lvlJc w:val="left"/>
      <w:pPr>
        <w:ind w:left="2246" w:hanging="360"/>
      </w:pPr>
      <w:rPr>
        <w:rFonts w:ascii="Wingdings" w:hAnsi="Wingdings" w:hint="default"/>
      </w:rPr>
    </w:lvl>
    <w:lvl w:ilvl="3" w:tplc="04190001" w:tentative="1">
      <w:start w:val="1"/>
      <w:numFmt w:val="bullet"/>
      <w:lvlText w:val=""/>
      <w:lvlJc w:val="left"/>
      <w:pPr>
        <w:ind w:left="2966" w:hanging="360"/>
      </w:pPr>
      <w:rPr>
        <w:rFonts w:ascii="Symbol" w:hAnsi="Symbol" w:hint="default"/>
      </w:rPr>
    </w:lvl>
    <w:lvl w:ilvl="4" w:tplc="04190003" w:tentative="1">
      <w:start w:val="1"/>
      <w:numFmt w:val="bullet"/>
      <w:lvlText w:val="o"/>
      <w:lvlJc w:val="left"/>
      <w:pPr>
        <w:ind w:left="3686" w:hanging="360"/>
      </w:pPr>
      <w:rPr>
        <w:rFonts w:ascii="Courier New" w:hAnsi="Courier New" w:cs="Courier New" w:hint="default"/>
      </w:rPr>
    </w:lvl>
    <w:lvl w:ilvl="5" w:tplc="04190005" w:tentative="1">
      <w:start w:val="1"/>
      <w:numFmt w:val="bullet"/>
      <w:lvlText w:val=""/>
      <w:lvlJc w:val="left"/>
      <w:pPr>
        <w:ind w:left="4406" w:hanging="360"/>
      </w:pPr>
      <w:rPr>
        <w:rFonts w:ascii="Wingdings" w:hAnsi="Wingdings" w:hint="default"/>
      </w:rPr>
    </w:lvl>
    <w:lvl w:ilvl="6" w:tplc="04190001" w:tentative="1">
      <w:start w:val="1"/>
      <w:numFmt w:val="bullet"/>
      <w:lvlText w:val=""/>
      <w:lvlJc w:val="left"/>
      <w:pPr>
        <w:ind w:left="5126" w:hanging="360"/>
      </w:pPr>
      <w:rPr>
        <w:rFonts w:ascii="Symbol" w:hAnsi="Symbol" w:hint="default"/>
      </w:rPr>
    </w:lvl>
    <w:lvl w:ilvl="7" w:tplc="04190003" w:tentative="1">
      <w:start w:val="1"/>
      <w:numFmt w:val="bullet"/>
      <w:lvlText w:val="o"/>
      <w:lvlJc w:val="left"/>
      <w:pPr>
        <w:ind w:left="5846" w:hanging="360"/>
      </w:pPr>
      <w:rPr>
        <w:rFonts w:ascii="Courier New" w:hAnsi="Courier New" w:cs="Courier New" w:hint="default"/>
      </w:rPr>
    </w:lvl>
    <w:lvl w:ilvl="8" w:tplc="04190005" w:tentative="1">
      <w:start w:val="1"/>
      <w:numFmt w:val="bullet"/>
      <w:lvlText w:val=""/>
      <w:lvlJc w:val="left"/>
      <w:pPr>
        <w:ind w:left="6566" w:hanging="360"/>
      </w:pPr>
      <w:rPr>
        <w:rFonts w:ascii="Wingdings" w:hAnsi="Wingdings" w:hint="default"/>
      </w:rPr>
    </w:lvl>
  </w:abstractNum>
  <w:abstractNum w:abstractNumId="21" w15:restartNumberingAfterBreak="0">
    <w:nsid w:val="51D1125F"/>
    <w:multiLevelType w:val="hybridMultilevel"/>
    <w:tmpl w:val="D3E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E04EB0"/>
    <w:multiLevelType w:val="hybridMultilevel"/>
    <w:tmpl w:val="F006D862"/>
    <w:lvl w:ilvl="0" w:tplc="0419000F">
      <w:start w:val="1"/>
      <w:numFmt w:val="decimal"/>
      <w:lvlText w:val="%1."/>
      <w:lvlJc w:val="left"/>
      <w:pPr>
        <w:tabs>
          <w:tab w:val="num" w:pos="360"/>
        </w:tabs>
        <w:ind w:left="360" w:hanging="360"/>
      </w:pPr>
    </w:lvl>
    <w:lvl w:ilvl="1" w:tplc="3BBC28E0">
      <w:start w:val="1"/>
      <w:numFmt w:val="decimal"/>
      <w:lvlText w:val="%2."/>
      <w:lvlJc w:val="left"/>
      <w:pPr>
        <w:ind w:left="1935" w:hanging="1215"/>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3" w15:restartNumberingAfterBreak="0">
    <w:nsid w:val="584F163B"/>
    <w:multiLevelType w:val="hybridMultilevel"/>
    <w:tmpl w:val="CEEA80F2"/>
    <w:lvl w:ilvl="0" w:tplc="0419000F">
      <w:start w:val="1"/>
      <w:numFmt w:val="decimal"/>
      <w:lvlText w:val="%1."/>
      <w:lvlJc w:val="left"/>
      <w:pPr>
        <w:tabs>
          <w:tab w:val="num" w:pos="360"/>
        </w:tabs>
        <w:ind w:left="360" w:hanging="360"/>
      </w:pPr>
    </w:lvl>
    <w:lvl w:ilvl="1" w:tplc="3BBC28E0">
      <w:start w:val="1"/>
      <w:numFmt w:val="decimal"/>
      <w:lvlText w:val="%2."/>
      <w:lvlJc w:val="left"/>
      <w:pPr>
        <w:ind w:left="1935" w:hanging="1215"/>
      </w:pPr>
      <w:rPr>
        <w:rFont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15:restartNumberingAfterBreak="0">
    <w:nsid w:val="5F157F02"/>
    <w:multiLevelType w:val="hybridMultilevel"/>
    <w:tmpl w:val="B0E25A5E"/>
    <w:lvl w:ilvl="0" w:tplc="1CB4AC12">
      <w:start w:val="1"/>
      <w:numFmt w:val="decimal"/>
      <w:lvlText w:val="%1."/>
      <w:lvlJc w:val="left"/>
      <w:pPr>
        <w:tabs>
          <w:tab w:val="num" w:pos="360"/>
        </w:tabs>
        <w:ind w:left="360" w:hanging="360"/>
      </w:pPr>
      <w:rPr>
        <w:sz w:val="24"/>
        <w:szCs w:val="24"/>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15:restartNumberingAfterBreak="0">
    <w:nsid w:val="68501417"/>
    <w:multiLevelType w:val="hybridMultilevel"/>
    <w:tmpl w:val="FB0C8A64"/>
    <w:lvl w:ilvl="0" w:tplc="0419000F">
      <w:start w:val="1"/>
      <w:numFmt w:val="decimal"/>
      <w:lvlText w:val="%1."/>
      <w:lvlJc w:val="left"/>
      <w:pPr>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15:restartNumberingAfterBreak="0">
    <w:nsid w:val="6C611F34"/>
    <w:multiLevelType w:val="hybridMultilevel"/>
    <w:tmpl w:val="6CE6569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6D2571A4"/>
    <w:multiLevelType w:val="hybridMultilevel"/>
    <w:tmpl w:val="D8224B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DE10D14"/>
    <w:multiLevelType w:val="hybridMultilevel"/>
    <w:tmpl w:val="71AA2A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28C2BC3"/>
    <w:multiLevelType w:val="hybridMultilevel"/>
    <w:tmpl w:val="0A2E0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264F04"/>
    <w:multiLevelType w:val="hybridMultilevel"/>
    <w:tmpl w:val="1A22D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9E11C7"/>
    <w:multiLevelType w:val="multilevel"/>
    <w:tmpl w:val="2C1233FC"/>
    <w:lvl w:ilvl="0">
      <w:start w:val="1"/>
      <w:numFmt w:val="decimal"/>
      <w:lvlText w:val="%1."/>
      <w:lvlJc w:val="left"/>
      <w:pPr>
        <w:ind w:left="720" w:hanging="360"/>
      </w:pPr>
      <w:rPr>
        <w:rFonts w:cs="Arial" w:hint="default"/>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4BF1850"/>
    <w:multiLevelType w:val="hybridMultilevel"/>
    <w:tmpl w:val="C1684A52"/>
    <w:lvl w:ilvl="0" w:tplc="428680EE">
      <w:start w:val="1"/>
      <w:numFmt w:val="bullet"/>
      <w:lvlText w:val="-"/>
      <w:lvlJc w:val="left"/>
      <w:pPr>
        <w:ind w:left="1440" w:hanging="360"/>
      </w:pPr>
      <w:rPr>
        <w:rFonts w:ascii="Courier New" w:hAnsi="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15:restartNumberingAfterBreak="0">
    <w:nsid w:val="75CC5EBB"/>
    <w:multiLevelType w:val="hybridMultilevel"/>
    <w:tmpl w:val="D45696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num>
  <w:num w:numId="5">
    <w:abstractNumId w:val="4"/>
  </w:num>
  <w:num w:numId="6">
    <w:abstractNumId w:val="6"/>
  </w:num>
  <w:num w:numId="7">
    <w:abstractNumId w:val="33"/>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1"/>
  </w:num>
  <w:num w:numId="13">
    <w:abstractNumId w:val="28"/>
  </w:num>
  <w:num w:numId="14">
    <w:abstractNumId w:val="16"/>
  </w:num>
  <w:num w:numId="15">
    <w:abstractNumId w:val="8"/>
  </w:num>
  <w:num w:numId="16">
    <w:abstractNumId w:val="2"/>
  </w:num>
  <w:num w:numId="17">
    <w:abstractNumId w:val="12"/>
  </w:num>
  <w:num w:numId="18">
    <w:abstractNumId w:val="26"/>
  </w:num>
  <w:num w:numId="19">
    <w:abstractNumId w:val="29"/>
  </w:num>
  <w:num w:numId="20">
    <w:abstractNumId w:val="27"/>
  </w:num>
  <w:num w:numId="21">
    <w:abstractNumId w:val="20"/>
  </w:num>
  <w:num w:numId="22">
    <w:abstractNumId w:val="7"/>
  </w:num>
  <w:num w:numId="23">
    <w:abstractNumId w:val="15"/>
  </w:num>
  <w:num w:numId="24">
    <w:abstractNumId w:val="21"/>
  </w:num>
  <w:num w:numId="25">
    <w:abstractNumId w:val="30"/>
  </w:num>
  <w:num w:numId="26">
    <w:abstractNumId w:val="17"/>
  </w:num>
  <w:num w:numId="27">
    <w:abstractNumId w:val="11"/>
  </w:num>
  <w:num w:numId="28">
    <w:abstractNumId w:val="18"/>
  </w:num>
  <w:num w:numId="29">
    <w:abstractNumId w:val="1"/>
  </w:num>
  <w:num w:numId="30">
    <w:abstractNumId w:val="19"/>
  </w:num>
  <w:num w:numId="31">
    <w:abstractNumId w:val="5"/>
  </w:num>
  <w:num w:numId="32">
    <w:abstractNumId w:val="3"/>
  </w:num>
  <w:num w:numId="33">
    <w:abstractNumId w:val="9"/>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Юлия Артамонова">
    <w15:presenceInfo w15:providerId="None" w15:userId="Юлия Артамонов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B35"/>
    <w:rsid w:val="000045F3"/>
    <w:rsid w:val="00007946"/>
    <w:rsid w:val="00007D18"/>
    <w:rsid w:val="00011223"/>
    <w:rsid w:val="00011D86"/>
    <w:rsid w:val="00012199"/>
    <w:rsid w:val="00012524"/>
    <w:rsid w:val="00013BB5"/>
    <w:rsid w:val="00013D8E"/>
    <w:rsid w:val="00016977"/>
    <w:rsid w:val="00016A8E"/>
    <w:rsid w:val="00016D11"/>
    <w:rsid w:val="00022EF7"/>
    <w:rsid w:val="00023CC5"/>
    <w:rsid w:val="000243D9"/>
    <w:rsid w:val="000246E5"/>
    <w:rsid w:val="00026B3D"/>
    <w:rsid w:val="0003231B"/>
    <w:rsid w:val="0003569F"/>
    <w:rsid w:val="000411D5"/>
    <w:rsid w:val="00041A4A"/>
    <w:rsid w:val="00043826"/>
    <w:rsid w:val="000475CC"/>
    <w:rsid w:val="00051CC9"/>
    <w:rsid w:val="00052817"/>
    <w:rsid w:val="00056DCB"/>
    <w:rsid w:val="0005766B"/>
    <w:rsid w:val="00062004"/>
    <w:rsid w:val="0006764F"/>
    <w:rsid w:val="00067889"/>
    <w:rsid w:val="000701B7"/>
    <w:rsid w:val="000719B0"/>
    <w:rsid w:val="00071CD7"/>
    <w:rsid w:val="00074DE2"/>
    <w:rsid w:val="000763EC"/>
    <w:rsid w:val="000767A2"/>
    <w:rsid w:val="000776EA"/>
    <w:rsid w:val="00080262"/>
    <w:rsid w:val="00080AC6"/>
    <w:rsid w:val="00081642"/>
    <w:rsid w:val="0009215F"/>
    <w:rsid w:val="00092306"/>
    <w:rsid w:val="0009312F"/>
    <w:rsid w:val="000932FB"/>
    <w:rsid w:val="000946C8"/>
    <w:rsid w:val="000977D9"/>
    <w:rsid w:val="000A0340"/>
    <w:rsid w:val="000A29AB"/>
    <w:rsid w:val="000A5A81"/>
    <w:rsid w:val="000B1FF9"/>
    <w:rsid w:val="000B392D"/>
    <w:rsid w:val="000B3C43"/>
    <w:rsid w:val="000B46F8"/>
    <w:rsid w:val="000B6894"/>
    <w:rsid w:val="000B7831"/>
    <w:rsid w:val="000B7A99"/>
    <w:rsid w:val="000C1EDA"/>
    <w:rsid w:val="000C2141"/>
    <w:rsid w:val="000C43CE"/>
    <w:rsid w:val="000C527A"/>
    <w:rsid w:val="000C5698"/>
    <w:rsid w:val="000D166E"/>
    <w:rsid w:val="000D2487"/>
    <w:rsid w:val="000D7A6E"/>
    <w:rsid w:val="000D7E78"/>
    <w:rsid w:val="000E1F73"/>
    <w:rsid w:val="000F396D"/>
    <w:rsid w:val="000F520E"/>
    <w:rsid w:val="000F640B"/>
    <w:rsid w:val="000F73C2"/>
    <w:rsid w:val="0010270E"/>
    <w:rsid w:val="001047DD"/>
    <w:rsid w:val="001058F4"/>
    <w:rsid w:val="0011078E"/>
    <w:rsid w:val="00113B67"/>
    <w:rsid w:val="0012242D"/>
    <w:rsid w:val="0012323B"/>
    <w:rsid w:val="00125E18"/>
    <w:rsid w:val="00126E0C"/>
    <w:rsid w:val="001273DC"/>
    <w:rsid w:val="001277FF"/>
    <w:rsid w:val="00131623"/>
    <w:rsid w:val="001326B5"/>
    <w:rsid w:val="001329FD"/>
    <w:rsid w:val="0013453C"/>
    <w:rsid w:val="0013560E"/>
    <w:rsid w:val="00140731"/>
    <w:rsid w:val="00140C72"/>
    <w:rsid w:val="00141A9B"/>
    <w:rsid w:val="00142986"/>
    <w:rsid w:val="00143258"/>
    <w:rsid w:val="001465A3"/>
    <w:rsid w:val="00147447"/>
    <w:rsid w:val="0014798B"/>
    <w:rsid w:val="001508CB"/>
    <w:rsid w:val="0015171B"/>
    <w:rsid w:val="001528A8"/>
    <w:rsid w:val="00161EF7"/>
    <w:rsid w:val="00164A49"/>
    <w:rsid w:val="00164EA4"/>
    <w:rsid w:val="001655FA"/>
    <w:rsid w:val="00167E54"/>
    <w:rsid w:val="00171706"/>
    <w:rsid w:val="0017455C"/>
    <w:rsid w:val="00174D6D"/>
    <w:rsid w:val="00177DB5"/>
    <w:rsid w:val="00185543"/>
    <w:rsid w:val="001900A2"/>
    <w:rsid w:val="00193610"/>
    <w:rsid w:val="00194DA5"/>
    <w:rsid w:val="00195084"/>
    <w:rsid w:val="00196AF6"/>
    <w:rsid w:val="00197688"/>
    <w:rsid w:val="001A1CD6"/>
    <w:rsid w:val="001A3C11"/>
    <w:rsid w:val="001A4EC7"/>
    <w:rsid w:val="001A7C45"/>
    <w:rsid w:val="001B27D2"/>
    <w:rsid w:val="001C0331"/>
    <w:rsid w:val="001C0615"/>
    <w:rsid w:val="001C098D"/>
    <w:rsid w:val="001C22BE"/>
    <w:rsid w:val="001C592E"/>
    <w:rsid w:val="001C6433"/>
    <w:rsid w:val="001C7952"/>
    <w:rsid w:val="001D1553"/>
    <w:rsid w:val="001D60CE"/>
    <w:rsid w:val="001E23AE"/>
    <w:rsid w:val="001E2CC9"/>
    <w:rsid w:val="001E5B4B"/>
    <w:rsid w:val="001E7CD9"/>
    <w:rsid w:val="001F3FFA"/>
    <w:rsid w:val="001F5FDD"/>
    <w:rsid w:val="001F6E74"/>
    <w:rsid w:val="002039C8"/>
    <w:rsid w:val="00204B05"/>
    <w:rsid w:val="002052BA"/>
    <w:rsid w:val="00205573"/>
    <w:rsid w:val="00206812"/>
    <w:rsid w:val="00207001"/>
    <w:rsid w:val="0021050A"/>
    <w:rsid w:val="002109D2"/>
    <w:rsid w:val="002169E3"/>
    <w:rsid w:val="00217B9D"/>
    <w:rsid w:val="0022411C"/>
    <w:rsid w:val="00227EF0"/>
    <w:rsid w:val="002307E0"/>
    <w:rsid w:val="002406B5"/>
    <w:rsid w:val="00240DC0"/>
    <w:rsid w:val="00243560"/>
    <w:rsid w:val="00243937"/>
    <w:rsid w:val="00244F53"/>
    <w:rsid w:val="002470E2"/>
    <w:rsid w:val="002503BE"/>
    <w:rsid w:val="002524CE"/>
    <w:rsid w:val="00253007"/>
    <w:rsid w:val="00255385"/>
    <w:rsid w:val="002557BE"/>
    <w:rsid w:val="0026222A"/>
    <w:rsid w:val="002623A9"/>
    <w:rsid w:val="00264B9D"/>
    <w:rsid w:val="00265BB0"/>
    <w:rsid w:val="00266932"/>
    <w:rsid w:val="0027039D"/>
    <w:rsid w:val="00270D00"/>
    <w:rsid w:val="00271C6A"/>
    <w:rsid w:val="0027503F"/>
    <w:rsid w:val="0027611A"/>
    <w:rsid w:val="002821C4"/>
    <w:rsid w:val="00287E23"/>
    <w:rsid w:val="002902A8"/>
    <w:rsid w:val="00293BA4"/>
    <w:rsid w:val="002946E8"/>
    <w:rsid w:val="00296D17"/>
    <w:rsid w:val="002974EB"/>
    <w:rsid w:val="002A098F"/>
    <w:rsid w:val="002A2E16"/>
    <w:rsid w:val="002A4814"/>
    <w:rsid w:val="002A54D6"/>
    <w:rsid w:val="002A5831"/>
    <w:rsid w:val="002A7C02"/>
    <w:rsid w:val="002B0330"/>
    <w:rsid w:val="002B0B36"/>
    <w:rsid w:val="002B2A0B"/>
    <w:rsid w:val="002B42D6"/>
    <w:rsid w:val="002B452F"/>
    <w:rsid w:val="002B51DD"/>
    <w:rsid w:val="002B59FE"/>
    <w:rsid w:val="002C1AEA"/>
    <w:rsid w:val="002C2B4B"/>
    <w:rsid w:val="002C4313"/>
    <w:rsid w:val="002C481A"/>
    <w:rsid w:val="002D0674"/>
    <w:rsid w:val="002D2156"/>
    <w:rsid w:val="002D34B3"/>
    <w:rsid w:val="002E03B1"/>
    <w:rsid w:val="002E21CD"/>
    <w:rsid w:val="002E5D42"/>
    <w:rsid w:val="002E617D"/>
    <w:rsid w:val="002F7F7E"/>
    <w:rsid w:val="00300B9C"/>
    <w:rsid w:val="00302DB0"/>
    <w:rsid w:val="00304785"/>
    <w:rsid w:val="00311147"/>
    <w:rsid w:val="0031712A"/>
    <w:rsid w:val="003207EB"/>
    <w:rsid w:val="00334AA8"/>
    <w:rsid w:val="00335388"/>
    <w:rsid w:val="0034192B"/>
    <w:rsid w:val="0034799E"/>
    <w:rsid w:val="003525C6"/>
    <w:rsid w:val="003525DF"/>
    <w:rsid w:val="00357A99"/>
    <w:rsid w:val="00363A1F"/>
    <w:rsid w:val="00363E8F"/>
    <w:rsid w:val="0036499C"/>
    <w:rsid w:val="0036616A"/>
    <w:rsid w:val="00366468"/>
    <w:rsid w:val="0037111A"/>
    <w:rsid w:val="00373198"/>
    <w:rsid w:val="00375E79"/>
    <w:rsid w:val="00377F1D"/>
    <w:rsid w:val="00381490"/>
    <w:rsid w:val="003814CD"/>
    <w:rsid w:val="003850D5"/>
    <w:rsid w:val="00385EC7"/>
    <w:rsid w:val="003950B7"/>
    <w:rsid w:val="003A2B78"/>
    <w:rsid w:val="003A2CCD"/>
    <w:rsid w:val="003A4EF4"/>
    <w:rsid w:val="003A6914"/>
    <w:rsid w:val="003B46DC"/>
    <w:rsid w:val="003B5532"/>
    <w:rsid w:val="003B5B51"/>
    <w:rsid w:val="003B606B"/>
    <w:rsid w:val="003B6260"/>
    <w:rsid w:val="003B6ADE"/>
    <w:rsid w:val="003C2175"/>
    <w:rsid w:val="003C232F"/>
    <w:rsid w:val="003C49E7"/>
    <w:rsid w:val="003C61C1"/>
    <w:rsid w:val="003D08F3"/>
    <w:rsid w:val="003D17B3"/>
    <w:rsid w:val="003D3745"/>
    <w:rsid w:val="003E2630"/>
    <w:rsid w:val="003E5623"/>
    <w:rsid w:val="003E6CF7"/>
    <w:rsid w:val="003E733A"/>
    <w:rsid w:val="003E7A31"/>
    <w:rsid w:val="003F0465"/>
    <w:rsid w:val="003F3C50"/>
    <w:rsid w:val="003F6C89"/>
    <w:rsid w:val="00401635"/>
    <w:rsid w:val="004058B6"/>
    <w:rsid w:val="0041004C"/>
    <w:rsid w:val="00412095"/>
    <w:rsid w:val="004138B4"/>
    <w:rsid w:val="004161AC"/>
    <w:rsid w:val="0041635D"/>
    <w:rsid w:val="004205C9"/>
    <w:rsid w:val="00420CAD"/>
    <w:rsid w:val="00427C13"/>
    <w:rsid w:val="004358D5"/>
    <w:rsid w:val="004364F3"/>
    <w:rsid w:val="00436907"/>
    <w:rsid w:val="00440F4D"/>
    <w:rsid w:val="004430B9"/>
    <w:rsid w:val="004433AF"/>
    <w:rsid w:val="00444261"/>
    <w:rsid w:val="004455D3"/>
    <w:rsid w:val="00445BC5"/>
    <w:rsid w:val="00450844"/>
    <w:rsid w:val="00455CEC"/>
    <w:rsid w:val="004578EE"/>
    <w:rsid w:val="00457BC2"/>
    <w:rsid w:val="0046104F"/>
    <w:rsid w:val="00461053"/>
    <w:rsid w:val="00462DBA"/>
    <w:rsid w:val="00464C47"/>
    <w:rsid w:val="00467532"/>
    <w:rsid w:val="00467845"/>
    <w:rsid w:val="004724CA"/>
    <w:rsid w:val="004736B1"/>
    <w:rsid w:val="00475A67"/>
    <w:rsid w:val="00480B35"/>
    <w:rsid w:val="00482313"/>
    <w:rsid w:val="00483078"/>
    <w:rsid w:val="00485B60"/>
    <w:rsid w:val="00487EEA"/>
    <w:rsid w:val="00490AC5"/>
    <w:rsid w:val="00493F4F"/>
    <w:rsid w:val="004945FF"/>
    <w:rsid w:val="00497681"/>
    <w:rsid w:val="004979CC"/>
    <w:rsid w:val="004A0F8D"/>
    <w:rsid w:val="004A118A"/>
    <w:rsid w:val="004A3069"/>
    <w:rsid w:val="004A3545"/>
    <w:rsid w:val="004B05E6"/>
    <w:rsid w:val="004B066A"/>
    <w:rsid w:val="004B39AD"/>
    <w:rsid w:val="004B63E5"/>
    <w:rsid w:val="004B66BE"/>
    <w:rsid w:val="004C0C79"/>
    <w:rsid w:val="004C628E"/>
    <w:rsid w:val="004C69FB"/>
    <w:rsid w:val="004D125A"/>
    <w:rsid w:val="004D3520"/>
    <w:rsid w:val="004D4645"/>
    <w:rsid w:val="004E00D0"/>
    <w:rsid w:val="004E1A74"/>
    <w:rsid w:val="004E39E2"/>
    <w:rsid w:val="004E5C25"/>
    <w:rsid w:val="004E7394"/>
    <w:rsid w:val="0050063F"/>
    <w:rsid w:val="00503B69"/>
    <w:rsid w:val="00504030"/>
    <w:rsid w:val="0050654E"/>
    <w:rsid w:val="005117F4"/>
    <w:rsid w:val="005118A9"/>
    <w:rsid w:val="00511B58"/>
    <w:rsid w:val="0052179B"/>
    <w:rsid w:val="00526008"/>
    <w:rsid w:val="005260D0"/>
    <w:rsid w:val="00526982"/>
    <w:rsid w:val="00531B53"/>
    <w:rsid w:val="00531C96"/>
    <w:rsid w:val="00532506"/>
    <w:rsid w:val="00534F27"/>
    <w:rsid w:val="005364FD"/>
    <w:rsid w:val="00537535"/>
    <w:rsid w:val="00537AAA"/>
    <w:rsid w:val="0054005E"/>
    <w:rsid w:val="00541225"/>
    <w:rsid w:val="005454DF"/>
    <w:rsid w:val="00547643"/>
    <w:rsid w:val="00551B9B"/>
    <w:rsid w:val="00552E1C"/>
    <w:rsid w:val="0055336C"/>
    <w:rsid w:val="00554191"/>
    <w:rsid w:val="0055511E"/>
    <w:rsid w:val="0055514D"/>
    <w:rsid w:val="00557D01"/>
    <w:rsid w:val="00560CBA"/>
    <w:rsid w:val="005641AC"/>
    <w:rsid w:val="005715E1"/>
    <w:rsid w:val="00571E69"/>
    <w:rsid w:val="00572820"/>
    <w:rsid w:val="00573860"/>
    <w:rsid w:val="00575A1E"/>
    <w:rsid w:val="005766A1"/>
    <w:rsid w:val="00577A20"/>
    <w:rsid w:val="00581FB9"/>
    <w:rsid w:val="00582079"/>
    <w:rsid w:val="0058245E"/>
    <w:rsid w:val="005839A8"/>
    <w:rsid w:val="005875F0"/>
    <w:rsid w:val="00596AC8"/>
    <w:rsid w:val="005A357B"/>
    <w:rsid w:val="005A41B3"/>
    <w:rsid w:val="005A470E"/>
    <w:rsid w:val="005A631F"/>
    <w:rsid w:val="005A736B"/>
    <w:rsid w:val="005B2DA0"/>
    <w:rsid w:val="005B56DC"/>
    <w:rsid w:val="005B6B71"/>
    <w:rsid w:val="005C1164"/>
    <w:rsid w:val="005C39CB"/>
    <w:rsid w:val="005C40E4"/>
    <w:rsid w:val="005C4B82"/>
    <w:rsid w:val="005D3902"/>
    <w:rsid w:val="005D6B67"/>
    <w:rsid w:val="005E1110"/>
    <w:rsid w:val="005E1B60"/>
    <w:rsid w:val="005E2E1E"/>
    <w:rsid w:val="005E3BF1"/>
    <w:rsid w:val="005E5009"/>
    <w:rsid w:val="005E5514"/>
    <w:rsid w:val="005F253D"/>
    <w:rsid w:val="005F581C"/>
    <w:rsid w:val="005F6BCE"/>
    <w:rsid w:val="006015E0"/>
    <w:rsid w:val="00601A5B"/>
    <w:rsid w:val="00602B2A"/>
    <w:rsid w:val="0061056A"/>
    <w:rsid w:val="0061057B"/>
    <w:rsid w:val="00612B44"/>
    <w:rsid w:val="00615BC4"/>
    <w:rsid w:val="00615CEA"/>
    <w:rsid w:val="00616A76"/>
    <w:rsid w:val="00625E32"/>
    <w:rsid w:val="006267FA"/>
    <w:rsid w:val="0063053F"/>
    <w:rsid w:val="006315D0"/>
    <w:rsid w:val="006340DD"/>
    <w:rsid w:val="00634D84"/>
    <w:rsid w:val="00643CBC"/>
    <w:rsid w:val="00643DE5"/>
    <w:rsid w:val="00644940"/>
    <w:rsid w:val="00646338"/>
    <w:rsid w:val="00650B79"/>
    <w:rsid w:val="00651375"/>
    <w:rsid w:val="00654604"/>
    <w:rsid w:val="0065662F"/>
    <w:rsid w:val="00657AA3"/>
    <w:rsid w:val="006634CA"/>
    <w:rsid w:val="00664118"/>
    <w:rsid w:val="00664DD8"/>
    <w:rsid w:val="00667327"/>
    <w:rsid w:val="00667B20"/>
    <w:rsid w:val="0067238A"/>
    <w:rsid w:val="00673C71"/>
    <w:rsid w:val="00681813"/>
    <w:rsid w:val="00681D77"/>
    <w:rsid w:val="00685F21"/>
    <w:rsid w:val="006909DE"/>
    <w:rsid w:val="00691232"/>
    <w:rsid w:val="00696EB0"/>
    <w:rsid w:val="006A07C2"/>
    <w:rsid w:val="006A428B"/>
    <w:rsid w:val="006A48F9"/>
    <w:rsid w:val="006A4AB9"/>
    <w:rsid w:val="006A4D34"/>
    <w:rsid w:val="006A5056"/>
    <w:rsid w:val="006A7E10"/>
    <w:rsid w:val="006B0060"/>
    <w:rsid w:val="006B4DD5"/>
    <w:rsid w:val="006B6710"/>
    <w:rsid w:val="006C2646"/>
    <w:rsid w:val="006C3CB7"/>
    <w:rsid w:val="006D6636"/>
    <w:rsid w:val="006D7BC8"/>
    <w:rsid w:val="006E16FF"/>
    <w:rsid w:val="006E22A3"/>
    <w:rsid w:val="006E2A90"/>
    <w:rsid w:val="006E46AB"/>
    <w:rsid w:val="006E7F19"/>
    <w:rsid w:val="006F0337"/>
    <w:rsid w:val="006F132C"/>
    <w:rsid w:val="006F3054"/>
    <w:rsid w:val="006F60A2"/>
    <w:rsid w:val="006F740A"/>
    <w:rsid w:val="00700A86"/>
    <w:rsid w:val="00700AEE"/>
    <w:rsid w:val="00702043"/>
    <w:rsid w:val="00703439"/>
    <w:rsid w:val="00703503"/>
    <w:rsid w:val="00705E7A"/>
    <w:rsid w:val="00705E99"/>
    <w:rsid w:val="00710B34"/>
    <w:rsid w:val="00712963"/>
    <w:rsid w:val="00713E4A"/>
    <w:rsid w:val="0071523A"/>
    <w:rsid w:val="007162E5"/>
    <w:rsid w:val="007179D6"/>
    <w:rsid w:val="007207AA"/>
    <w:rsid w:val="007227BA"/>
    <w:rsid w:val="007332B3"/>
    <w:rsid w:val="00733430"/>
    <w:rsid w:val="007334A7"/>
    <w:rsid w:val="0073394B"/>
    <w:rsid w:val="00734868"/>
    <w:rsid w:val="00736AE6"/>
    <w:rsid w:val="007421E2"/>
    <w:rsid w:val="00745C40"/>
    <w:rsid w:val="007462D6"/>
    <w:rsid w:val="007466E0"/>
    <w:rsid w:val="007469F2"/>
    <w:rsid w:val="00747387"/>
    <w:rsid w:val="00751FC8"/>
    <w:rsid w:val="00752318"/>
    <w:rsid w:val="00752532"/>
    <w:rsid w:val="007539C6"/>
    <w:rsid w:val="00754B63"/>
    <w:rsid w:val="007556FC"/>
    <w:rsid w:val="007561E3"/>
    <w:rsid w:val="00762F9D"/>
    <w:rsid w:val="00763AEB"/>
    <w:rsid w:val="007641D1"/>
    <w:rsid w:val="00766648"/>
    <w:rsid w:val="007667C1"/>
    <w:rsid w:val="0077141E"/>
    <w:rsid w:val="00772121"/>
    <w:rsid w:val="007726AC"/>
    <w:rsid w:val="007726BE"/>
    <w:rsid w:val="007746D7"/>
    <w:rsid w:val="00775735"/>
    <w:rsid w:val="00780D2C"/>
    <w:rsid w:val="007826C5"/>
    <w:rsid w:val="00783B38"/>
    <w:rsid w:val="00784744"/>
    <w:rsid w:val="00784E63"/>
    <w:rsid w:val="007869D8"/>
    <w:rsid w:val="007924AE"/>
    <w:rsid w:val="00792C3D"/>
    <w:rsid w:val="007940DF"/>
    <w:rsid w:val="0079456F"/>
    <w:rsid w:val="00796779"/>
    <w:rsid w:val="00796B2C"/>
    <w:rsid w:val="007A117D"/>
    <w:rsid w:val="007A4886"/>
    <w:rsid w:val="007A4B7F"/>
    <w:rsid w:val="007A4BE2"/>
    <w:rsid w:val="007A5563"/>
    <w:rsid w:val="007B41C6"/>
    <w:rsid w:val="007C06AD"/>
    <w:rsid w:val="007C0A6B"/>
    <w:rsid w:val="007D1C65"/>
    <w:rsid w:val="007D297A"/>
    <w:rsid w:val="007D30C8"/>
    <w:rsid w:val="007D57E0"/>
    <w:rsid w:val="007D64C7"/>
    <w:rsid w:val="007E1A84"/>
    <w:rsid w:val="007E22A7"/>
    <w:rsid w:val="007E2AC1"/>
    <w:rsid w:val="007E663E"/>
    <w:rsid w:val="007E6E7B"/>
    <w:rsid w:val="007F103A"/>
    <w:rsid w:val="007F14AA"/>
    <w:rsid w:val="007F3DE5"/>
    <w:rsid w:val="008000E2"/>
    <w:rsid w:val="00801155"/>
    <w:rsid w:val="00801A4A"/>
    <w:rsid w:val="00801C1D"/>
    <w:rsid w:val="00801E06"/>
    <w:rsid w:val="008049F2"/>
    <w:rsid w:val="00806507"/>
    <w:rsid w:val="008100FE"/>
    <w:rsid w:val="00811327"/>
    <w:rsid w:val="00812E77"/>
    <w:rsid w:val="00813DC8"/>
    <w:rsid w:val="008141F4"/>
    <w:rsid w:val="008179AE"/>
    <w:rsid w:val="00820443"/>
    <w:rsid w:val="00822F96"/>
    <w:rsid w:val="0082332C"/>
    <w:rsid w:val="00824AFE"/>
    <w:rsid w:val="0082531A"/>
    <w:rsid w:val="00825B4E"/>
    <w:rsid w:val="00826E0C"/>
    <w:rsid w:val="00827AE2"/>
    <w:rsid w:val="00830EA0"/>
    <w:rsid w:val="00831F4F"/>
    <w:rsid w:val="008364BC"/>
    <w:rsid w:val="00836B3B"/>
    <w:rsid w:val="00836DA7"/>
    <w:rsid w:val="00840BBC"/>
    <w:rsid w:val="00841FE1"/>
    <w:rsid w:val="00843FF5"/>
    <w:rsid w:val="0084445F"/>
    <w:rsid w:val="008471E7"/>
    <w:rsid w:val="0086100E"/>
    <w:rsid w:val="00861328"/>
    <w:rsid w:val="00861D90"/>
    <w:rsid w:val="00862A18"/>
    <w:rsid w:val="0087024B"/>
    <w:rsid w:val="00872FEB"/>
    <w:rsid w:val="00875617"/>
    <w:rsid w:val="00881A13"/>
    <w:rsid w:val="00881A4D"/>
    <w:rsid w:val="008822A0"/>
    <w:rsid w:val="00883EE5"/>
    <w:rsid w:val="00892921"/>
    <w:rsid w:val="00892BFC"/>
    <w:rsid w:val="0089361A"/>
    <w:rsid w:val="00894A8D"/>
    <w:rsid w:val="00895053"/>
    <w:rsid w:val="0089587E"/>
    <w:rsid w:val="00896DFA"/>
    <w:rsid w:val="008A1693"/>
    <w:rsid w:val="008A4780"/>
    <w:rsid w:val="008B065F"/>
    <w:rsid w:val="008B2E19"/>
    <w:rsid w:val="008B4489"/>
    <w:rsid w:val="008B5AA8"/>
    <w:rsid w:val="008B701B"/>
    <w:rsid w:val="008C3494"/>
    <w:rsid w:val="008C4614"/>
    <w:rsid w:val="008C6764"/>
    <w:rsid w:val="008C6A50"/>
    <w:rsid w:val="008C6E4D"/>
    <w:rsid w:val="008D0D0B"/>
    <w:rsid w:val="008D285B"/>
    <w:rsid w:val="008D34CA"/>
    <w:rsid w:val="008D6498"/>
    <w:rsid w:val="008D68FB"/>
    <w:rsid w:val="008E0065"/>
    <w:rsid w:val="008E1EC2"/>
    <w:rsid w:val="008E2E40"/>
    <w:rsid w:val="008E42DE"/>
    <w:rsid w:val="008E5246"/>
    <w:rsid w:val="008E5AA1"/>
    <w:rsid w:val="008E6A97"/>
    <w:rsid w:val="008F1E1E"/>
    <w:rsid w:val="008F537C"/>
    <w:rsid w:val="008F5759"/>
    <w:rsid w:val="008F70EF"/>
    <w:rsid w:val="008F7189"/>
    <w:rsid w:val="00900B65"/>
    <w:rsid w:val="009011E3"/>
    <w:rsid w:val="00901C6F"/>
    <w:rsid w:val="009021E1"/>
    <w:rsid w:val="00902E58"/>
    <w:rsid w:val="00905F5D"/>
    <w:rsid w:val="00906115"/>
    <w:rsid w:val="00907408"/>
    <w:rsid w:val="009100D5"/>
    <w:rsid w:val="00915483"/>
    <w:rsid w:val="00915943"/>
    <w:rsid w:val="00915A34"/>
    <w:rsid w:val="00916A91"/>
    <w:rsid w:val="0091766A"/>
    <w:rsid w:val="009177F5"/>
    <w:rsid w:val="00920DDE"/>
    <w:rsid w:val="00921664"/>
    <w:rsid w:val="009228FB"/>
    <w:rsid w:val="0092598A"/>
    <w:rsid w:val="00925A01"/>
    <w:rsid w:val="00926146"/>
    <w:rsid w:val="00926954"/>
    <w:rsid w:val="00930351"/>
    <w:rsid w:val="00936F61"/>
    <w:rsid w:val="009370FC"/>
    <w:rsid w:val="00937A85"/>
    <w:rsid w:val="009409AC"/>
    <w:rsid w:val="00940B46"/>
    <w:rsid w:val="00942A4D"/>
    <w:rsid w:val="00945043"/>
    <w:rsid w:val="009459FF"/>
    <w:rsid w:val="00945CC8"/>
    <w:rsid w:val="009467CC"/>
    <w:rsid w:val="009508E5"/>
    <w:rsid w:val="00950AFF"/>
    <w:rsid w:val="00950CA8"/>
    <w:rsid w:val="00951525"/>
    <w:rsid w:val="0095173B"/>
    <w:rsid w:val="00952666"/>
    <w:rsid w:val="00952B9D"/>
    <w:rsid w:val="00956926"/>
    <w:rsid w:val="00961D54"/>
    <w:rsid w:val="009636E0"/>
    <w:rsid w:val="009662BC"/>
    <w:rsid w:val="00967E97"/>
    <w:rsid w:val="00971495"/>
    <w:rsid w:val="00972921"/>
    <w:rsid w:val="00974656"/>
    <w:rsid w:val="00976176"/>
    <w:rsid w:val="009776B8"/>
    <w:rsid w:val="00983A12"/>
    <w:rsid w:val="00983DAF"/>
    <w:rsid w:val="00984E57"/>
    <w:rsid w:val="00985F94"/>
    <w:rsid w:val="009928BD"/>
    <w:rsid w:val="009931F4"/>
    <w:rsid w:val="009941B8"/>
    <w:rsid w:val="009949DC"/>
    <w:rsid w:val="00995809"/>
    <w:rsid w:val="009964D1"/>
    <w:rsid w:val="009A0586"/>
    <w:rsid w:val="009A1069"/>
    <w:rsid w:val="009A3B7A"/>
    <w:rsid w:val="009A4F90"/>
    <w:rsid w:val="009B0A31"/>
    <w:rsid w:val="009B6304"/>
    <w:rsid w:val="009B7272"/>
    <w:rsid w:val="009B7A43"/>
    <w:rsid w:val="009C09CE"/>
    <w:rsid w:val="009C3129"/>
    <w:rsid w:val="009C6C6B"/>
    <w:rsid w:val="009D7CE1"/>
    <w:rsid w:val="009E005C"/>
    <w:rsid w:val="009E20CC"/>
    <w:rsid w:val="009E2142"/>
    <w:rsid w:val="009E7A38"/>
    <w:rsid w:val="009F6288"/>
    <w:rsid w:val="00A005DD"/>
    <w:rsid w:val="00A042A5"/>
    <w:rsid w:val="00A10F43"/>
    <w:rsid w:val="00A11E21"/>
    <w:rsid w:val="00A16686"/>
    <w:rsid w:val="00A252C1"/>
    <w:rsid w:val="00A300F5"/>
    <w:rsid w:val="00A307E0"/>
    <w:rsid w:val="00A3297F"/>
    <w:rsid w:val="00A34D07"/>
    <w:rsid w:val="00A35E28"/>
    <w:rsid w:val="00A36525"/>
    <w:rsid w:val="00A47C73"/>
    <w:rsid w:val="00A516F0"/>
    <w:rsid w:val="00A518AF"/>
    <w:rsid w:val="00A5233E"/>
    <w:rsid w:val="00A55662"/>
    <w:rsid w:val="00A6051E"/>
    <w:rsid w:val="00A66D30"/>
    <w:rsid w:val="00A701CE"/>
    <w:rsid w:val="00A7093B"/>
    <w:rsid w:val="00A70B6C"/>
    <w:rsid w:val="00A73174"/>
    <w:rsid w:val="00A77723"/>
    <w:rsid w:val="00A81006"/>
    <w:rsid w:val="00A81D29"/>
    <w:rsid w:val="00A81EF6"/>
    <w:rsid w:val="00A85FB0"/>
    <w:rsid w:val="00A925CE"/>
    <w:rsid w:val="00A93696"/>
    <w:rsid w:val="00A94D90"/>
    <w:rsid w:val="00A97247"/>
    <w:rsid w:val="00A97D59"/>
    <w:rsid w:val="00AA054E"/>
    <w:rsid w:val="00AA17A8"/>
    <w:rsid w:val="00AA42AE"/>
    <w:rsid w:val="00AA56C6"/>
    <w:rsid w:val="00AA5FFD"/>
    <w:rsid w:val="00AB4850"/>
    <w:rsid w:val="00AC0CCB"/>
    <w:rsid w:val="00AC53FE"/>
    <w:rsid w:val="00AD0828"/>
    <w:rsid w:val="00AD0CE4"/>
    <w:rsid w:val="00AD1C2C"/>
    <w:rsid w:val="00AD1F48"/>
    <w:rsid w:val="00AD2F16"/>
    <w:rsid w:val="00AD3F09"/>
    <w:rsid w:val="00AD69EA"/>
    <w:rsid w:val="00AE04D4"/>
    <w:rsid w:val="00AE0B82"/>
    <w:rsid w:val="00AE124F"/>
    <w:rsid w:val="00AE1EAB"/>
    <w:rsid w:val="00AF3959"/>
    <w:rsid w:val="00AF438A"/>
    <w:rsid w:val="00AF509E"/>
    <w:rsid w:val="00AF50D3"/>
    <w:rsid w:val="00AF5577"/>
    <w:rsid w:val="00B0789A"/>
    <w:rsid w:val="00B16125"/>
    <w:rsid w:val="00B16275"/>
    <w:rsid w:val="00B17588"/>
    <w:rsid w:val="00B17A27"/>
    <w:rsid w:val="00B17B7A"/>
    <w:rsid w:val="00B20DC8"/>
    <w:rsid w:val="00B20E9D"/>
    <w:rsid w:val="00B249B4"/>
    <w:rsid w:val="00B26569"/>
    <w:rsid w:val="00B3457C"/>
    <w:rsid w:val="00B3471C"/>
    <w:rsid w:val="00B3701B"/>
    <w:rsid w:val="00B378E2"/>
    <w:rsid w:val="00B403F9"/>
    <w:rsid w:val="00B417F4"/>
    <w:rsid w:val="00B431AD"/>
    <w:rsid w:val="00B43320"/>
    <w:rsid w:val="00B43711"/>
    <w:rsid w:val="00B43B7B"/>
    <w:rsid w:val="00B467BA"/>
    <w:rsid w:val="00B47F1B"/>
    <w:rsid w:val="00B54844"/>
    <w:rsid w:val="00B55F1D"/>
    <w:rsid w:val="00B614C8"/>
    <w:rsid w:val="00B6267F"/>
    <w:rsid w:val="00B6284A"/>
    <w:rsid w:val="00B631D9"/>
    <w:rsid w:val="00B63B9D"/>
    <w:rsid w:val="00B65708"/>
    <w:rsid w:val="00B66E93"/>
    <w:rsid w:val="00B67FE4"/>
    <w:rsid w:val="00B67FF4"/>
    <w:rsid w:val="00B75C2E"/>
    <w:rsid w:val="00B80940"/>
    <w:rsid w:val="00B82A00"/>
    <w:rsid w:val="00B83BCC"/>
    <w:rsid w:val="00B84918"/>
    <w:rsid w:val="00B86663"/>
    <w:rsid w:val="00B90DEA"/>
    <w:rsid w:val="00B94952"/>
    <w:rsid w:val="00B95A16"/>
    <w:rsid w:val="00B9614F"/>
    <w:rsid w:val="00BA1575"/>
    <w:rsid w:val="00BA2998"/>
    <w:rsid w:val="00BA55E9"/>
    <w:rsid w:val="00BA5620"/>
    <w:rsid w:val="00BA5A2D"/>
    <w:rsid w:val="00BA70A5"/>
    <w:rsid w:val="00BB099C"/>
    <w:rsid w:val="00BB2FAA"/>
    <w:rsid w:val="00BB3731"/>
    <w:rsid w:val="00BB62E8"/>
    <w:rsid w:val="00BC41F2"/>
    <w:rsid w:val="00BC4B95"/>
    <w:rsid w:val="00BC68E4"/>
    <w:rsid w:val="00BC69D8"/>
    <w:rsid w:val="00BC6AD3"/>
    <w:rsid w:val="00BC6E1B"/>
    <w:rsid w:val="00BC7093"/>
    <w:rsid w:val="00BC7FC0"/>
    <w:rsid w:val="00BD0798"/>
    <w:rsid w:val="00BD2206"/>
    <w:rsid w:val="00BD49F2"/>
    <w:rsid w:val="00BD52E6"/>
    <w:rsid w:val="00BD5555"/>
    <w:rsid w:val="00BE0B5E"/>
    <w:rsid w:val="00BE23E3"/>
    <w:rsid w:val="00BE2928"/>
    <w:rsid w:val="00BE2B7B"/>
    <w:rsid w:val="00BE52D7"/>
    <w:rsid w:val="00BF0119"/>
    <w:rsid w:val="00BF6462"/>
    <w:rsid w:val="00C00CA9"/>
    <w:rsid w:val="00C01E49"/>
    <w:rsid w:val="00C0227C"/>
    <w:rsid w:val="00C02A22"/>
    <w:rsid w:val="00C02A89"/>
    <w:rsid w:val="00C0316F"/>
    <w:rsid w:val="00C03EC4"/>
    <w:rsid w:val="00C04B5D"/>
    <w:rsid w:val="00C053E6"/>
    <w:rsid w:val="00C12836"/>
    <w:rsid w:val="00C13442"/>
    <w:rsid w:val="00C1560E"/>
    <w:rsid w:val="00C15C38"/>
    <w:rsid w:val="00C16247"/>
    <w:rsid w:val="00C21636"/>
    <w:rsid w:val="00C21B13"/>
    <w:rsid w:val="00C21CD4"/>
    <w:rsid w:val="00C276BC"/>
    <w:rsid w:val="00C3141A"/>
    <w:rsid w:val="00C3164C"/>
    <w:rsid w:val="00C31873"/>
    <w:rsid w:val="00C343F2"/>
    <w:rsid w:val="00C40724"/>
    <w:rsid w:val="00C421B1"/>
    <w:rsid w:val="00C43F19"/>
    <w:rsid w:val="00C45F9F"/>
    <w:rsid w:val="00C47477"/>
    <w:rsid w:val="00C52368"/>
    <w:rsid w:val="00C528B5"/>
    <w:rsid w:val="00C54900"/>
    <w:rsid w:val="00C55323"/>
    <w:rsid w:val="00C55944"/>
    <w:rsid w:val="00C55B27"/>
    <w:rsid w:val="00C574AE"/>
    <w:rsid w:val="00C636FD"/>
    <w:rsid w:val="00C65E9E"/>
    <w:rsid w:val="00C677B7"/>
    <w:rsid w:val="00C71A6D"/>
    <w:rsid w:val="00C74FE5"/>
    <w:rsid w:val="00C835EA"/>
    <w:rsid w:val="00C874A3"/>
    <w:rsid w:val="00C87B98"/>
    <w:rsid w:val="00C90353"/>
    <w:rsid w:val="00C91303"/>
    <w:rsid w:val="00C913E0"/>
    <w:rsid w:val="00C91B44"/>
    <w:rsid w:val="00C92D4F"/>
    <w:rsid w:val="00C963BE"/>
    <w:rsid w:val="00C97771"/>
    <w:rsid w:val="00C97AB6"/>
    <w:rsid w:val="00CA282E"/>
    <w:rsid w:val="00CA3591"/>
    <w:rsid w:val="00CA3F8B"/>
    <w:rsid w:val="00CA434B"/>
    <w:rsid w:val="00CA4585"/>
    <w:rsid w:val="00CA5957"/>
    <w:rsid w:val="00CA5EF6"/>
    <w:rsid w:val="00CB25C3"/>
    <w:rsid w:val="00CB423E"/>
    <w:rsid w:val="00CC3DE9"/>
    <w:rsid w:val="00CC4E2D"/>
    <w:rsid w:val="00CC5732"/>
    <w:rsid w:val="00CC75F6"/>
    <w:rsid w:val="00CC7BBB"/>
    <w:rsid w:val="00CD0A22"/>
    <w:rsid w:val="00CD14A2"/>
    <w:rsid w:val="00CD3FF4"/>
    <w:rsid w:val="00CD6190"/>
    <w:rsid w:val="00CD6AC5"/>
    <w:rsid w:val="00CD6D9D"/>
    <w:rsid w:val="00CE0AA5"/>
    <w:rsid w:val="00CE2EB5"/>
    <w:rsid w:val="00CE3931"/>
    <w:rsid w:val="00CE3FA9"/>
    <w:rsid w:val="00CE57F9"/>
    <w:rsid w:val="00CE7F29"/>
    <w:rsid w:val="00CF0C22"/>
    <w:rsid w:val="00D02370"/>
    <w:rsid w:val="00D0260D"/>
    <w:rsid w:val="00D105DE"/>
    <w:rsid w:val="00D1206B"/>
    <w:rsid w:val="00D14F7C"/>
    <w:rsid w:val="00D15D10"/>
    <w:rsid w:val="00D164D9"/>
    <w:rsid w:val="00D174CA"/>
    <w:rsid w:val="00D207EF"/>
    <w:rsid w:val="00D211A0"/>
    <w:rsid w:val="00D2601C"/>
    <w:rsid w:val="00D27013"/>
    <w:rsid w:val="00D325F0"/>
    <w:rsid w:val="00D32FDF"/>
    <w:rsid w:val="00D37F37"/>
    <w:rsid w:val="00D41B2A"/>
    <w:rsid w:val="00D41D68"/>
    <w:rsid w:val="00D4299F"/>
    <w:rsid w:val="00D46144"/>
    <w:rsid w:val="00D5087B"/>
    <w:rsid w:val="00D533DE"/>
    <w:rsid w:val="00D55EC2"/>
    <w:rsid w:val="00D566BB"/>
    <w:rsid w:val="00D56863"/>
    <w:rsid w:val="00D62CDB"/>
    <w:rsid w:val="00D63202"/>
    <w:rsid w:val="00D632A9"/>
    <w:rsid w:val="00D63FC3"/>
    <w:rsid w:val="00D702BF"/>
    <w:rsid w:val="00D7135D"/>
    <w:rsid w:val="00D71625"/>
    <w:rsid w:val="00D74122"/>
    <w:rsid w:val="00D75D76"/>
    <w:rsid w:val="00D773B2"/>
    <w:rsid w:val="00D83A49"/>
    <w:rsid w:val="00D852C9"/>
    <w:rsid w:val="00D868B0"/>
    <w:rsid w:val="00D9184E"/>
    <w:rsid w:val="00D95DD3"/>
    <w:rsid w:val="00D962A7"/>
    <w:rsid w:val="00DA0B03"/>
    <w:rsid w:val="00DA141C"/>
    <w:rsid w:val="00DA1D21"/>
    <w:rsid w:val="00DA45CE"/>
    <w:rsid w:val="00DA5662"/>
    <w:rsid w:val="00DB00A9"/>
    <w:rsid w:val="00DB0841"/>
    <w:rsid w:val="00DB50C4"/>
    <w:rsid w:val="00DB6011"/>
    <w:rsid w:val="00DB688D"/>
    <w:rsid w:val="00DC2C65"/>
    <w:rsid w:val="00DC3954"/>
    <w:rsid w:val="00DC6CD0"/>
    <w:rsid w:val="00DD10B1"/>
    <w:rsid w:val="00DD3D0B"/>
    <w:rsid w:val="00DD601C"/>
    <w:rsid w:val="00DE14FC"/>
    <w:rsid w:val="00DE1B27"/>
    <w:rsid w:val="00DE328E"/>
    <w:rsid w:val="00DE5823"/>
    <w:rsid w:val="00DF168C"/>
    <w:rsid w:val="00DF417A"/>
    <w:rsid w:val="00E0089E"/>
    <w:rsid w:val="00E012C0"/>
    <w:rsid w:val="00E05103"/>
    <w:rsid w:val="00E10B0E"/>
    <w:rsid w:val="00E1480F"/>
    <w:rsid w:val="00E160D1"/>
    <w:rsid w:val="00E160DD"/>
    <w:rsid w:val="00E17764"/>
    <w:rsid w:val="00E22CC8"/>
    <w:rsid w:val="00E2553E"/>
    <w:rsid w:val="00E2769F"/>
    <w:rsid w:val="00E3087D"/>
    <w:rsid w:val="00E31088"/>
    <w:rsid w:val="00E33A61"/>
    <w:rsid w:val="00E4139C"/>
    <w:rsid w:val="00E41C6F"/>
    <w:rsid w:val="00E42D95"/>
    <w:rsid w:val="00E43BE9"/>
    <w:rsid w:val="00E44630"/>
    <w:rsid w:val="00E4502F"/>
    <w:rsid w:val="00E463D2"/>
    <w:rsid w:val="00E47622"/>
    <w:rsid w:val="00E47E0F"/>
    <w:rsid w:val="00E52916"/>
    <w:rsid w:val="00E53EF7"/>
    <w:rsid w:val="00E61C33"/>
    <w:rsid w:val="00E63E64"/>
    <w:rsid w:val="00E65D3C"/>
    <w:rsid w:val="00E67F3E"/>
    <w:rsid w:val="00E7131D"/>
    <w:rsid w:val="00E7250B"/>
    <w:rsid w:val="00E729BA"/>
    <w:rsid w:val="00E7530A"/>
    <w:rsid w:val="00E75F2C"/>
    <w:rsid w:val="00E773E0"/>
    <w:rsid w:val="00E81209"/>
    <w:rsid w:val="00E81592"/>
    <w:rsid w:val="00E817D4"/>
    <w:rsid w:val="00E85787"/>
    <w:rsid w:val="00E87AA5"/>
    <w:rsid w:val="00E90DA4"/>
    <w:rsid w:val="00E91D7F"/>
    <w:rsid w:val="00E92E2F"/>
    <w:rsid w:val="00E94AA4"/>
    <w:rsid w:val="00EA5419"/>
    <w:rsid w:val="00EA5D2D"/>
    <w:rsid w:val="00EA6FDD"/>
    <w:rsid w:val="00EA732C"/>
    <w:rsid w:val="00EB4665"/>
    <w:rsid w:val="00EB4CC7"/>
    <w:rsid w:val="00EB7A04"/>
    <w:rsid w:val="00EC10D6"/>
    <w:rsid w:val="00EC45D0"/>
    <w:rsid w:val="00EC592F"/>
    <w:rsid w:val="00EC5B6E"/>
    <w:rsid w:val="00EC66C3"/>
    <w:rsid w:val="00EC6FF2"/>
    <w:rsid w:val="00ED4324"/>
    <w:rsid w:val="00ED492E"/>
    <w:rsid w:val="00ED5897"/>
    <w:rsid w:val="00ED742D"/>
    <w:rsid w:val="00EE2C2A"/>
    <w:rsid w:val="00EE3310"/>
    <w:rsid w:val="00EE33F4"/>
    <w:rsid w:val="00EF0846"/>
    <w:rsid w:val="00EF0A61"/>
    <w:rsid w:val="00EF0FC1"/>
    <w:rsid w:val="00F001BC"/>
    <w:rsid w:val="00F004EA"/>
    <w:rsid w:val="00F00FFE"/>
    <w:rsid w:val="00F012CE"/>
    <w:rsid w:val="00F016F8"/>
    <w:rsid w:val="00F01CF2"/>
    <w:rsid w:val="00F03858"/>
    <w:rsid w:val="00F07F74"/>
    <w:rsid w:val="00F10841"/>
    <w:rsid w:val="00F14075"/>
    <w:rsid w:val="00F14533"/>
    <w:rsid w:val="00F15594"/>
    <w:rsid w:val="00F155AD"/>
    <w:rsid w:val="00F2139D"/>
    <w:rsid w:val="00F222C1"/>
    <w:rsid w:val="00F23294"/>
    <w:rsid w:val="00F25EE0"/>
    <w:rsid w:val="00F26215"/>
    <w:rsid w:val="00F27D9A"/>
    <w:rsid w:val="00F3125A"/>
    <w:rsid w:val="00F355F3"/>
    <w:rsid w:val="00F42865"/>
    <w:rsid w:val="00F44447"/>
    <w:rsid w:val="00F46B69"/>
    <w:rsid w:val="00F5592F"/>
    <w:rsid w:val="00F5656B"/>
    <w:rsid w:val="00F620B5"/>
    <w:rsid w:val="00F659D4"/>
    <w:rsid w:val="00F6794A"/>
    <w:rsid w:val="00F71CFF"/>
    <w:rsid w:val="00F72EE6"/>
    <w:rsid w:val="00F740DA"/>
    <w:rsid w:val="00F75413"/>
    <w:rsid w:val="00F76DA0"/>
    <w:rsid w:val="00F7760F"/>
    <w:rsid w:val="00F82123"/>
    <w:rsid w:val="00F82D5E"/>
    <w:rsid w:val="00F87593"/>
    <w:rsid w:val="00F9227F"/>
    <w:rsid w:val="00F9341B"/>
    <w:rsid w:val="00F96524"/>
    <w:rsid w:val="00FA4697"/>
    <w:rsid w:val="00FA6705"/>
    <w:rsid w:val="00FA6B7B"/>
    <w:rsid w:val="00FB4A06"/>
    <w:rsid w:val="00FB64B1"/>
    <w:rsid w:val="00FB68FB"/>
    <w:rsid w:val="00FC331C"/>
    <w:rsid w:val="00FC4BAB"/>
    <w:rsid w:val="00FC7213"/>
    <w:rsid w:val="00FD240E"/>
    <w:rsid w:val="00FD53C4"/>
    <w:rsid w:val="00FE0BF6"/>
    <w:rsid w:val="00FE259B"/>
    <w:rsid w:val="00FE3927"/>
    <w:rsid w:val="00FE3EF5"/>
    <w:rsid w:val="00FE438B"/>
    <w:rsid w:val="00FF0877"/>
    <w:rsid w:val="00FF1938"/>
    <w:rsid w:val="00FF4FD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61EF1C4"/>
  <w15:docId w15:val="{84A98DFA-66E0-4B88-B09C-63E3B2AC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80B35"/>
    <w:pPr>
      <w:spacing w:after="0" w:line="360" w:lineRule="auto"/>
      <w:ind w:firstLine="709"/>
      <w:jc w:val="both"/>
    </w:pPr>
    <w:rPr>
      <w:rFonts w:ascii="Times New Roman" w:hAnsi="Times New Roman"/>
      <w:sz w:val="24"/>
    </w:rPr>
  </w:style>
  <w:style w:type="paragraph" w:styleId="1">
    <w:name w:val="heading 1"/>
    <w:basedOn w:val="10"/>
    <w:next w:val="a"/>
    <w:link w:val="11"/>
    <w:uiPriority w:val="9"/>
    <w:qFormat/>
    <w:rsid w:val="0050654E"/>
    <w:pPr>
      <w:spacing w:after="240" w:line="360" w:lineRule="auto"/>
      <w:ind w:left="0"/>
      <w:outlineLvl w:val="0"/>
    </w:pPr>
    <w:rPr>
      <w:rFonts w:ascii="Times New Roman" w:hAnsi="Times New Roman"/>
      <w:b/>
      <w:sz w:val="28"/>
      <w:szCs w:val="28"/>
    </w:rPr>
  </w:style>
  <w:style w:type="paragraph" w:styleId="2">
    <w:name w:val="heading 2"/>
    <w:basedOn w:val="a"/>
    <w:next w:val="a"/>
    <w:link w:val="20"/>
    <w:uiPriority w:val="9"/>
    <w:semiHidden/>
    <w:unhideWhenUsed/>
    <w:qFormat/>
    <w:rsid w:val="00B467BA"/>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467BA"/>
    <w:pPr>
      <w:keepNext/>
      <w:spacing w:before="240" w:after="60" w:line="240" w:lineRule="auto"/>
      <w:ind w:firstLine="0"/>
      <w:jc w:val="left"/>
      <w:outlineLvl w:val="2"/>
    </w:pPr>
    <w:rPr>
      <w:rFonts w:ascii="Arial" w:eastAsia="Times New Roman"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основной,ПАРАГРАФ,список 1"/>
    <w:basedOn w:val="a"/>
    <w:link w:val="a4"/>
    <w:uiPriority w:val="34"/>
    <w:qFormat/>
    <w:rsid w:val="00480B35"/>
    <w:pPr>
      <w:ind w:left="720"/>
      <w:contextualSpacing/>
    </w:pPr>
  </w:style>
  <w:style w:type="character" w:customStyle="1" w:styleId="a4">
    <w:name w:val="Абзац списка Знак"/>
    <w:aliases w:val="Абзац списка основной Знак,ПАРАГРАФ Знак,список 1 Знак"/>
    <w:link w:val="a3"/>
    <w:uiPriority w:val="34"/>
    <w:locked/>
    <w:rsid w:val="00480B35"/>
    <w:rPr>
      <w:rFonts w:ascii="Times New Roman" w:hAnsi="Times New Roman"/>
      <w:sz w:val="24"/>
    </w:rPr>
  </w:style>
  <w:style w:type="character" w:customStyle="1" w:styleId="ListParagraphChar">
    <w:name w:val="List Paragraph Char"/>
    <w:link w:val="10"/>
    <w:locked/>
    <w:rsid w:val="00480B35"/>
    <w:rPr>
      <w:rFonts w:ascii="Calibri" w:eastAsia="Times New Roman" w:hAnsi="Calibri" w:cs="Times New Roman"/>
      <w:sz w:val="24"/>
    </w:rPr>
  </w:style>
  <w:style w:type="paragraph" w:customStyle="1" w:styleId="10">
    <w:name w:val="Абзац списка1"/>
    <w:basedOn w:val="a"/>
    <w:link w:val="ListParagraphChar"/>
    <w:rsid w:val="00480B35"/>
    <w:pPr>
      <w:spacing w:line="240" w:lineRule="auto"/>
      <w:ind w:left="720" w:firstLine="0"/>
      <w:jc w:val="center"/>
    </w:pPr>
    <w:rPr>
      <w:rFonts w:ascii="Calibri" w:eastAsia="Times New Roman" w:hAnsi="Calibri" w:cs="Times New Roman"/>
    </w:rPr>
  </w:style>
  <w:style w:type="paragraph" w:styleId="21">
    <w:name w:val="toc 2"/>
    <w:basedOn w:val="a"/>
    <w:next w:val="a"/>
    <w:autoRedefine/>
    <w:uiPriority w:val="39"/>
    <w:unhideWhenUsed/>
    <w:qFormat/>
    <w:rsid w:val="008D6498"/>
    <w:pPr>
      <w:tabs>
        <w:tab w:val="left" w:pos="1134"/>
      </w:tabs>
      <w:spacing w:line="312" w:lineRule="auto"/>
    </w:pPr>
    <w:rPr>
      <w:rFonts w:cs="Times New Roman"/>
      <w:b/>
      <w:noProof/>
      <w:color w:val="0D0D0D" w:themeColor="text1" w:themeTint="F2"/>
      <w:szCs w:val="28"/>
    </w:rPr>
  </w:style>
  <w:style w:type="character" w:styleId="a5">
    <w:name w:val="footnote reference"/>
    <w:aliases w:val="Знак сноски-FN,Ciae niinee-FN,Знак сноски 1,fr,Used by Word for Help footnote symbols,Referencia nota al pie,Ciae niinee 1,Ссылка на сноску 45,Footnote Reference Number,SUPERS,Appel note de bas de page,ОР,Footnotes refss,Fussnota"/>
    <w:uiPriority w:val="99"/>
    <w:unhideWhenUsed/>
    <w:rsid w:val="00480B35"/>
    <w:rPr>
      <w:rFonts w:ascii="Times New Roman" w:hAnsi="Times New Roman" w:cs="Times New Roman" w:hint="default"/>
      <w:vertAlign w:val="superscript"/>
    </w:rPr>
  </w:style>
  <w:style w:type="table" w:customStyle="1" w:styleId="12">
    <w:name w:val="Сетка таблицы1"/>
    <w:basedOn w:val="a1"/>
    <w:uiPriority w:val="59"/>
    <w:rsid w:val="00480B35"/>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0">
    <w:name w:val="заголовок 000"/>
    <w:basedOn w:val="a6"/>
    <w:link w:val="0000"/>
    <w:qFormat/>
    <w:rsid w:val="00480B35"/>
    <w:pPr>
      <w:pBdr>
        <w:bottom w:val="none" w:sz="0" w:space="0" w:color="auto"/>
      </w:pBdr>
      <w:spacing w:after="0"/>
      <w:contextualSpacing w:val="0"/>
      <w:jc w:val="center"/>
      <w:outlineLvl w:val="0"/>
    </w:pPr>
    <w:rPr>
      <w:rFonts w:ascii="Times New Roman" w:eastAsia="Times New Roman" w:hAnsi="Times New Roman" w:cs="Times New Roman"/>
      <w:b/>
      <w:bCs/>
      <w:color w:val="auto"/>
      <w:spacing w:val="0"/>
      <w:sz w:val="24"/>
      <w:szCs w:val="24"/>
    </w:rPr>
  </w:style>
  <w:style w:type="character" w:customStyle="1" w:styleId="0000">
    <w:name w:val="заголовок 000 Знак"/>
    <w:link w:val="000"/>
    <w:rsid w:val="00480B35"/>
    <w:rPr>
      <w:rFonts w:ascii="Times New Roman" w:eastAsia="Times New Roman" w:hAnsi="Times New Roman" w:cs="Times New Roman"/>
      <w:b/>
      <w:bCs/>
      <w:kern w:val="28"/>
      <w:sz w:val="24"/>
      <w:szCs w:val="24"/>
    </w:rPr>
  </w:style>
  <w:style w:type="table" w:styleId="a7">
    <w:name w:val="Table Grid"/>
    <w:basedOn w:val="a1"/>
    <w:uiPriority w:val="59"/>
    <w:rsid w:val="0048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next w:val="a"/>
    <w:link w:val="a8"/>
    <w:uiPriority w:val="10"/>
    <w:qFormat/>
    <w:rsid w:val="00480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Заголовок Знак"/>
    <w:basedOn w:val="a0"/>
    <w:link w:val="a6"/>
    <w:uiPriority w:val="10"/>
    <w:rsid w:val="00480B35"/>
    <w:rPr>
      <w:rFonts w:asciiTheme="majorHAnsi" w:eastAsiaTheme="majorEastAsia" w:hAnsiTheme="majorHAnsi" w:cstheme="majorBidi"/>
      <w:color w:val="17365D" w:themeColor="text2" w:themeShade="BF"/>
      <w:spacing w:val="5"/>
      <w:kern w:val="28"/>
      <w:sz w:val="52"/>
      <w:szCs w:val="52"/>
    </w:rPr>
  </w:style>
  <w:style w:type="paragraph" w:customStyle="1" w:styleId="Default">
    <w:name w:val="Default"/>
    <w:rsid w:val="00EA732C"/>
    <w:pPr>
      <w:autoSpaceDE w:val="0"/>
      <w:autoSpaceDN w:val="0"/>
      <w:adjustRightInd w:val="0"/>
      <w:spacing w:after="0" w:line="240" w:lineRule="auto"/>
    </w:pPr>
    <w:rPr>
      <w:rFonts w:ascii="Times New Roman" w:hAnsi="Times New Roman" w:cs="Times New Roman"/>
      <w:color w:val="000000"/>
      <w:sz w:val="24"/>
      <w:szCs w:val="24"/>
    </w:rPr>
  </w:style>
  <w:style w:type="character" w:styleId="a9">
    <w:name w:val="Hyperlink"/>
    <w:basedOn w:val="a0"/>
    <w:uiPriority w:val="99"/>
    <w:unhideWhenUsed/>
    <w:rsid w:val="00906115"/>
    <w:rPr>
      <w:color w:val="0000FF" w:themeColor="hyperlink"/>
      <w:u w:val="single"/>
    </w:rPr>
  </w:style>
  <w:style w:type="character" w:customStyle="1" w:styleId="13">
    <w:name w:val="Основной текст Знак1"/>
    <w:rsid w:val="00A81006"/>
    <w:rPr>
      <w:rFonts w:ascii="Times New Roman" w:hAnsi="Times New Roman" w:cs="Times New Roman"/>
      <w:spacing w:val="16"/>
      <w:shd w:val="clear" w:color="auto" w:fill="FFFFFF"/>
    </w:rPr>
  </w:style>
  <w:style w:type="character" w:customStyle="1" w:styleId="11">
    <w:name w:val="Заголовок 1 Знак"/>
    <w:basedOn w:val="a0"/>
    <w:link w:val="1"/>
    <w:uiPriority w:val="9"/>
    <w:rsid w:val="0050654E"/>
    <w:rPr>
      <w:rFonts w:ascii="Times New Roman" w:eastAsia="Times New Roman" w:hAnsi="Times New Roman" w:cs="Times New Roman"/>
      <w:b/>
      <w:sz w:val="28"/>
      <w:szCs w:val="28"/>
    </w:rPr>
  </w:style>
  <w:style w:type="paragraph" w:styleId="aa">
    <w:name w:val="caption"/>
    <w:basedOn w:val="a"/>
    <w:next w:val="a"/>
    <w:uiPriority w:val="35"/>
    <w:unhideWhenUsed/>
    <w:qFormat/>
    <w:rsid w:val="002B452F"/>
    <w:pPr>
      <w:spacing w:before="240" w:line="240" w:lineRule="auto"/>
    </w:pPr>
    <w:rPr>
      <w:rFonts w:eastAsia="Times New Roman" w:cs="Times New Roman"/>
      <w:b/>
      <w:bCs/>
      <w:color w:val="943634" w:themeColor="accent2" w:themeShade="BF"/>
      <w:sz w:val="22"/>
      <w:szCs w:val="18"/>
      <w:lang w:eastAsia="ru-RU"/>
    </w:rPr>
  </w:style>
  <w:style w:type="table" w:customStyle="1" w:styleId="5">
    <w:name w:val="Сетка таблицы5"/>
    <w:basedOn w:val="a1"/>
    <w:next w:val="a7"/>
    <w:uiPriority w:val="59"/>
    <w:rsid w:val="002B452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uiPriority w:val="99"/>
    <w:unhideWhenUsed/>
    <w:rsid w:val="001058F4"/>
    <w:pPr>
      <w:spacing w:before="100" w:beforeAutospacing="1" w:after="100" w:afterAutospacing="1" w:line="240" w:lineRule="auto"/>
      <w:ind w:firstLine="0"/>
      <w:jc w:val="left"/>
    </w:pPr>
    <w:rPr>
      <w:rFonts w:eastAsia="Times New Roman" w:cs="Times New Roman"/>
      <w:szCs w:val="24"/>
      <w:lang w:eastAsia="ru-RU"/>
    </w:rPr>
  </w:style>
  <w:style w:type="character" w:styleId="ac">
    <w:name w:val="Strong"/>
    <w:basedOn w:val="a0"/>
    <w:uiPriority w:val="22"/>
    <w:qFormat/>
    <w:rsid w:val="001058F4"/>
    <w:rPr>
      <w:b/>
      <w:bCs/>
    </w:rPr>
  </w:style>
  <w:style w:type="paragraph" w:styleId="ad">
    <w:name w:val="Balloon Text"/>
    <w:basedOn w:val="a"/>
    <w:link w:val="ae"/>
    <w:uiPriority w:val="99"/>
    <w:semiHidden/>
    <w:unhideWhenUsed/>
    <w:rsid w:val="003A6914"/>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3A6914"/>
    <w:rPr>
      <w:rFonts w:ascii="Tahoma" w:hAnsi="Tahoma" w:cs="Tahoma"/>
      <w:sz w:val="16"/>
      <w:szCs w:val="16"/>
    </w:rPr>
  </w:style>
  <w:style w:type="character" w:customStyle="1" w:styleId="contacts-page-address-list-item-value-text">
    <w:name w:val="contacts-page-address-list-item-value-text"/>
    <w:basedOn w:val="a0"/>
    <w:rsid w:val="003A6914"/>
  </w:style>
  <w:style w:type="character" w:customStyle="1" w:styleId="af">
    <w:name w:val="Текст сноски Знак"/>
    <w:aliases w:val="single space Знак,Текст сноски-FN Знак,Footnote text Знак,Schriftart: 9 pt Знак,Schriftart: 10 pt Знак,Schriftart: 8 pt Знак,Podrozdział Знак,Footnote Знак,o Знак,Footnote Text Char Знак Знак Знак,Footnote Text Char Знак Знак1"/>
    <w:basedOn w:val="a0"/>
    <w:link w:val="af0"/>
    <w:uiPriority w:val="99"/>
    <w:rsid w:val="00EC10D6"/>
    <w:rPr>
      <w:rFonts w:ascii="Times New Roman" w:eastAsia="Times New Roman" w:hAnsi="Times New Roman" w:cs="Times New Roman"/>
      <w:sz w:val="20"/>
      <w:szCs w:val="20"/>
      <w:lang w:eastAsia="ru-RU"/>
    </w:rPr>
  </w:style>
  <w:style w:type="paragraph" w:styleId="af0">
    <w:name w:val="footnote text"/>
    <w:aliases w:val="single space,Текст сноски-FN,Footnote text,Schriftart: 9 pt,Schriftart: 10 pt,Schriftart: 8 pt,Podrozdział,Footnote,o,Footnote Text Char Знак Знак,Footnote Text Char Знак,Table_Footnote_last,Oaeno niinee-FN,Footnote text Зна,footnote text"/>
    <w:basedOn w:val="a"/>
    <w:link w:val="af"/>
    <w:uiPriority w:val="99"/>
    <w:unhideWhenUsed/>
    <w:qFormat/>
    <w:rsid w:val="00EC10D6"/>
    <w:pPr>
      <w:spacing w:line="240" w:lineRule="auto"/>
      <w:ind w:firstLine="0"/>
      <w:jc w:val="left"/>
    </w:pPr>
    <w:rPr>
      <w:rFonts w:eastAsia="Times New Roman" w:cs="Times New Roman"/>
      <w:sz w:val="20"/>
      <w:szCs w:val="20"/>
      <w:lang w:eastAsia="ru-RU"/>
    </w:rPr>
  </w:style>
  <w:style w:type="character" w:customStyle="1" w:styleId="14">
    <w:name w:val="Текст сноски Знак1"/>
    <w:basedOn w:val="a0"/>
    <w:uiPriority w:val="99"/>
    <w:semiHidden/>
    <w:rsid w:val="00EC10D6"/>
    <w:rPr>
      <w:rFonts w:ascii="Times New Roman" w:hAnsi="Times New Roman"/>
      <w:sz w:val="20"/>
      <w:szCs w:val="20"/>
    </w:rPr>
  </w:style>
  <w:style w:type="paragraph" w:styleId="af1">
    <w:name w:val="No Spacing"/>
    <w:qFormat/>
    <w:rsid w:val="00EC10D6"/>
    <w:pPr>
      <w:suppressAutoHyphens/>
      <w:spacing w:after="0" w:line="240" w:lineRule="auto"/>
    </w:pPr>
    <w:rPr>
      <w:rFonts w:ascii="Calibri" w:eastAsia="Calibri" w:hAnsi="Calibri" w:cs="Times New Roman"/>
      <w:lang w:eastAsia="zh-CN"/>
    </w:rPr>
  </w:style>
  <w:style w:type="character" w:styleId="af2">
    <w:name w:val="Emphasis"/>
    <w:basedOn w:val="a0"/>
    <w:uiPriority w:val="20"/>
    <w:qFormat/>
    <w:rsid w:val="00974656"/>
    <w:rPr>
      <w:i/>
      <w:iCs/>
    </w:rPr>
  </w:style>
  <w:style w:type="character" w:customStyle="1" w:styleId="af3">
    <w:name w:val="Основной текст Знак"/>
    <w:basedOn w:val="a0"/>
    <w:link w:val="af4"/>
    <w:uiPriority w:val="99"/>
    <w:rsid w:val="004430B9"/>
    <w:rPr>
      <w:rFonts w:ascii="Times New Roman" w:eastAsia="Times New Roman" w:hAnsi="Times New Roman" w:cs="Times New Roman"/>
      <w:lang w:val="en-US"/>
    </w:rPr>
  </w:style>
  <w:style w:type="paragraph" w:styleId="af4">
    <w:name w:val="Body Text"/>
    <w:basedOn w:val="a"/>
    <w:link w:val="af3"/>
    <w:uiPriority w:val="99"/>
    <w:unhideWhenUsed/>
    <w:rsid w:val="004430B9"/>
    <w:pPr>
      <w:spacing w:before="130" w:after="130" w:line="260" w:lineRule="atLeast"/>
      <w:ind w:firstLine="0"/>
      <w:jc w:val="left"/>
    </w:pPr>
    <w:rPr>
      <w:rFonts w:eastAsia="Times New Roman" w:cs="Times New Roman"/>
      <w:sz w:val="22"/>
      <w:lang w:val="en-US"/>
    </w:rPr>
  </w:style>
  <w:style w:type="character" w:customStyle="1" w:styleId="22">
    <w:name w:val="Основной текст Знак2"/>
    <w:basedOn w:val="a0"/>
    <w:uiPriority w:val="99"/>
    <w:semiHidden/>
    <w:rsid w:val="004430B9"/>
    <w:rPr>
      <w:rFonts w:ascii="Times New Roman" w:hAnsi="Times New Roman"/>
      <w:sz w:val="24"/>
    </w:rPr>
  </w:style>
  <w:style w:type="character" w:styleId="af5">
    <w:name w:val="annotation reference"/>
    <w:basedOn w:val="a0"/>
    <w:uiPriority w:val="99"/>
    <w:semiHidden/>
    <w:unhideWhenUsed/>
    <w:rsid w:val="007924AE"/>
    <w:rPr>
      <w:sz w:val="16"/>
      <w:szCs w:val="16"/>
    </w:rPr>
  </w:style>
  <w:style w:type="paragraph" w:styleId="af6">
    <w:name w:val="annotation text"/>
    <w:basedOn w:val="a"/>
    <w:link w:val="af7"/>
    <w:uiPriority w:val="99"/>
    <w:unhideWhenUsed/>
    <w:rsid w:val="007924AE"/>
    <w:pPr>
      <w:spacing w:line="240" w:lineRule="auto"/>
    </w:pPr>
    <w:rPr>
      <w:sz w:val="20"/>
      <w:szCs w:val="20"/>
    </w:rPr>
  </w:style>
  <w:style w:type="character" w:customStyle="1" w:styleId="af7">
    <w:name w:val="Текст примечания Знак"/>
    <w:basedOn w:val="a0"/>
    <w:link w:val="af6"/>
    <w:uiPriority w:val="99"/>
    <w:rsid w:val="007924AE"/>
    <w:rPr>
      <w:rFonts w:ascii="Times New Roman" w:hAnsi="Times New Roman"/>
      <w:sz w:val="20"/>
      <w:szCs w:val="20"/>
    </w:rPr>
  </w:style>
  <w:style w:type="paragraph" w:styleId="af8">
    <w:name w:val="annotation subject"/>
    <w:basedOn w:val="af6"/>
    <w:next w:val="af6"/>
    <w:link w:val="af9"/>
    <w:uiPriority w:val="99"/>
    <w:semiHidden/>
    <w:unhideWhenUsed/>
    <w:rsid w:val="00D75D76"/>
    <w:rPr>
      <w:b/>
      <w:bCs/>
    </w:rPr>
  </w:style>
  <w:style w:type="character" w:customStyle="1" w:styleId="af9">
    <w:name w:val="Тема примечания Знак"/>
    <w:basedOn w:val="af7"/>
    <w:link w:val="af8"/>
    <w:uiPriority w:val="99"/>
    <w:semiHidden/>
    <w:rsid w:val="00D75D76"/>
    <w:rPr>
      <w:rFonts w:ascii="Times New Roman" w:hAnsi="Times New Roman"/>
      <w:b/>
      <w:bCs/>
      <w:sz w:val="20"/>
      <w:szCs w:val="20"/>
    </w:rPr>
  </w:style>
  <w:style w:type="paragraph" w:styleId="afa">
    <w:name w:val="header"/>
    <w:basedOn w:val="a"/>
    <w:link w:val="afb"/>
    <w:uiPriority w:val="99"/>
    <w:unhideWhenUsed/>
    <w:rsid w:val="005C39CB"/>
    <w:pPr>
      <w:tabs>
        <w:tab w:val="center" w:pos="4677"/>
        <w:tab w:val="right" w:pos="9355"/>
      </w:tabs>
      <w:spacing w:line="240" w:lineRule="auto"/>
    </w:pPr>
  </w:style>
  <w:style w:type="character" w:customStyle="1" w:styleId="afb">
    <w:name w:val="Верхний колонтитул Знак"/>
    <w:basedOn w:val="a0"/>
    <w:link w:val="afa"/>
    <w:uiPriority w:val="99"/>
    <w:rsid w:val="005C39CB"/>
    <w:rPr>
      <w:rFonts w:ascii="Times New Roman" w:hAnsi="Times New Roman"/>
      <w:sz w:val="24"/>
    </w:rPr>
  </w:style>
  <w:style w:type="paragraph" w:styleId="afc">
    <w:name w:val="footer"/>
    <w:basedOn w:val="a"/>
    <w:link w:val="afd"/>
    <w:uiPriority w:val="99"/>
    <w:unhideWhenUsed/>
    <w:rsid w:val="005C39CB"/>
    <w:pPr>
      <w:tabs>
        <w:tab w:val="center" w:pos="4677"/>
        <w:tab w:val="right" w:pos="9355"/>
      </w:tabs>
      <w:spacing w:line="240" w:lineRule="auto"/>
    </w:pPr>
  </w:style>
  <w:style w:type="character" w:customStyle="1" w:styleId="afd">
    <w:name w:val="Нижний колонтитул Знак"/>
    <w:basedOn w:val="a0"/>
    <w:link w:val="afc"/>
    <w:uiPriority w:val="99"/>
    <w:rsid w:val="005C39CB"/>
    <w:rPr>
      <w:rFonts w:ascii="Times New Roman" w:hAnsi="Times New Roman"/>
      <w:sz w:val="24"/>
    </w:rPr>
  </w:style>
  <w:style w:type="paragraph" w:customStyle="1" w:styleId="rtejustify">
    <w:name w:val="rtejustify"/>
    <w:basedOn w:val="a"/>
    <w:rsid w:val="0026222A"/>
    <w:pPr>
      <w:spacing w:before="100" w:beforeAutospacing="1" w:after="100" w:afterAutospacing="1" w:line="240" w:lineRule="auto"/>
      <w:ind w:firstLine="0"/>
      <w:jc w:val="left"/>
    </w:pPr>
    <w:rPr>
      <w:rFonts w:eastAsia="Times New Roman" w:cs="Times New Roman"/>
      <w:szCs w:val="24"/>
      <w:lang w:eastAsia="ru-RU"/>
    </w:rPr>
  </w:style>
  <w:style w:type="paragraph" w:customStyle="1" w:styleId="afe">
    <w:name w:val="СФ_Текст"/>
    <w:link w:val="aff"/>
    <w:qFormat/>
    <w:rsid w:val="00972921"/>
    <w:pPr>
      <w:spacing w:before="120" w:after="120" w:line="288" w:lineRule="auto"/>
      <w:jc w:val="both"/>
    </w:pPr>
    <w:rPr>
      <w:rFonts w:ascii="Times New Roman" w:eastAsia="Times New Roman" w:hAnsi="Times New Roman" w:cs="Times New Roman"/>
      <w:sz w:val="24"/>
      <w:szCs w:val="24"/>
      <w:lang w:eastAsia="ru-RU"/>
    </w:rPr>
  </w:style>
  <w:style w:type="character" w:customStyle="1" w:styleId="aff">
    <w:name w:val="СФ_Текст Знак"/>
    <w:basedOn w:val="a0"/>
    <w:link w:val="afe"/>
    <w:rsid w:val="00972921"/>
    <w:rPr>
      <w:rFonts w:ascii="Times New Roman" w:eastAsia="Times New Roman" w:hAnsi="Times New Roman" w:cs="Times New Roman"/>
      <w:sz w:val="24"/>
      <w:szCs w:val="24"/>
      <w:lang w:eastAsia="ru-RU"/>
    </w:rPr>
  </w:style>
  <w:style w:type="table" w:customStyle="1" w:styleId="aff0">
    <w:name w:val="Мост Маркетинг"/>
    <w:basedOn w:val="a1"/>
    <w:uiPriority w:val="99"/>
    <w:qFormat/>
    <w:rsid w:val="00AA5FFD"/>
    <w:pPr>
      <w:spacing w:before="120" w:after="120" w:line="240" w:lineRule="auto"/>
      <w:jc w:val="center"/>
    </w:pPr>
    <w:rPr>
      <w:rFonts w:ascii="Arial" w:eastAsia="Times New Roman" w:hAnsi="Arial" w:cs="Times New Roman"/>
      <w:szCs w:val="20"/>
      <w:lang w:eastAsia="ru-RU"/>
    </w:rPr>
    <w:tblPr>
      <w:tblBorders>
        <w:top w:val="single" w:sz="8" w:space="0" w:color="808080" w:themeColor="background1" w:themeShade="80"/>
        <w:bottom w:val="single" w:sz="8" w:space="0" w:color="808080" w:themeColor="background1" w:themeShade="80"/>
        <w:insideH w:val="single" w:sz="8" w:space="0" w:color="808080" w:themeColor="background1" w:themeShade="80"/>
        <w:insideV w:val="single" w:sz="8" w:space="0" w:color="808080" w:themeColor="background1" w:themeShade="80"/>
      </w:tblBorders>
    </w:tblPr>
    <w:tcPr>
      <w:shd w:val="clear" w:color="auto" w:fill="auto"/>
      <w:vAlign w:val="center"/>
    </w:tcPr>
    <w:tblStylePr w:type="firstRow">
      <w:pPr>
        <w:wordWrap/>
        <w:jc w:val="center"/>
      </w:pPr>
      <w:rPr>
        <w:rFonts w:ascii="Arial" w:hAnsi="Arial"/>
        <w:b/>
        <w:sz w:val="22"/>
      </w:rPr>
      <w:tblPr/>
      <w:trPr>
        <w:tblHeader/>
      </w:trPr>
      <w:tcPr>
        <w:shd w:val="clear" w:color="auto" w:fill="D9D9D9" w:themeFill="background1" w:themeFillShade="D9"/>
      </w:tcPr>
    </w:tblStylePr>
    <w:tblStylePr w:type="firstCol">
      <w:pPr>
        <w:jc w:val="left"/>
      </w:pPr>
      <w:rPr>
        <w:rFonts w:ascii="Arial" w:hAnsi="Arial"/>
        <w:sz w:val="22"/>
      </w:rPr>
      <w:tblPr/>
      <w:tcPr>
        <w:vAlign w:val="top"/>
      </w:tcPr>
    </w:tblStylePr>
  </w:style>
  <w:style w:type="paragraph" w:styleId="aff1">
    <w:name w:val="TOC Heading"/>
    <w:basedOn w:val="1"/>
    <w:next w:val="a"/>
    <w:uiPriority w:val="39"/>
    <w:unhideWhenUsed/>
    <w:qFormat/>
    <w:rsid w:val="00AD1C2C"/>
    <w:pPr>
      <w:keepNext/>
      <w:keepLines/>
      <w:spacing w:before="480" w:after="0" w:line="276" w:lineRule="auto"/>
      <w:jc w:val="left"/>
      <w:outlineLvl w:val="9"/>
    </w:pPr>
    <w:rPr>
      <w:rFonts w:asciiTheme="majorHAnsi" w:eastAsiaTheme="majorEastAsia" w:hAnsiTheme="majorHAnsi" w:cstheme="majorBidi"/>
      <w:bCs/>
      <w:color w:val="365F91" w:themeColor="accent1" w:themeShade="BF"/>
      <w:lang w:eastAsia="ru-RU"/>
    </w:rPr>
  </w:style>
  <w:style w:type="paragraph" w:styleId="15">
    <w:name w:val="toc 1"/>
    <w:basedOn w:val="a"/>
    <w:next w:val="a"/>
    <w:autoRedefine/>
    <w:uiPriority w:val="39"/>
    <w:unhideWhenUsed/>
    <w:rsid w:val="00BA5620"/>
    <w:pPr>
      <w:tabs>
        <w:tab w:val="right" w:leader="dot" w:pos="9781"/>
      </w:tabs>
      <w:spacing w:line="240" w:lineRule="auto"/>
      <w:ind w:right="-426" w:firstLine="0"/>
    </w:pPr>
  </w:style>
  <w:style w:type="paragraph" w:styleId="31">
    <w:name w:val="toc 3"/>
    <w:basedOn w:val="a"/>
    <w:next w:val="a"/>
    <w:autoRedefine/>
    <w:uiPriority w:val="39"/>
    <w:unhideWhenUsed/>
    <w:rsid w:val="00AD1C2C"/>
    <w:pPr>
      <w:spacing w:after="100"/>
      <w:ind w:left="480"/>
    </w:pPr>
  </w:style>
  <w:style w:type="paragraph" w:styleId="aff2">
    <w:name w:val="Revision"/>
    <w:hidden/>
    <w:uiPriority w:val="99"/>
    <w:semiHidden/>
    <w:rsid w:val="002F7F7E"/>
    <w:pPr>
      <w:spacing w:after="0" w:line="240" w:lineRule="auto"/>
    </w:pPr>
    <w:rPr>
      <w:rFonts w:ascii="Times New Roman" w:hAnsi="Times New Roman"/>
      <w:sz w:val="24"/>
    </w:rPr>
  </w:style>
  <w:style w:type="character" w:styleId="aff3">
    <w:name w:val="Intense Emphasis"/>
    <w:uiPriority w:val="21"/>
    <w:qFormat/>
    <w:rsid w:val="005E1B60"/>
    <w:rPr>
      <w:b/>
      <w:bCs/>
    </w:rPr>
  </w:style>
  <w:style w:type="character" w:customStyle="1" w:styleId="20">
    <w:name w:val="Заголовок 2 Знак"/>
    <w:basedOn w:val="a0"/>
    <w:link w:val="2"/>
    <w:uiPriority w:val="9"/>
    <w:semiHidden/>
    <w:rsid w:val="00B467B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rsid w:val="00B467BA"/>
    <w:rPr>
      <w:rFonts w:ascii="Arial" w:eastAsia="Times New Roman" w:hAnsi="Arial" w:cs="Arial"/>
      <w:b/>
      <w:bCs/>
      <w:sz w:val="26"/>
      <w:szCs w:val="26"/>
    </w:rPr>
  </w:style>
  <w:style w:type="paragraph" w:customStyle="1" w:styleId="32">
    <w:name w:val="Стиль3"/>
    <w:basedOn w:val="1"/>
    <w:autoRedefine/>
    <w:qFormat/>
    <w:rsid w:val="00B467BA"/>
    <w:pPr>
      <w:keepNext/>
      <w:tabs>
        <w:tab w:val="left" w:pos="9356"/>
      </w:tabs>
      <w:spacing w:after="0" w:line="240" w:lineRule="auto"/>
      <w:ind w:right="-59"/>
    </w:pPr>
    <w:rPr>
      <w:rFonts w:ascii="Arial" w:hAnsi="Arial" w:cs="Arial"/>
      <w:bCs/>
      <w:iCs/>
      <w:color w:val="C00000"/>
      <w:kern w:val="32"/>
    </w:rPr>
  </w:style>
  <w:style w:type="paragraph" w:styleId="aff4">
    <w:name w:val="Plain Text"/>
    <w:aliases w:val=" Знак,Текст Знак1,Текст Знак Знак,Знак,Текст Знак Знак Знак Знак Знак,Текст Знак Знак Знак Знак Знак З"/>
    <w:basedOn w:val="a"/>
    <w:link w:val="aff5"/>
    <w:rsid w:val="00B467BA"/>
    <w:pPr>
      <w:spacing w:line="240" w:lineRule="auto"/>
      <w:ind w:firstLine="0"/>
      <w:jc w:val="left"/>
    </w:pPr>
    <w:rPr>
      <w:rFonts w:ascii="Courier New" w:eastAsia="Times New Roman" w:hAnsi="Courier New" w:cs="Courier New"/>
      <w:sz w:val="20"/>
      <w:szCs w:val="20"/>
    </w:rPr>
  </w:style>
  <w:style w:type="character" w:customStyle="1" w:styleId="aff5">
    <w:name w:val="Текст Знак"/>
    <w:aliases w:val=" Знак Знак,Текст Знак1 Знак,Текст Знак Знак Знак,Знак Знак,Текст Знак Знак Знак Знак Знак Знак,Текст Знак Знак Знак Знак Знак З Знак"/>
    <w:basedOn w:val="a0"/>
    <w:link w:val="aff4"/>
    <w:rsid w:val="00B467BA"/>
    <w:rPr>
      <w:rFonts w:ascii="Courier New" w:eastAsia="Times New Roman" w:hAnsi="Courier New" w:cs="Courier New"/>
      <w:sz w:val="20"/>
      <w:szCs w:val="20"/>
    </w:rPr>
  </w:style>
  <w:style w:type="paragraph" w:styleId="aff6">
    <w:name w:val="Subtitle"/>
    <w:basedOn w:val="a"/>
    <w:link w:val="aff7"/>
    <w:qFormat/>
    <w:rsid w:val="00B467BA"/>
    <w:pPr>
      <w:spacing w:line="240" w:lineRule="auto"/>
      <w:ind w:firstLine="0"/>
      <w:jc w:val="center"/>
    </w:pPr>
    <w:rPr>
      <w:rFonts w:ascii="Arial" w:eastAsia="Times New Roman" w:hAnsi="Arial" w:cs="Arial"/>
      <w:b/>
      <w:bCs/>
      <w:sz w:val="16"/>
      <w:szCs w:val="24"/>
      <w:lang w:eastAsia="ru-RU"/>
    </w:rPr>
  </w:style>
  <w:style w:type="character" w:customStyle="1" w:styleId="aff7">
    <w:name w:val="Подзаголовок Знак"/>
    <w:basedOn w:val="a0"/>
    <w:link w:val="aff6"/>
    <w:rsid w:val="00B467BA"/>
    <w:rPr>
      <w:rFonts w:ascii="Arial" w:eastAsia="Times New Roman" w:hAnsi="Arial" w:cs="Arial"/>
      <w:b/>
      <w:bCs/>
      <w:sz w:val="16"/>
      <w:szCs w:val="24"/>
      <w:lang w:eastAsia="ru-RU"/>
    </w:rPr>
  </w:style>
  <w:style w:type="paragraph" w:customStyle="1" w:styleId="ConsPlusNormal">
    <w:name w:val="ConsPlusNormal"/>
    <w:rsid w:val="000D16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ableParagraph">
    <w:name w:val="Table Paragraph"/>
    <w:basedOn w:val="a"/>
    <w:uiPriority w:val="1"/>
    <w:qFormat/>
    <w:rsid w:val="00C3164C"/>
    <w:pPr>
      <w:widowControl w:val="0"/>
      <w:autoSpaceDE w:val="0"/>
      <w:autoSpaceDN w:val="0"/>
      <w:spacing w:line="240" w:lineRule="auto"/>
      <w:ind w:left="794" w:firstLine="0"/>
      <w:jc w:val="left"/>
    </w:pPr>
    <w:rPr>
      <w:rFonts w:eastAsia="Times New Roman" w:cs="Times New Roman"/>
      <w:sz w:val="22"/>
    </w:rPr>
  </w:style>
  <w:style w:type="paragraph" w:styleId="aff8">
    <w:name w:val="endnote text"/>
    <w:basedOn w:val="a"/>
    <w:link w:val="aff9"/>
    <w:uiPriority w:val="99"/>
    <w:semiHidden/>
    <w:unhideWhenUsed/>
    <w:rsid w:val="009100D5"/>
    <w:pPr>
      <w:spacing w:line="240" w:lineRule="auto"/>
    </w:pPr>
    <w:rPr>
      <w:sz w:val="20"/>
      <w:szCs w:val="20"/>
    </w:rPr>
  </w:style>
  <w:style w:type="character" w:customStyle="1" w:styleId="aff9">
    <w:name w:val="Текст концевой сноски Знак"/>
    <w:basedOn w:val="a0"/>
    <w:link w:val="aff8"/>
    <w:uiPriority w:val="99"/>
    <w:semiHidden/>
    <w:rsid w:val="009100D5"/>
    <w:rPr>
      <w:rFonts w:ascii="Times New Roman" w:hAnsi="Times New Roman"/>
      <w:sz w:val="20"/>
      <w:szCs w:val="20"/>
    </w:rPr>
  </w:style>
  <w:style w:type="character" w:styleId="affa">
    <w:name w:val="endnote reference"/>
    <w:basedOn w:val="a0"/>
    <w:uiPriority w:val="99"/>
    <w:semiHidden/>
    <w:unhideWhenUsed/>
    <w:rsid w:val="009100D5"/>
    <w:rPr>
      <w:vertAlign w:val="superscript"/>
    </w:rPr>
  </w:style>
  <w:style w:type="character" w:styleId="affb">
    <w:name w:val="FollowedHyperlink"/>
    <w:basedOn w:val="a0"/>
    <w:uiPriority w:val="99"/>
    <w:semiHidden/>
    <w:unhideWhenUsed/>
    <w:rsid w:val="009100D5"/>
    <w:rPr>
      <w:color w:val="800080" w:themeColor="followedHyperlink"/>
      <w:u w:val="single"/>
    </w:rPr>
  </w:style>
  <w:style w:type="table" w:customStyle="1" w:styleId="23">
    <w:name w:val="Сетка таблицы2"/>
    <w:basedOn w:val="a1"/>
    <w:uiPriority w:val="39"/>
    <w:rsid w:val="008D285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910">
      <w:bodyDiv w:val="1"/>
      <w:marLeft w:val="0"/>
      <w:marRight w:val="0"/>
      <w:marTop w:val="0"/>
      <w:marBottom w:val="0"/>
      <w:divBdr>
        <w:top w:val="none" w:sz="0" w:space="0" w:color="auto"/>
        <w:left w:val="none" w:sz="0" w:space="0" w:color="auto"/>
        <w:bottom w:val="none" w:sz="0" w:space="0" w:color="auto"/>
        <w:right w:val="none" w:sz="0" w:space="0" w:color="auto"/>
      </w:divBdr>
    </w:div>
    <w:div w:id="18898941">
      <w:bodyDiv w:val="1"/>
      <w:marLeft w:val="0"/>
      <w:marRight w:val="0"/>
      <w:marTop w:val="0"/>
      <w:marBottom w:val="0"/>
      <w:divBdr>
        <w:top w:val="none" w:sz="0" w:space="0" w:color="auto"/>
        <w:left w:val="none" w:sz="0" w:space="0" w:color="auto"/>
        <w:bottom w:val="none" w:sz="0" w:space="0" w:color="auto"/>
        <w:right w:val="none" w:sz="0" w:space="0" w:color="auto"/>
      </w:divBdr>
    </w:div>
    <w:div w:id="31196865">
      <w:bodyDiv w:val="1"/>
      <w:marLeft w:val="0"/>
      <w:marRight w:val="0"/>
      <w:marTop w:val="0"/>
      <w:marBottom w:val="0"/>
      <w:divBdr>
        <w:top w:val="none" w:sz="0" w:space="0" w:color="auto"/>
        <w:left w:val="none" w:sz="0" w:space="0" w:color="auto"/>
        <w:bottom w:val="none" w:sz="0" w:space="0" w:color="auto"/>
        <w:right w:val="none" w:sz="0" w:space="0" w:color="auto"/>
      </w:divBdr>
      <w:divsChild>
        <w:div w:id="1922985671">
          <w:marLeft w:val="0"/>
          <w:marRight w:val="0"/>
          <w:marTop w:val="0"/>
          <w:marBottom w:val="112"/>
          <w:divBdr>
            <w:top w:val="none" w:sz="0" w:space="0" w:color="auto"/>
            <w:left w:val="none" w:sz="0" w:space="0" w:color="auto"/>
            <w:bottom w:val="none" w:sz="0" w:space="0" w:color="auto"/>
            <w:right w:val="none" w:sz="0" w:space="0" w:color="auto"/>
          </w:divBdr>
        </w:div>
      </w:divsChild>
    </w:div>
    <w:div w:id="53050845">
      <w:bodyDiv w:val="1"/>
      <w:marLeft w:val="0"/>
      <w:marRight w:val="0"/>
      <w:marTop w:val="0"/>
      <w:marBottom w:val="0"/>
      <w:divBdr>
        <w:top w:val="none" w:sz="0" w:space="0" w:color="auto"/>
        <w:left w:val="none" w:sz="0" w:space="0" w:color="auto"/>
        <w:bottom w:val="none" w:sz="0" w:space="0" w:color="auto"/>
        <w:right w:val="none" w:sz="0" w:space="0" w:color="auto"/>
      </w:divBdr>
    </w:div>
    <w:div w:id="77482297">
      <w:bodyDiv w:val="1"/>
      <w:marLeft w:val="0"/>
      <w:marRight w:val="0"/>
      <w:marTop w:val="0"/>
      <w:marBottom w:val="0"/>
      <w:divBdr>
        <w:top w:val="none" w:sz="0" w:space="0" w:color="auto"/>
        <w:left w:val="none" w:sz="0" w:space="0" w:color="auto"/>
        <w:bottom w:val="none" w:sz="0" w:space="0" w:color="auto"/>
        <w:right w:val="none" w:sz="0" w:space="0" w:color="auto"/>
      </w:divBdr>
    </w:div>
    <w:div w:id="92481030">
      <w:bodyDiv w:val="1"/>
      <w:marLeft w:val="0"/>
      <w:marRight w:val="0"/>
      <w:marTop w:val="0"/>
      <w:marBottom w:val="0"/>
      <w:divBdr>
        <w:top w:val="none" w:sz="0" w:space="0" w:color="auto"/>
        <w:left w:val="none" w:sz="0" w:space="0" w:color="auto"/>
        <w:bottom w:val="none" w:sz="0" w:space="0" w:color="auto"/>
        <w:right w:val="none" w:sz="0" w:space="0" w:color="auto"/>
      </w:divBdr>
    </w:div>
    <w:div w:id="118232988">
      <w:bodyDiv w:val="1"/>
      <w:marLeft w:val="0"/>
      <w:marRight w:val="0"/>
      <w:marTop w:val="0"/>
      <w:marBottom w:val="0"/>
      <w:divBdr>
        <w:top w:val="none" w:sz="0" w:space="0" w:color="auto"/>
        <w:left w:val="none" w:sz="0" w:space="0" w:color="auto"/>
        <w:bottom w:val="none" w:sz="0" w:space="0" w:color="auto"/>
        <w:right w:val="none" w:sz="0" w:space="0" w:color="auto"/>
      </w:divBdr>
    </w:div>
    <w:div w:id="167865970">
      <w:bodyDiv w:val="1"/>
      <w:marLeft w:val="0"/>
      <w:marRight w:val="0"/>
      <w:marTop w:val="0"/>
      <w:marBottom w:val="0"/>
      <w:divBdr>
        <w:top w:val="none" w:sz="0" w:space="0" w:color="auto"/>
        <w:left w:val="none" w:sz="0" w:space="0" w:color="auto"/>
        <w:bottom w:val="none" w:sz="0" w:space="0" w:color="auto"/>
        <w:right w:val="none" w:sz="0" w:space="0" w:color="auto"/>
      </w:divBdr>
    </w:div>
    <w:div w:id="170487232">
      <w:bodyDiv w:val="1"/>
      <w:marLeft w:val="0"/>
      <w:marRight w:val="0"/>
      <w:marTop w:val="0"/>
      <w:marBottom w:val="0"/>
      <w:divBdr>
        <w:top w:val="none" w:sz="0" w:space="0" w:color="auto"/>
        <w:left w:val="none" w:sz="0" w:space="0" w:color="auto"/>
        <w:bottom w:val="none" w:sz="0" w:space="0" w:color="auto"/>
        <w:right w:val="none" w:sz="0" w:space="0" w:color="auto"/>
      </w:divBdr>
    </w:div>
    <w:div w:id="219247964">
      <w:bodyDiv w:val="1"/>
      <w:marLeft w:val="0"/>
      <w:marRight w:val="0"/>
      <w:marTop w:val="0"/>
      <w:marBottom w:val="0"/>
      <w:divBdr>
        <w:top w:val="none" w:sz="0" w:space="0" w:color="auto"/>
        <w:left w:val="none" w:sz="0" w:space="0" w:color="auto"/>
        <w:bottom w:val="none" w:sz="0" w:space="0" w:color="auto"/>
        <w:right w:val="none" w:sz="0" w:space="0" w:color="auto"/>
      </w:divBdr>
    </w:div>
    <w:div w:id="262999218">
      <w:bodyDiv w:val="1"/>
      <w:marLeft w:val="0"/>
      <w:marRight w:val="0"/>
      <w:marTop w:val="0"/>
      <w:marBottom w:val="0"/>
      <w:divBdr>
        <w:top w:val="none" w:sz="0" w:space="0" w:color="auto"/>
        <w:left w:val="none" w:sz="0" w:space="0" w:color="auto"/>
        <w:bottom w:val="none" w:sz="0" w:space="0" w:color="auto"/>
        <w:right w:val="none" w:sz="0" w:space="0" w:color="auto"/>
      </w:divBdr>
    </w:div>
    <w:div w:id="264072114">
      <w:bodyDiv w:val="1"/>
      <w:marLeft w:val="0"/>
      <w:marRight w:val="0"/>
      <w:marTop w:val="0"/>
      <w:marBottom w:val="0"/>
      <w:divBdr>
        <w:top w:val="none" w:sz="0" w:space="0" w:color="auto"/>
        <w:left w:val="none" w:sz="0" w:space="0" w:color="auto"/>
        <w:bottom w:val="none" w:sz="0" w:space="0" w:color="auto"/>
        <w:right w:val="none" w:sz="0" w:space="0" w:color="auto"/>
      </w:divBdr>
    </w:div>
    <w:div w:id="267583543">
      <w:bodyDiv w:val="1"/>
      <w:marLeft w:val="0"/>
      <w:marRight w:val="0"/>
      <w:marTop w:val="0"/>
      <w:marBottom w:val="0"/>
      <w:divBdr>
        <w:top w:val="none" w:sz="0" w:space="0" w:color="auto"/>
        <w:left w:val="none" w:sz="0" w:space="0" w:color="auto"/>
        <w:bottom w:val="none" w:sz="0" w:space="0" w:color="auto"/>
        <w:right w:val="none" w:sz="0" w:space="0" w:color="auto"/>
      </w:divBdr>
    </w:div>
    <w:div w:id="270363388">
      <w:bodyDiv w:val="1"/>
      <w:marLeft w:val="0"/>
      <w:marRight w:val="0"/>
      <w:marTop w:val="0"/>
      <w:marBottom w:val="0"/>
      <w:divBdr>
        <w:top w:val="none" w:sz="0" w:space="0" w:color="auto"/>
        <w:left w:val="none" w:sz="0" w:space="0" w:color="auto"/>
        <w:bottom w:val="none" w:sz="0" w:space="0" w:color="auto"/>
        <w:right w:val="none" w:sz="0" w:space="0" w:color="auto"/>
      </w:divBdr>
    </w:div>
    <w:div w:id="272514867">
      <w:bodyDiv w:val="1"/>
      <w:marLeft w:val="0"/>
      <w:marRight w:val="0"/>
      <w:marTop w:val="0"/>
      <w:marBottom w:val="0"/>
      <w:divBdr>
        <w:top w:val="none" w:sz="0" w:space="0" w:color="auto"/>
        <w:left w:val="none" w:sz="0" w:space="0" w:color="auto"/>
        <w:bottom w:val="none" w:sz="0" w:space="0" w:color="auto"/>
        <w:right w:val="none" w:sz="0" w:space="0" w:color="auto"/>
      </w:divBdr>
    </w:div>
    <w:div w:id="286087073">
      <w:bodyDiv w:val="1"/>
      <w:marLeft w:val="0"/>
      <w:marRight w:val="0"/>
      <w:marTop w:val="0"/>
      <w:marBottom w:val="0"/>
      <w:divBdr>
        <w:top w:val="none" w:sz="0" w:space="0" w:color="auto"/>
        <w:left w:val="none" w:sz="0" w:space="0" w:color="auto"/>
        <w:bottom w:val="none" w:sz="0" w:space="0" w:color="auto"/>
        <w:right w:val="none" w:sz="0" w:space="0" w:color="auto"/>
      </w:divBdr>
    </w:div>
    <w:div w:id="324363471">
      <w:bodyDiv w:val="1"/>
      <w:marLeft w:val="0"/>
      <w:marRight w:val="0"/>
      <w:marTop w:val="0"/>
      <w:marBottom w:val="0"/>
      <w:divBdr>
        <w:top w:val="none" w:sz="0" w:space="0" w:color="auto"/>
        <w:left w:val="none" w:sz="0" w:space="0" w:color="auto"/>
        <w:bottom w:val="none" w:sz="0" w:space="0" w:color="auto"/>
        <w:right w:val="none" w:sz="0" w:space="0" w:color="auto"/>
      </w:divBdr>
    </w:div>
    <w:div w:id="331488599">
      <w:bodyDiv w:val="1"/>
      <w:marLeft w:val="0"/>
      <w:marRight w:val="0"/>
      <w:marTop w:val="0"/>
      <w:marBottom w:val="0"/>
      <w:divBdr>
        <w:top w:val="none" w:sz="0" w:space="0" w:color="auto"/>
        <w:left w:val="none" w:sz="0" w:space="0" w:color="auto"/>
        <w:bottom w:val="none" w:sz="0" w:space="0" w:color="auto"/>
        <w:right w:val="none" w:sz="0" w:space="0" w:color="auto"/>
      </w:divBdr>
    </w:div>
    <w:div w:id="339436192">
      <w:bodyDiv w:val="1"/>
      <w:marLeft w:val="0"/>
      <w:marRight w:val="0"/>
      <w:marTop w:val="0"/>
      <w:marBottom w:val="0"/>
      <w:divBdr>
        <w:top w:val="none" w:sz="0" w:space="0" w:color="auto"/>
        <w:left w:val="none" w:sz="0" w:space="0" w:color="auto"/>
        <w:bottom w:val="none" w:sz="0" w:space="0" w:color="auto"/>
        <w:right w:val="none" w:sz="0" w:space="0" w:color="auto"/>
      </w:divBdr>
    </w:div>
    <w:div w:id="345788568">
      <w:bodyDiv w:val="1"/>
      <w:marLeft w:val="0"/>
      <w:marRight w:val="0"/>
      <w:marTop w:val="0"/>
      <w:marBottom w:val="0"/>
      <w:divBdr>
        <w:top w:val="none" w:sz="0" w:space="0" w:color="auto"/>
        <w:left w:val="none" w:sz="0" w:space="0" w:color="auto"/>
        <w:bottom w:val="none" w:sz="0" w:space="0" w:color="auto"/>
        <w:right w:val="none" w:sz="0" w:space="0" w:color="auto"/>
      </w:divBdr>
    </w:div>
    <w:div w:id="371269872">
      <w:bodyDiv w:val="1"/>
      <w:marLeft w:val="0"/>
      <w:marRight w:val="0"/>
      <w:marTop w:val="0"/>
      <w:marBottom w:val="0"/>
      <w:divBdr>
        <w:top w:val="none" w:sz="0" w:space="0" w:color="auto"/>
        <w:left w:val="none" w:sz="0" w:space="0" w:color="auto"/>
        <w:bottom w:val="none" w:sz="0" w:space="0" w:color="auto"/>
        <w:right w:val="none" w:sz="0" w:space="0" w:color="auto"/>
      </w:divBdr>
    </w:div>
    <w:div w:id="383720519">
      <w:bodyDiv w:val="1"/>
      <w:marLeft w:val="0"/>
      <w:marRight w:val="0"/>
      <w:marTop w:val="0"/>
      <w:marBottom w:val="0"/>
      <w:divBdr>
        <w:top w:val="none" w:sz="0" w:space="0" w:color="auto"/>
        <w:left w:val="none" w:sz="0" w:space="0" w:color="auto"/>
        <w:bottom w:val="none" w:sz="0" w:space="0" w:color="auto"/>
        <w:right w:val="none" w:sz="0" w:space="0" w:color="auto"/>
      </w:divBdr>
      <w:divsChild>
        <w:div w:id="1523780253">
          <w:marLeft w:val="0"/>
          <w:marRight w:val="0"/>
          <w:marTop w:val="0"/>
          <w:marBottom w:val="0"/>
          <w:divBdr>
            <w:top w:val="none" w:sz="0" w:space="0" w:color="auto"/>
            <w:left w:val="none" w:sz="0" w:space="0" w:color="auto"/>
            <w:bottom w:val="none" w:sz="0" w:space="0" w:color="auto"/>
            <w:right w:val="none" w:sz="0" w:space="0" w:color="auto"/>
          </w:divBdr>
        </w:div>
      </w:divsChild>
    </w:div>
    <w:div w:id="404844127">
      <w:bodyDiv w:val="1"/>
      <w:marLeft w:val="0"/>
      <w:marRight w:val="0"/>
      <w:marTop w:val="0"/>
      <w:marBottom w:val="0"/>
      <w:divBdr>
        <w:top w:val="none" w:sz="0" w:space="0" w:color="auto"/>
        <w:left w:val="none" w:sz="0" w:space="0" w:color="auto"/>
        <w:bottom w:val="none" w:sz="0" w:space="0" w:color="auto"/>
        <w:right w:val="none" w:sz="0" w:space="0" w:color="auto"/>
      </w:divBdr>
    </w:div>
    <w:div w:id="406611030">
      <w:bodyDiv w:val="1"/>
      <w:marLeft w:val="0"/>
      <w:marRight w:val="0"/>
      <w:marTop w:val="0"/>
      <w:marBottom w:val="0"/>
      <w:divBdr>
        <w:top w:val="none" w:sz="0" w:space="0" w:color="auto"/>
        <w:left w:val="none" w:sz="0" w:space="0" w:color="auto"/>
        <w:bottom w:val="none" w:sz="0" w:space="0" w:color="auto"/>
        <w:right w:val="none" w:sz="0" w:space="0" w:color="auto"/>
      </w:divBdr>
    </w:div>
    <w:div w:id="413816102">
      <w:bodyDiv w:val="1"/>
      <w:marLeft w:val="0"/>
      <w:marRight w:val="0"/>
      <w:marTop w:val="0"/>
      <w:marBottom w:val="0"/>
      <w:divBdr>
        <w:top w:val="none" w:sz="0" w:space="0" w:color="auto"/>
        <w:left w:val="none" w:sz="0" w:space="0" w:color="auto"/>
        <w:bottom w:val="none" w:sz="0" w:space="0" w:color="auto"/>
        <w:right w:val="none" w:sz="0" w:space="0" w:color="auto"/>
      </w:divBdr>
    </w:div>
    <w:div w:id="422576204">
      <w:bodyDiv w:val="1"/>
      <w:marLeft w:val="0"/>
      <w:marRight w:val="0"/>
      <w:marTop w:val="0"/>
      <w:marBottom w:val="0"/>
      <w:divBdr>
        <w:top w:val="none" w:sz="0" w:space="0" w:color="auto"/>
        <w:left w:val="none" w:sz="0" w:space="0" w:color="auto"/>
        <w:bottom w:val="none" w:sz="0" w:space="0" w:color="auto"/>
        <w:right w:val="none" w:sz="0" w:space="0" w:color="auto"/>
      </w:divBdr>
    </w:div>
    <w:div w:id="423648032">
      <w:bodyDiv w:val="1"/>
      <w:marLeft w:val="0"/>
      <w:marRight w:val="0"/>
      <w:marTop w:val="0"/>
      <w:marBottom w:val="0"/>
      <w:divBdr>
        <w:top w:val="none" w:sz="0" w:space="0" w:color="auto"/>
        <w:left w:val="none" w:sz="0" w:space="0" w:color="auto"/>
        <w:bottom w:val="none" w:sz="0" w:space="0" w:color="auto"/>
        <w:right w:val="none" w:sz="0" w:space="0" w:color="auto"/>
      </w:divBdr>
    </w:div>
    <w:div w:id="435364873">
      <w:bodyDiv w:val="1"/>
      <w:marLeft w:val="0"/>
      <w:marRight w:val="0"/>
      <w:marTop w:val="0"/>
      <w:marBottom w:val="0"/>
      <w:divBdr>
        <w:top w:val="none" w:sz="0" w:space="0" w:color="auto"/>
        <w:left w:val="none" w:sz="0" w:space="0" w:color="auto"/>
        <w:bottom w:val="none" w:sz="0" w:space="0" w:color="auto"/>
        <w:right w:val="none" w:sz="0" w:space="0" w:color="auto"/>
      </w:divBdr>
    </w:div>
    <w:div w:id="453332777">
      <w:bodyDiv w:val="1"/>
      <w:marLeft w:val="0"/>
      <w:marRight w:val="0"/>
      <w:marTop w:val="0"/>
      <w:marBottom w:val="0"/>
      <w:divBdr>
        <w:top w:val="none" w:sz="0" w:space="0" w:color="auto"/>
        <w:left w:val="none" w:sz="0" w:space="0" w:color="auto"/>
        <w:bottom w:val="none" w:sz="0" w:space="0" w:color="auto"/>
        <w:right w:val="none" w:sz="0" w:space="0" w:color="auto"/>
      </w:divBdr>
    </w:div>
    <w:div w:id="489561227">
      <w:bodyDiv w:val="1"/>
      <w:marLeft w:val="0"/>
      <w:marRight w:val="0"/>
      <w:marTop w:val="0"/>
      <w:marBottom w:val="0"/>
      <w:divBdr>
        <w:top w:val="none" w:sz="0" w:space="0" w:color="auto"/>
        <w:left w:val="none" w:sz="0" w:space="0" w:color="auto"/>
        <w:bottom w:val="none" w:sz="0" w:space="0" w:color="auto"/>
        <w:right w:val="none" w:sz="0" w:space="0" w:color="auto"/>
      </w:divBdr>
    </w:div>
    <w:div w:id="506604108">
      <w:bodyDiv w:val="1"/>
      <w:marLeft w:val="0"/>
      <w:marRight w:val="0"/>
      <w:marTop w:val="0"/>
      <w:marBottom w:val="0"/>
      <w:divBdr>
        <w:top w:val="none" w:sz="0" w:space="0" w:color="auto"/>
        <w:left w:val="none" w:sz="0" w:space="0" w:color="auto"/>
        <w:bottom w:val="none" w:sz="0" w:space="0" w:color="auto"/>
        <w:right w:val="none" w:sz="0" w:space="0" w:color="auto"/>
      </w:divBdr>
    </w:div>
    <w:div w:id="563493538">
      <w:bodyDiv w:val="1"/>
      <w:marLeft w:val="0"/>
      <w:marRight w:val="0"/>
      <w:marTop w:val="0"/>
      <w:marBottom w:val="0"/>
      <w:divBdr>
        <w:top w:val="none" w:sz="0" w:space="0" w:color="auto"/>
        <w:left w:val="none" w:sz="0" w:space="0" w:color="auto"/>
        <w:bottom w:val="none" w:sz="0" w:space="0" w:color="auto"/>
        <w:right w:val="none" w:sz="0" w:space="0" w:color="auto"/>
      </w:divBdr>
    </w:div>
    <w:div w:id="565800033">
      <w:bodyDiv w:val="1"/>
      <w:marLeft w:val="0"/>
      <w:marRight w:val="0"/>
      <w:marTop w:val="0"/>
      <w:marBottom w:val="0"/>
      <w:divBdr>
        <w:top w:val="none" w:sz="0" w:space="0" w:color="auto"/>
        <w:left w:val="none" w:sz="0" w:space="0" w:color="auto"/>
        <w:bottom w:val="none" w:sz="0" w:space="0" w:color="auto"/>
        <w:right w:val="none" w:sz="0" w:space="0" w:color="auto"/>
      </w:divBdr>
    </w:div>
    <w:div w:id="627516715">
      <w:bodyDiv w:val="1"/>
      <w:marLeft w:val="0"/>
      <w:marRight w:val="0"/>
      <w:marTop w:val="0"/>
      <w:marBottom w:val="0"/>
      <w:divBdr>
        <w:top w:val="none" w:sz="0" w:space="0" w:color="auto"/>
        <w:left w:val="none" w:sz="0" w:space="0" w:color="auto"/>
        <w:bottom w:val="none" w:sz="0" w:space="0" w:color="auto"/>
        <w:right w:val="none" w:sz="0" w:space="0" w:color="auto"/>
      </w:divBdr>
    </w:div>
    <w:div w:id="633172064">
      <w:bodyDiv w:val="1"/>
      <w:marLeft w:val="0"/>
      <w:marRight w:val="0"/>
      <w:marTop w:val="0"/>
      <w:marBottom w:val="0"/>
      <w:divBdr>
        <w:top w:val="none" w:sz="0" w:space="0" w:color="auto"/>
        <w:left w:val="none" w:sz="0" w:space="0" w:color="auto"/>
        <w:bottom w:val="none" w:sz="0" w:space="0" w:color="auto"/>
        <w:right w:val="none" w:sz="0" w:space="0" w:color="auto"/>
      </w:divBdr>
    </w:div>
    <w:div w:id="638222313">
      <w:bodyDiv w:val="1"/>
      <w:marLeft w:val="0"/>
      <w:marRight w:val="0"/>
      <w:marTop w:val="0"/>
      <w:marBottom w:val="0"/>
      <w:divBdr>
        <w:top w:val="none" w:sz="0" w:space="0" w:color="auto"/>
        <w:left w:val="none" w:sz="0" w:space="0" w:color="auto"/>
        <w:bottom w:val="none" w:sz="0" w:space="0" w:color="auto"/>
        <w:right w:val="none" w:sz="0" w:space="0" w:color="auto"/>
      </w:divBdr>
    </w:div>
    <w:div w:id="653143150">
      <w:bodyDiv w:val="1"/>
      <w:marLeft w:val="0"/>
      <w:marRight w:val="0"/>
      <w:marTop w:val="0"/>
      <w:marBottom w:val="0"/>
      <w:divBdr>
        <w:top w:val="none" w:sz="0" w:space="0" w:color="auto"/>
        <w:left w:val="none" w:sz="0" w:space="0" w:color="auto"/>
        <w:bottom w:val="none" w:sz="0" w:space="0" w:color="auto"/>
        <w:right w:val="none" w:sz="0" w:space="0" w:color="auto"/>
      </w:divBdr>
    </w:div>
    <w:div w:id="686442932">
      <w:bodyDiv w:val="1"/>
      <w:marLeft w:val="0"/>
      <w:marRight w:val="0"/>
      <w:marTop w:val="0"/>
      <w:marBottom w:val="0"/>
      <w:divBdr>
        <w:top w:val="none" w:sz="0" w:space="0" w:color="auto"/>
        <w:left w:val="none" w:sz="0" w:space="0" w:color="auto"/>
        <w:bottom w:val="none" w:sz="0" w:space="0" w:color="auto"/>
        <w:right w:val="none" w:sz="0" w:space="0" w:color="auto"/>
      </w:divBdr>
    </w:div>
    <w:div w:id="696394377">
      <w:bodyDiv w:val="1"/>
      <w:marLeft w:val="0"/>
      <w:marRight w:val="0"/>
      <w:marTop w:val="0"/>
      <w:marBottom w:val="0"/>
      <w:divBdr>
        <w:top w:val="none" w:sz="0" w:space="0" w:color="auto"/>
        <w:left w:val="none" w:sz="0" w:space="0" w:color="auto"/>
        <w:bottom w:val="none" w:sz="0" w:space="0" w:color="auto"/>
        <w:right w:val="none" w:sz="0" w:space="0" w:color="auto"/>
      </w:divBdr>
    </w:div>
    <w:div w:id="705913901">
      <w:bodyDiv w:val="1"/>
      <w:marLeft w:val="0"/>
      <w:marRight w:val="0"/>
      <w:marTop w:val="0"/>
      <w:marBottom w:val="0"/>
      <w:divBdr>
        <w:top w:val="none" w:sz="0" w:space="0" w:color="auto"/>
        <w:left w:val="none" w:sz="0" w:space="0" w:color="auto"/>
        <w:bottom w:val="none" w:sz="0" w:space="0" w:color="auto"/>
        <w:right w:val="none" w:sz="0" w:space="0" w:color="auto"/>
      </w:divBdr>
    </w:div>
    <w:div w:id="755520017">
      <w:bodyDiv w:val="1"/>
      <w:marLeft w:val="0"/>
      <w:marRight w:val="0"/>
      <w:marTop w:val="0"/>
      <w:marBottom w:val="0"/>
      <w:divBdr>
        <w:top w:val="none" w:sz="0" w:space="0" w:color="auto"/>
        <w:left w:val="none" w:sz="0" w:space="0" w:color="auto"/>
        <w:bottom w:val="none" w:sz="0" w:space="0" w:color="auto"/>
        <w:right w:val="none" w:sz="0" w:space="0" w:color="auto"/>
      </w:divBdr>
    </w:div>
    <w:div w:id="788626676">
      <w:bodyDiv w:val="1"/>
      <w:marLeft w:val="0"/>
      <w:marRight w:val="0"/>
      <w:marTop w:val="0"/>
      <w:marBottom w:val="0"/>
      <w:divBdr>
        <w:top w:val="none" w:sz="0" w:space="0" w:color="auto"/>
        <w:left w:val="none" w:sz="0" w:space="0" w:color="auto"/>
        <w:bottom w:val="none" w:sz="0" w:space="0" w:color="auto"/>
        <w:right w:val="none" w:sz="0" w:space="0" w:color="auto"/>
      </w:divBdr>
    </w:div>
    <w:div w:id="804279794">
      <w:bodyDiv w:val="1"/>
      <w:marLeft w:val="0"/>
      <w:marRight w:val="0"/>
      <w:marTop w:val="0"/>
      <w:marBottom w:val="0"/>
      <w:divBdr>
        <w:top w:val="none" w:sz="0" w:space="0" w:color="auto"/>
        <w:left w:val="none" w:sz="0" w:space="0" w:color="auto"/>
        <w:bottom w:val="none" w:sz="0" w:space="0" w:color="auto"/>
        <w:right w:val="none" w:sz="0" w:space="0" w:color="auto"/>
      </w:divBdr>
    </w:div>
    <w:div w:id="846679933">
      <w:bodyDiv w:val="1"/>
      <w:marLeft w:val="0"/>
      <w:marRight w:val="0"/>
      <w:marTop w:val="0"/>
      <w:marBottom w:val="0"/>
      <w:divBdr>
        <w:top w:val="none" w:sz="0" w:space="0" w:color="auto"/>
        <w:left w:val="none" w:sz="0" w:space="0" w:color="auto"/>
        <w:bottom w:val="none" w:sz="0" w:space="0" w:color="auto"/>
        <w:right w:val="none" w:sz="0" w:space="0" w:color="auto"/>
      </w:divBdr>
    </w:div>
    <w:div w:id="855575781">
      <w:bodyDiv w:val="1"/>
      <w:marLeft w:val="0"/>
      <w:marRight w:val="0"/>
      <w:marTop w:val="0"/>
      <w:marBottom w:val="0"/>
      <w:divBdr>
        <w:top w:val="none" w:sz="0" w:space="0" w:color="auto"/>
        <w:left w:val="none" w:sz="0" w:space="0" w:color="auto"/>
        <w:bottom w:val="none" w:sz="0" w:space="0" w:color="auto"/>
        <w:right w:val="none" w:sz="0" w:space="0" w:color="auto"/>
      </w:divBdr>
    </w:div>
    <w:div w:id="857699317">
      <w:bodyDiv w:val="1"/>
      <w:marLeft w:val="0"/>
      <w:marRight w:val="0"/>
      <w:marTop w:val="0"/>
      <w:marBottom w:val="0"/>
      <w:divBdr>
        <w:top w:val="none" w:sz="0" w:space="0" w:color="auto"/>
        <w:left w:val="none" w:sz="0" w:space="0" w:color="auto"/>
        <w:bottom w:val="none" w:sz="0" w:space="0" w:color="auto"/>
        <w:right w:val="none" w:sz="0" w:space="0" w:color="auto"/>
      </w:divBdr>
    </w:div>
    <w:div w:id="865869917">
      <w:bodyDiv w:val="1"/>
      <w:marLeft w:val="0"/>
      <w:marRight w:val="0"/>
      <w:marTop w:val="0"/>
      <w:marBottom w:val="0"/>
      <w:divBdr>
        <w:top w:val="none" w:sz="0" w:space="0" w:color="auto"/>
        <w:left w:val="none" w:sz="0" w:space="0" w:color="auto"/>
        <w:bottom w:val="none" w:sz="0" w:space="0" w:color="auto"/>
        <w:right w:val="none" w:sz="0" w:space="0" w:color="auto"/>
      </w:divBdr>
    </w:div>
    <w:div w:id="867258143">
      <w:bodyDiv w:val="1"/>
      <w:marLeft w:val="0"/>
      <w:marRight w:val="0"/>
      <w:marTop w:val="0"/>
      <w:marBottom w:val="0"/>
      <w:divBdr>
        <w:top w:val="none" w:sz="0" w:space="0" w:color="auto"/>
        <w:left w:val="none" w:sz="0" w:space="0" w:color="auto"/>
        <w:bottom w:val="none" w:sz="0" w:space="0" w:color="auto"/>
        <w:right w:val="none" w:sz="0" w:space="0" w:color="auto"/>
      </w:divBdr>
    </w:div>
    <w:div w:id="921373531">
      <w:bodyDiv w:val="1"/>
      <w:marLeft w:val="0"/>
      <w:marRight w:val="0"/>
      <w:marTop w:val="0"/>
      <w:marBottom w:val="0"/>
      <w:divBdr>
        <w:top w:val="none" w:sz="0" w:space="0" w:color="auto"/>
        <w:left w:val="none" w:sz="0" w:space="0" w:color="auto"/>
        <w:bottom w:val="none" w:sz="0" w:space="0" w:color="auto"/>
        <w:right w:val="none" w:sz="0" w:space="0" w:color="auto"/>
      </w:divBdr>
    </w:div>
    <w:div w:id="921841418">
      <w:bodyDiv w:val="1"/>
      <w:marLeft w:val="0"/>
      <w:marRight w:val="0"/>
      <w:marTop w:val="0"/>
      <w:marBottom w:val="0"/>
      <w:divBdr>
        <w:top w:val="none" w:sz="0" w:space="0" w:color="auto"/>
        <w:left w:val="none" w:sz="0" w:space="0" w:color="auto"/>
        <w:bottom w:val="none" w:sz="0" w:space="0" w:color="auto"/>
        <w:right w:val="none" w:sz="0" w:space="0" w:color="auto"/>
      </w:divBdr>
    </w:div>
    <w:div w:id="943457526">
      <w:bodyDiv w:val="1"/>
      <w:marLeft w:val="0"/>
      <w:marRight w:val="0"/>
      <w:marTop w:val="0"/>
      <w:marBottom w:val="0"/>
      <w:divBdr>
        <w:top w:val="none" w:sz="0" w:space="0" w:color="auto"/>
        <w:left w:val="none" w:sz="0" w:space="0" w:color="auto"/>
        <w:bottom w:val="none" w:sz="0" w:space="0" w:color="auto"/>
        <w:right w:val="none" w:sz="0" w:space="0" w:color="auto"/>
      </w:divBdr>
    </w:div>
    <w:div w:id="946154146">
      <w:bodyDiv w:val="1"/>
      <w:marLeft w:val="0"/>
      <w:marRight w:val="0"/>
      <w:marTop w:val="0"/>
      <w:marBottom w:val="0"/>
      <w:divBdr>
        <w:top w:val="none" w:sz="0" w:space="0" w:color="auto"/>
        <w:left w:val="none" w:sz="0" w:space="0" w:color="auto"/>
        <w:bottom w:val="none" w:sz="0" w:space="0" w:color="auto"/>
        <w:right w:val="none" w:sz="0" w:space="0" w:color="auto"/>
      </w:divBdr>
    </w:div>
    <w:div w:id="983504817">
      <w:bodyDiv w:val="1"/>
      <w:marLeft w:val="0"/>
      <w:marRight w:val="0"/>
      <w:marTop w:val="0"/>
      <w:marBottom w:val="0"/>
      <w:divBdr>
        <w:top w:val="none" w:sz="0" w:space="0" w:color="auto"/>
        <w:left w:val="none" w:sz="0" w:space="0" w:color="auto"/>
        <w:bottom w:val="none" w:sz="0" w:space="0" w:color="auto"/>
        <w:right w:val="none" w:sz="0" w:space="0" w:color="auto"/>
      </w:divBdr>
    </w:div>
    <w:div w:id="989015416">
      <w:bodyDiv w:val="1"/>
      <w:marLeft w:val="0"/>
      <w:marRight w:val="0"/>
      <w:marTop w:val="0"/>
      <w:marBottom w:val="0"/>
      <w:divBdr>
        <w:top w:val="none" w:sz="0" w:space="0" w:color="auto"/>
        <w:left w:val="none" w:sz="0" w:space="0" w:color="auto"/>
        <w:bottom w:val="none" w:sz="0" w:space="0" w:color="auto"/>
        <w:right w:val="none" w:sz="0" w:space="0" w:color="auto"/>
      </w:divBdr>
    </w:div>
    <w:div w:id="1033381066">
      <w:bodyDiv w:val="1"/>
      <w:marLeft w:val="0"/>
      <w:marRight w:val="0"/>
      <w:marTop w:val="0"/>
      <w:marBottom w:val="0"/>
      <w:divBdr>
        <w:top w:val="none" w:sz="0" w:space="0" w:color="auto"/>
        <w:left w:val="none" w:sz="0" w:space="0" w:color="auto"/>
        <w:bottom w:val="none" w:sz="0" w:space="0" w:color="auto"/>
        <w:right w:val="none" w:sz="0" w:space="0" w:color="auto"/>
      </w:divBdr>
    </w:div>
    <w:div w:id="1044986685">
      <w:bodyDiv w:val="1"/>
      <w:marLeft w:val="0"/>
      <w:marRight w:val="0"/>
      <w:marTop w:val="0"/>
      <w:marBottom w:val="0"/>
      <w:divBdr>
        <w:top w:val="none" w:sz="0" w:space="0" w:color="auto"/>
        <w:left w:val="none" w:sz="0" w:space="0" w:color="auto"/>
        <w:bottom w:val="none" w:sz="0" w:space="0" w:color="auto"/>
        <w:right w:val="none" w:sz="0" w:space="0" w:color="auto"/>
      </w:divBdr>
    </w:div>
    <w:div w:id="1052079439">
      <w:bodyDiv w:val="1"/>
      <w:marLeft w:val="0"/>
      <w:marRight w:val="0"/>
      <w:marTop w:val="0"/>
      <w:marBottom w:val="0"/>
      <w:divBdr>
        <w:top w:val="none" w:sz="0" w:space="0" w:color="auto"/>
        <w:left w:val="none" w:sz="0" w:space="0" w:color="auto"/>
        <w:bottom w:val="none" w:sz="0" w:space="0" w:color="auto"/>
        <w:right w:val="none" w:sz="0" w:space="0" w:color="auto"/>
      </w:divBdr>
    </w:div>
    <w:div w:id="1053693095">
      <w:bodyDiv w:val="1"/>
      <w:marLeft w:val="0"/>
      <w:marRight w:val="0"/>
      <w:marTop w:val="0"/>
      <w:marBottom w:val="0"/>
      <w:divBdr>
        <w:top w:val="none" w:sz="0" w:space="0" w:color="auto"/>
        <w:left w:val="none" w:sz="0" w:space="0" w:color="auto"/>
        <w:bottom w:val="none" w:sz="0" w:space="0" w:color="auto"/>
        <w:right w:val="none" w:sz="0" w:space="0" w:color="auto"/>
      </w:divBdr>
    </w:div>
    <w:div w:id="1080831518">
      <w:bodyDiv w:val="1"/>
      <w:marLeft w:val="0"/>
      <w:marRight w:val="0"/>
      <w:marTop w:val="0"/>
      <w:marBottom w:val="0"/>
      <w:divBdr>
        <w:top w:val="none" w:sz="0" w:space="0" w:color="auto"/>
        <w:left w:val="none" w:sz="0" w:space="0" w:color="auto"/>
        <w:bottom w:val="none" w:sz="0" w:space="0" w:color="auto"/>
        <w:right w:val="none" w:sz="0" w:space="0" w:color="auto"/>
      </w:divBdr>
    </w:div>
    <w:div w:id="1128938793">
      <w:bodyDiv w:val="1"/>
      <w:marLeft w:val="0"/>
      <w:marRight w:val="0"/>
      <w:marTop w:val="0"/>
      <w:marBottom w:val="0"/>
      <w:divBdr>
        <w:top w:val="none" w:sz="0" w:space="0" w:color="auto"/>
        <w:left w:val="none" w:sz="0" w:space="0" w:color="auto"/>
        <w:bottom w:val="none" w:sz="0" w:space="0" w:color="auto"/>
        <w:right w:val="none" w:sz="0" w:space="0" w:color="auto"/>
      </w:divBdr>
    </w:div>
    <w:div w:id="1134104650">
      <w:bodyDiv w:val="1"/>
      <w:marLeft w:val="0"/>
      <w:marRight w:val="0"/>
      <w:marTop w:val="0"/>
      <w:marBottom w:val="0"/>
      <w:divBdr>
        <w:top w:val="none" w:sz="0" w:space="0" w:color="auto"/>
        <w:left w:val="none" w:sz="0" w:space="0" w:color="auto"/>
        <w:bottom w:val="none" w:sz="0" w:space="0" w:color="auto"/>
        <w:right w:val="none" w:sz="0" w:space="0" w:color="auto"/>
      </w:divBdr>
    </w:div>
    <w:div w:id="1148281077">
      <w:bodyDiv w:val="1"/>
      <w:marLeft w:val="0"/>
      <w:marRight w:val="0"/>
      <w:marTop w:val="0"/>
      <w:marBottom w:val="0"/>
      <w:divBdr>
        <w:top w:val="none" w:sz="0" w:space="0" w:color="auto"/>
        <w:left w:val="none" w:sz="0" w:space="0" w:color="auto"/>
        <w:bottom w:val="none" w:sz="0" w:space="0" w:color="auto"/>
        <w:right w:val="none" w:sz="0" w:space="0" w:color="auto"/>
      </w:divBdr>
    </w:div>
    <w:div w:id="1151285487">
      <w:bodyDiv w:val="1"/>
      <w:marLeft w:val="0"/>
      <w:marRight w:val="0"/>
      <w:marTop w:val="0"/>
      <w:marBottom w:val="0"/>
      <w:divBdr>
        <w:top w:val="none" w:sz="0" w:space="0" w:color="auto"/>
        <w:left w:val="none" w:sz="0" w:space="0" w:color="auto"/>
        <w:bottom w:val="none" w:sz="0" w:space="0" w:color="auto"/>
        <w:right w:val="none" w:sz="0" w:space="0" w:color="auto"/>
      </w:divBdr>
    </w:div>
    <w:div w:id="1156650846">
      <w:bodyDiv w:val="1"/>
      <w:marLeft w:val="0"/>
      <w:marRight w:val="0"/>
      <w:marTop w:val="0"/>
      <w:marBottom w:val="0"/>
      <w:divBdr>
        <w:top w:val="none" w:sz="0" w:space="0" w:color="auto"/>
        <w:left w:val="none" w:sz="0" w:space="0" w:color="auto"/>
        <w:bottom w:val="none" w:sz="0" w:space="0" w:color="auto"/>
        <w:right w:val="none" w:sz="0" w:space="0" w:color="auto"/>
      </w:divBdr>
    </w:div>
    <w:div w:id="1159350630">
      <w:bodyDiv w:val="1"/>
      <w:marLeft w:val="0"/>
      <w:marRight w:val="0"/>
      <w:marTop w:val="0"/>
      <w:marBottom w:val="0"/>
      <w:divBdr>
        <w:top w:val="none" w:sz="0" w:space="0" w:color="auto"/>
        <w:left w:val="none" w:sz="0" w:space="0" w:color="auto"/>
        <w:bottom w:val="none" w:sz="0" w:space="0" w:color="auto"/>
        <w:right w:val="none" w:sz="0" w:space="0" w:color="auto"/>
      </w:divBdr>
    </w:div>
    <w:div w:id="1173104906">
      <w:bodyDiv w:val="1"/>
      <w:marLeft w:val="0"/>
      <w:marRight w:val="0"/>
      <w:marTop w:val="0"/>
      <w:marBottom w:val="0"/>
      <w:divBdr>
        <w:top w:val="none" w:sz="0" w:space="0" w:color="auto"/>
        <w:left w:val="none" w:sz="0" w:space="0" w:color="auto"/>
        <w:bottom w:val="none" w:sz="0" w:space="0" w:color="auto"/>
        <w:right w:val="none" w:sz="0" w:space="0" w:color="auto"/>
      </w:divBdr>
    </w:div>
    <w:div w:id="1178695240">
      <w:bodyDiv w:val="1"/>
      <w:marLeft w:val="0"/>
      <w:marRight w:val="0"/>
      <w:marTop w:val="0"/>
      <w:marBottom w:val="0"/>
      <w:divBdr>
        <w:top w:val="none" w:sz="0" w:space="0" w:color="auto"/>
        <w:left w:val="none" w:sz="0" w:space="0" w:color="auto"/>
        <w:bottom w:val="none" w:sz="0" w:space="0" w:color="auto"/>
        <w:right w:val="none" w:sz="0" w:space="0" w:color="auto"/>
      </w:divBdr>
    </w:div>
    <w:div w:id="1180463101">
      <w:bodyDiv w:val="1"/>
      <w:marLeft w:val="0"/>
      <w:marRight w:val="0"/>
      <w:marTop w:val="0"/>
      <w:marBottom w:val="0"/>
      <w:divBdr>
        <w:top w:val="none" w:sz="0" w:space="0" w:color="auto"/>
        <w:left w:val="none" w:sz="0" w:space="0" w:color="auto"/>
        <w:bottom w:val="none" w:sz="0" w:space="0" w:color="auto"/>
        <w:right w:val="none" w:sz="0" w:space="0" w:color="auto"/>
      </w:divBdr>
    </w:div>
    <w:div w:id="1185051965">
      <w:bodyDiv w:val="1"/>
      <w:marLeft w:val="0"/>
      <w:marRight w:val="0"/>
      <w:marTop w:val="0"/>
      <w:marBottom w:val="0"/>
      <w:divBdr>
        <w:top w:val="none" w:sz="0" w:space="0" w:color="auto"/>
        <w:left w:val="none" w:sz="0" w:space="0" w:color="auto"/>
        <w:bottom w:val="none" w:sz="0" w:space="0" w:color="auto"/>
        <w:right w:val="none" w:sz="0" w:space="0" w:color="auto"/>
      </w:divBdr>
    </w:div>
    <w:div w:id="1191145485">
      <w:bodyDiv w:val="1"/>
      <w:marLeft w:val="0"/>
      <w:marRight w:val="0"/>
      <w:marTop w:val="0"/>
      <w:marBottom w:val="0"/>
      <w:divBdr>
        <w:top w:val="none" w:sz="0" w:space="0" w:color="auto"/>
        <w:left w:val="none" w:sz="0" w:space="0" w:color="auto"/>
        <w:bottom w:val="none" w:sz="0" w:space="0" w:color="auto"/>
        <w:right w:val="none" w:sz="0" w:space="0" w:color="auto"/>
      </w:divBdr>
    </w:div>
    <w:div w:id="1259945208">
      <w:bodyDiv w:val="1"/>
      <w:marLeft w:val="0"/>
      <w:marRight w:val="0"/>
      <w:marTop w:val="0"/>
      <w:marBottom w:val="0"/>
      <w:divBdr>
        <w:top w:val="none" w:sz="0" w:space="0" w:color="auto"/>
        <w:left w:val="none" w:sz="0" w:space="0" w:color="auto"/>
        <w:bottom w:val="none" w:sz="0" w:space="0" w:color="auto"/>
        <w:right w:val="none" w:sz="0" w:space="0" w:color="auto"/>
      </w:divBdr>
    </w:div>
    <w:div w:id="1269504332">
      <w:bodyDiv w:val="1"/>
      <w:marLeft w:val="0"/>
      <w:marRight w:val="0"/>
      <w:marTop w:val="0"/>
      <w:marBottom w:val="0"/>
      <w:divBdr>
        <w:top w:val="none" w:sz="0" w:space="0" w:color="auto"/>
        <w:left w:val="none" w:sz="0" w:space="0" w:color="auto"/>
        <w:bottom w:val="none" w:sz="0" w:space="0" w:color="auto"/>
        <w:right w:val="none" w:sz="0" w:space="0" w:color="auto"/>
      </w:divBdr>
    </w:div>
    <w:div w:id="1293557899">
      <w:bodyDiv w:val="1"/>
      <w:marLeft w:val="0"/>
      <w:marRight w:val="0"/>
      <w:marTop w:val="0"/>
      <w:marBottom w:val="0"/>
      <w:divBdr>
        <w:top w:val="none" w:sz="0" w:space="0" w:color="auto"/>
        <w:left w:val="none" w:sz="0" w:space="0" w:color="auto"/>
        <w:bottom w:val="none" w:sz="0" w:space="0" w:color="auto"/>
        <w:right w:val="none" w:sz="0" w:space="0" w:color="auto"/>
      </w:divBdr>
    </w:div>
    <w:div w:id="1296444487">
      <w:bodyDiv w:val="1"/>
      <w:marLeft w:val="0"/>
      <w:marRight w:val="0"/>
      <w:marTop w:val="0"/>
      <w:marBottom w:val="0"/>
      <w:divBdr>
        <w:top w:val="none" w:sz="0" w:space="0" w:color="auto"/>
        <w:left w:val="none" w:sz="0" w:space="0" w:color="auto"/>
        <w:bottom w:val="none" w:sz="0" w:space="0" w:color="auto"/>
        <w:right w:val="none" w:sz="0" w:space="0" w:color="auto"/>
      </w:divBdr>
    </w:div>
    <w:div w:id="1303727940">
      <w:bodyDiv w:val="1"/>
      <w:marLeft w:val="0"/>
      <w:marRight w:val="0"/>
      <w:marTop w:val="0"/>
      <w:marBottom w:val="0"/>
      <w:divBdr>
        <w:top w:val="none" w:sz="0" w:space="0" w:color="auto"/>
        <w:left w:val="none" w:sz="0" w:space="0" w:color="auto"/>
        <w:bottom w:val="none" w:sz="0" w:space="0" w:color="auto"/>
        <w:right w:val="none" w:sz="0" w:space="0" w:color="auto"/>
      </w:divBdr>
    </w:div>
    <w:div w:id="1320691488">
      <w:bodyDiv w:val="1"/>
      <w:marLeft w:val="0"/>
      <w:marRight w:val="0"/>
      <w:marTop w:val="0"/>
      <w:marBottom w:val="0"/>
      <w:divBdr>
        <w:top w:val="none" w:sz="0" w:space="0" w:color="auto"/>
        <w:left w:val="none" w:sz="0" w:space="0" w:color="auto"/>
        <w:bottom w:val="none" w:sz="0" w:space="0" w:color="auto"/>
        <w:right w:val="none" w:sz="0" w:space="0" w:color="auto"/>
      </w:divBdr>
    </w:div>
    <w:div w:id="1328677735">
      <w:bodyDiv w:val="1"/>
      <w:marLeft w:val="0"/>
      <w:marRight w:val="0"/>
      <w:marTop w:val="0"/>
      <w:marBottom w:val="0"/>
      <w:divBdr>
        <w:top w:val="none" w:sz="0" w:space="0" w:color="auto"/>
        <w:left w:val="none" w:sz="0" w:space="0" w:color="auto"/>
        <w:bottom w:val="none" w:sz="0" w:space="0" w:color="auto"/>
        <w:right w:val="none" w:sz="0" w:space="0" w:color="auto"/>
      </w:divBdr>
    </w:div>
    <w:div w:id="1359156157">
      <w:bodyDiv w:val="1"/>
      <w:marLeft w:val="0"/>
      <w:marRight w:val="0"/>
      <w:marTop w:val="0"/>
      <w:marBottom w:val="0"/>
      <w:divBdr>
        <w:top w:val="none" w:sz="0" w:space="0" w:color="auto"/>
        <w:left w:val="none" w:sz="0" w:space="0" w:color="auto"/>
        <w:bottom w:val="none" w:sz="0" w:space="0" w:color="auto"/>
        <w:right w:val="none" w:sz="0" w:space="0" w:color="auto"/>
      </w:divBdr>
    </w:div>
    <w:div w:id="1363169383">
      <w:bodyDiv w:val="1"/>
      <w:marLeft w:val="0"/>
      <w:marRight w:val="0"/>
      <w:marTop w:val="0"/>
      <w:marBottom w:val="0"/>
      <w:divBdr>
        <w:top w:val="none" w:sz="0" w:space="0" w:color="auto"/>
        <w:left w:val="none" w:sz="0" w:space="0" w:color="auto"/>
        <w:bottom w:val="none" w:sz="0" w:space="0" w:color="auto"/>
        <w:right w:val="none" w:sz="0" w:space="0" w:color="auto"/>
      </w:divBdr>
    </w:div>
    <w:div w:id="1367607254">
      <w:bodyDiv w:val="1"/>
      <w:marLeft w:val="0"/>
      <w:marRight w:val="0"/>
      <w:marTop w:val="0"/>
      <w:marBottom w:val="0"/>
      <w:divBdr>
        <w:top w:val="none" w:sz="0" w:space="0" w:color="auto"/>
        <w:left w:val="none" w:sz="0" w:space="0" w:color="auto"/>
        <w:bottom w:val="none" w:sz="0" w:space="0" w:color="auto"/>
        <w:right w:val="none" w:sz="0" w:space="0" w:color="auto"/>
      </w:divBdr>
    </w:div>
    <w:div w:id="1424567466">
      <w:bodyDiv w:val="1"/>
      <w:marLeft w:val="0"/>
      <w:marRight w:val="0"/>
      <w:marTop w:val="0"/>
      <w:marBottom w:val="0"/>
      <w:divBdr>
        <w:top w:val="none" w:sz="0" w:space="0" w:color="auto"/>
        <w:left w:val="none" w:sz="0" w:space="0" w:color="auto"/>
        <w:bottom w:val="none" w:sz="0" w:space="0" w:color="auto"/>
        <w:right w:val="none" w:sz="0" w:space="0" w:color="auto"/>
      </w:divBdr>
    </w:div>
    <w:div w:id="1432507097">
      <w:bodyDiv w:val="1"/>
      <w:marLeft w:val="0"/>
      <w:marRight w:val="0"/>
      <w:marTop w:val="0"/>
      <w:marBottom w:val="0"/>
      <w:divBdr>
        <w:top w:val="none" w:sz="0" w:space="0" w:color="auto"/>
        <w:left w:val="none" w:sz="0" w:space="0" w:color="auto"/>
        <w:bottom w:val="none" w:sz="0" w:space="0" w:color="auto"/>
        <w:right w:val="none" w:sz="0" w:space="0" w:color="auto"/>
      </w:divBdr>
    </w:div>
    <w:div w:id="1443301462">
      <w:bodyDiv w:val="1"/>
      <w:marLeft w:val="0"/>
      <w:marRight w:val="0"/>
      <w:marTop w:val="0"/>
      <w:marBottom w:val="0"/>
      <w:divBdr>
        <w:top w:val="none" w:sz="0" w:space="0" w:color="auto"/>
        <w:left w:val="none" w:sz="0" w:space="0" w:color="auto"/>
        <w:bottom w:val="none" w:sz="0" w:space="0" w:color="auto"/>
        <w:right w:val="none" w:sz="0" w:space="0" w:color="auto"/>
      </w:divBdr>
      <w:divsChild>
        <w:div w:id="363988187">
          <w:marLeft w:val="0"/>
          <w:marRight w:val="0"/>
          <w:marTop w:val="0"/>
          <w:marBottom w:val="0"/>
          <w:divBdr>
            <w:top w:val="none" w:sz="0" w:space="0" w:color="auto"/>
            <w:left w:val="none" w:sz="0" w:space="0" w:color="auto"/>
            <w:bottom w:val="none" w:sz="0" w:space="0" w:color="auto"/>
            <w:right w:val="none" w:sz="0" w:space="0" w:color="auto"/>
          </w:divBdr>
        </w:div>
        <w:div w:id="447893470">
          <w:marLeft w:val="0"/>
          <w:marRight w:val="0"/>
          <w:marTop w:val="0"/>
          <w:marBottom w:val="0"/>
          <w:divBdr>
            <w:top w:val="none" w:sz="0" w:space="0" w:color="auto"/>
            <w:left w:val="none" w:sz="0" w:space="0" w:color="auto"/>
            <w:bottom w:val="none" w:sz="0" w:space="0" w:color="auto"/>
            <w:right w:val="none" w:sz="0" w:space="0" w:color="auto"/>
          </w:divBdr>
          <w:divsChild>
            <w:div w:id="180826577">
              <w:marLeft w:val="0"/>
              <w:marRight w:val="0"/>
              <w:marTop w:val="0"/>
              <w:marBottom w:val="0"/>
              <w:divBdr>
                <w:top w:val="none" w:sz="0" w:space="0" w:color="auto"/>
                <w:left w:val="none" w:sz="0" w:space="0" w:color="auto"/>
                <w:bottom w:val="none" w:sz="0" w:space="0" w:color="auto"/>
                <w:right w:val="none" w:sz="0" w:space="0" w:color="auto"/>
              </w:divBdr>
            </w:div>
            <w:div w:id="873081021">
              <w:marLeft w:val="0"/>
              <w:marRight w:val="0"/>
              <w:marTop w:val="0"/>
              <w:marBottom w:val="0"/>
              <w:divBdr>
                <w:top w:val="none" w:sz="0" w:space="0" w:color="auto"/>
                <w:left w:val="none" w:sz="0" w:space="0" w:color="auto"/>
                <w:bottom w:val="none" w:sz="0" w:space="0" w:color="auto"/>
                <w:right w:val="none" w:sz="0" w:space="0" w:color="auto"/>
              </w:divBdr>
            </w:div>
            <w:div w:id="1642539098">
              <w:marLeft w:val="0"/>
              <w:marRight w:val="0"/>
              <w:marTop w:val="0"/>
              <w:marBottom w:val="0"/>
              <w:divBdr>
                <w:top w:val="none" w:sz="0" w:space="0" w:color="auto"/>
                <w:left w:val="none" w:sz="0" w:space="0" w:color="auto"/>
                <w:bottom w:val="none" w:sz="0" w:space="0" w:color="auto"/>
                <w:right w:val="none" w:sz="0" w:space="0" w:color="auto"/>
              </w:divBdr>
            </w:div>
          </w:divsChild>
        </w:div>
        <w:div w:id="1670138460">
          <w:marLeft w:val="0"/>
          <w:marRight w:val="0"/>
          <w:marTop w:val="0"/>
          <w:marBottom w:val="0"/>
          <w:divBdr>
            <w:top w:val="none" w:sz="0" w:space="0" w:color="auto"/>
            <w:left w:val="none" w:sz="0" w:space="0" w:color="auto"/>
            <w:bottom w:val="none" w:sz="0" w:space="0" w:color="auto"/>
            <w:right w:val="none" w:sz="0" w:space="0" w:color="auto"/>
          </w:divBdr>
          <w:divsChild>
            <w:div w:id="162616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6154">
      <w:bodyDiv w:val="1"/>
      <w:marLeft w:val="0"/>
      <w:marRight w:val="0"/>
      <w:marTop w:val="0"/>
      <w:marBottom w:val="0"/>
      <w:divBdr>
        <w:top w:val="none" w:sz="0" w:space="0" w:color="auto"/>
        <w:left w:val="none" w:sz="0" w:space="0" w:color="auto"/>
        <w:bottom w:val="none" w:sz="0" w:space="0" w:color="auto"/>
        <w:right w:val="none" w:sz="0" w:space="0" w:color="auto"/>
      </w:divBdr>
    </w:div>
    <w:div w:id="1466585471">
      <w:bodyDiv w:val="1"/>
      <w:marLeft w:val="0"/>
      <w:marRight w:val="0"/>
      <w:marTop w:val="0"/>
      <w:marBottom w:val="0"/>
      <w:divBdr>
        <w:top w:val="none" w:sz="0" w:space="0" w:color="auto"/>
        <w:left w:val="none" w:sz="0" w:space="0" w:color="auto"/>
        <w:bottom w:val="none" w:sz="0" w:space="0" w:color="auto"/>
        <w:right w:val="none" w:sz="0" w:space="0" w:color="auto"/>
      </w:divBdr>
    </w:div>
    <w:div w:id="1476726559">
      <w:bodyDiv w:val="1"/>
      <w:marLeft w:val="0"/>
      <w:marRight w:val="0"/>
      <w:marTop w:val="0"/>
      <w:marBottom w:val="0"/>
      <w:divBdr>
        <w:top w:val="none" w:sz="0" w:space="0" w:color="auto"/>
        <w:left w:val="none" w:sz="0" w:space="0" w:color="auto"/>
        <w:bottom w:val="none" w:sz="0" w:space="0" w:color="auto"/>
        <w:right w:val="none" w:sz="0" w:space="0" w:color="auto"/>
      </w:divBdr>
    </w:div>
    <w:div w:id="1477451330">
      <w:bodyDiv w:val="1"/>
      <w:marLeft w:val="0"/>
      <w:marRight w:val="0"/>
      <w:marTop w:val="0"/>
      <w:marBottom w:val="0"/>
      <w:divBdr>
        <w:top w:val="none" w:sz="0" w:space="0" w:color="auto"/>
        <w:left w:val="none" w:sz="0" w:space="0" w:color="auto"/>
        <w:bottom w:val="none" w:sz="0" w:space="0" w:color="auto"/>
        <w:right w:val="none" w:sz="0" w:space="0" w:color="auto"/>
      </w:divBdr>
    </w:div>
    <w:div w:id="1480420005">
      <w:bodyDiv w:val="1"/>
      <w:marLeft w:val="0"/>
      <w:marRight w:val="0"/>
      <w:marTop w:val="0"/>
      <w:marBottom w:val="0"/>
      <w:divBdr>
        <w:top w:val="none" w:sz="0" w:space="0" w:color="auto"/>
        <w:left w:val="none" w:sz="0" w:space="0" w:color="auto"/>
        <w:bottom w:val="none" w:sz="0" w:space="0" w:color="auto"/>
        <w:right w:val="none" w:sz="0" w:space="0" w:color="auto"/>
      </w:divBdr>
    </w:div>
    <w:div w:id="1485243162">
      <w:bodyDiv w:val="1"/>
      <w:marLeft w:val="0"/>
      <w:marRight w:val="0"/>
      <w:marTop w:val="0"/>
      <w:marBottom w:val="0"/>
      <w:divBdr>
        <w:top w:val="none" w:sz="0" w:space="0" w:color="auto"/>
        <w:left w:val="none" w:sz="0" w:space="0" w:color="auto"/>
        <w:bottom w:val="none" w:sz="0" w:space="0" w:color="auto"/>
        <w:right w:val="none" w:sz="0" w:space="0" w:color="auto"/>
      </w:divBdr>
    </w:div>
    <w:div w:id="1491367244">
      <w:bodyDiv w:val="1"/>
      <w:marLeft w:val="0"/>
      <w:marRight w:val="0"/>
      <w:marTop w:val="0"/>
      <w:marBottom w:val="0"/>
      <w:divBdr>
        <w:top w:val="none" w:sz="0" w:space="0" w:color="auto"/>
        <w:left w:val="none" w:sz="0" w:space="0" w:color="auto"/>
        <w:bottom w:val="none" w:sz="0" w:space="0" w:color="auto"/>
        <w:right w:val="none" w:sz="0" w:space="0" w:color="auto"/>
      </w:divBdr>
    </w:div>
    <w:div w:id="1530139423">
      <w:bodyDiv w:val="1"/>
      <w:marLeft w:val="0"/>
      <w:marRight w:val="0"/>
      <w:marTop w:val="0"/>
      <w:marBottom w:val="0"/>
      <w:divBdr>
        <w:top w:val="none" w:sz="0" w:space="0" w:color="auto"/>
        <w:left w:val="none" w:sz="0" w:space="0" w:color="auto"/>
        <w:bottom w:val="none" w:sz="0" w:space="0" w:color="auto"/>
        <w:right w:val="none" w:sz="0" w:space="0" w:color="auto"/>
      </w:divBdr>
    </w:div>
    <w:div w:id="1537960007">
      <w:bodyDiv w:val="1"/>
      <w:marLeft w:val="0"/>
      <w:marRight w:val="0"/>
      <w:marTop w:val="0"/>
      <w:marBottom w:val="0"/>
      <w:divBdr>
        <w:top w:val="none" w:sz="0" w:space="0" w:color="auto"/>
        <w:left w:val="none" w:sz="0" w:space="0" w:color="auto"/>
        <w:bottom w:val="none" w:sz="0" w:space="0" w:color="auto"/>
        <w:right w:val="none" w:sz="0" w:space="0" w:color="auto"/>
      </w:divBdr>
    </w:div>
    <w:div w:id="1550729447">
      <w:bodyDiv w:val="1"/>
      <w:marLeft w:val="0"/>
      <w:marRight w:val="0"/>
      <w:marTop w:val="0"/>
      <w:marBottom w:val="0"/>
      <w:divBdr>
        <w:top w:val="none" w:sz="0" w:space="0" w:color="auto"/>
        <w:left w:val="none" w:sz="0" w:space="0" w:color="auto"/>
        <w:bottom w:val="none" w:sz="0" w:space="0" w:color="auto"/>
        <w:right w:val="none" w:sz="0" w:space="0" w:color="auto"/>
      </w:divBdr>
    </w:div>
    <w:div w:id="1559321985">
      <w:bodyDiv w:val="1"/>
      <w:marLeft w:val="0"/>
      <w:marRight w:val="0"/>
      <w:marTop w:val="0"/>
      <w:marBottom w:val="0"/>
      <w:divBdr>
        <w:top w:val="none" w:sz="0" w:space="0" w:color="auto"/>
        <w:left w:val="none" w:sz="0" w:space="0" w:color="auto"/>
        <w:bottom w:val="none" w:sz="0" w:space="0" w:color="auto"/>
        <w:right w:val="none" w:sz="0" w:space="0" w:color="auto"/>
      </w:divBdr>
    </w:div>
    <w:div w:id="1559391976">
      <w:bodyDiv w:val="1"/>
      <w:marLeft w:val="0"/>
      <w:marRight w:val="0"/>
      <w:marTop w:val="0"/>
      <w:marBottom w:val="0"/>
      <w:divBdr>
        <w:top w:val="none" w:sz="0" w:space="0" w:color="auto"/>
        <w:left w:val="none" w:sz="0" w:space="0" w:color="auto"/>
        <w:bottom w:val="none" w:sz="0" w:space="0" w:color="auto"/>
        <w:right w:val="none" w:sz="0" w:space="0" w:color="auto"/>
      </w:divBdr>
    </w:div>
    <w:div w:id="1632251136">
      <w:bodyDiv w:val="1"/>
      <w:marLeft w:val="0"/>
      <w:marRight w:val="0"/>
      <w:marTop w:val="0"/>
      <w:marBottom w:val="0"/>
      <w:divBdr>
        <w:top w:val="none" w:sz="0" w:space="0" w:color="auto"/>
        <w:left w:val="none" w:sz="0" w:space="0" w:color="auto"/>
        <w:bottom w:val="none" w:sz="0" w:space="0" w:color="auto"/>
        <w:right w:val="none" w:sz="0" w:space="0" w:color="auto"/>
      </w:divBdr>
    </w:div>
    <w:div w:id="1637299352">
      <w:bodyDiv w:val="1"/>
      <w:marLeft w:val="0"/>
      <w:marRight w:val="0"/>
      <w:marTop w:val="0"/>
      <w:marBottom w:val="0"/>
      <w:divBdr>
        <w:top w:val="none" w:sz="0" w:space="0" w:color="auto"/>
        <w:left w:val="none" w:sz="0" w:space="0" w:color="auto"/>
        <w:bottom w:val="none" w:sz="0" w:space="0" w:color="auto"/>
        <w:right w:val="none" w:sz="0" w:space="0" w:color="auto"/>
      </w:divBdr>
    </w:div>
    <w:div w:id="1660302730">
      <w:bodyDiv w:val="1"/>
      <w:marLeft w:val="0"/>
      <w:marRight w:val="0"/>
      <w:marTop w:val="0"/>
      <w:marBottom w:val="0"/>
      <w:divBdr>
        <w:top w:val="none" w:sz="0" w:space="0" w:color="auto"/>
        <w:left w:val="none" w:sz="0" w:space="0" w:color="auto"/>
        <w:bottom w:val="none" w:sz="0" w:space="0" w:color="auto"/>
        <w:right w:val="none" w:sz="0" w:space="0" w:color="auto"/>
      </w:divBdr>
    </w:div>
    <w:div w:id="1666588485">
      <w:bodyDiv w:val="1"/>
      <w:marLeft w:val="0"/>
      <w:marRight w:val="0"/>
      <w:marTop w:val="0"/>
      <w:marBottom w:val="0"/>
      <w:divBdr>
        <w:top w:val="none" w:sz="0" w:space="0" w:color="auto"/>
        <w:left w:val="none" w:sz="0" w:space="0" w:color="auto"/>
        <w:bottom w:val="none" w:sz="0" w:space="0" w:color="auto"/>
        <w:right w:val="none" w:sz="0" w:space="0" w:color="auto"/>
      </w:divBdr>
    </w:div>
    <w:div w:id="1684016141">
      <w:bodyDiv w:val="1"/>
      <w:marLeft w:val="0"/>
      <w:marRight w:val="0"/>
      <w:marTop w:val="0"/>
      <w:marBottom w:val="0"/>
      <w:divBdr>
        <w:top w:val="none" w:sz="0" w:space="0" w:color="auto"/>
        <w:left w:val="none" w:sz="0" w:space="0" w:color="auto"/>
        <w:bottom w:val="none" w:sz="0" w:space="0" w:color="auto"/>
        <w:right w:val="none" w:sz="0" w:space="0" w:color="auto"/>
      </w:divBdr>
    </w:div>
    <w:div w:id="1684091013">
      <w:bodyDiv w:val="1"/>
      <w:marLeft w:val="0"/>
      <w:marRight w:val="0"/>
      <w:marTop w:val="0"/>
      <w:marBottom w:val="0"/>
      <w:divBdr>
        <w:top w:val="none" w:sz="0" w:space="0" w:color="auto"/>
        <w:left w:val="none" w:sz="0" w:space="0" w:color="auto"/>
        <w:bottom w:val="none" w:sz="0" w:space="0" w:color="auto"/>
        <w:right w:val="none" w:sz="0" w:space="0" w:color="auto"/>
      </w:divBdr>
    </w:div>
    <w:div w:id="1707676606">
      <w:bodyDiv w:val="1"/>
      <w:marLeft w:val="0"/>
      <w:marRight w:val="0"/>
      <w:marTop w:val="0"/>
      <w:marBottom w:val="0"/>
      <w:divBdr>
        <w:top w:val="none" w:sz="0" w:space="0" w:color="auto"/>
        <w:left w:val="none" w:sz="0" w:space="0" w:color="auto"/>
        <w:bottom w:val="none" w:sz="0" w:space="0" w:color="auto"/>
        <w:right w:val="none" w:sz="0" w:space="0" w:color="auto"/>
      </w:divBdr>
    </w:div>
    <w:div w:id="1715960060">
      <w:bodyDiv w:val="1"/>
      <w:marLeft w:val="0"/>
      <w:marRight w:val="0"/>
      <w:marTop w:val="0"/>
      <w:marBottom w:val="0"/>
      <w:divBdr>
        <w:top w:val="none" w:sz="0" w:space="0" w:color="auto"/>
        <w:left w:val="none" w:sz="0" w:space="0" w:color="auto"/>
        <w:bottom w:val="none" w:sz="0" w:space="0" w:color="auto"/>
        <w:right w:val="none" w:sz="0" w:space="0" w:color="auto"/>
      </w:divBdr>
    </w:div>
    <w:div w:id="1718124011">
      <w:bodyDiv w:val="1"/>
      <w:marLeft w:val="0"/>
      <w:marRight w:val="0"/>
      <w:marTop w:val="0"/>
      <w:marBottom w:val="0"/>
      <w:divBdr>
        <w:top w:val="none" w:sz="0" w:space="0" w:color="auto"/>
        <w:left w:val="none" w:sz="0" w:space="0" w:color="auto"/>
        <w:bottom w:val="none" w:sz="0" w:space="0" w:color="auto"/>
        <w:right w:val="none" w:sz="0" w:space="0" w:color="auto"/>
      </w:divBdr>
    </w:div>
    <w:div w:id="1718898357">
      <w:bodyDiv w:val="1"/>
      <w:marLeft w:val="0"/>
      <w:marRight w:val="0"/>
      <w:marTop w:val="0"/>
      <w:marBottom w:val="0"/>
      <w:divBdr>
        <w:top w:val="none" w:sz="0" w:space="0" w:color="auto"/>
        <w:left w:val="none" w:sz="0" w:space="0" w:color="auto"/>
        <w:bottom w:val="none" w:sz="0" w:space="0" w:color="auto"/>
        <w:right w:val="none" w:sz="0" w:space="0" w:color="auto"/>
      </w:divBdr>
    </w:div>
    <w:div w:id="1759787381">
      <w:bodyDiv w:val="1"/>
      <w:marLeft w:val="0"/>
      <w:marRight w:val="0"/>
      <w:marTop w:val="0"/>
      <w:marBottom w:val="0"/>
      <w:divBdr>
        <w:top w:val="none" w:sz="0" w:space="0" w:color="auto"/>
        <w:left w:val="none" w:sz="0" w:space="0" w:color="auto"/>
        <w:bottom w:val="none" w:sz="0" w:space="0" w:color="auto"/>
        <w:right w:val="none" w:sz="0" w:space="0" w:color="auto"/>
      </w:divBdr>
    </w:div>
    <w:div w:id="1765494170">
      <w:bodyDiv w:val="1"/>
      <w:marLeft w:val="0"/>
      <w:marRight w:val="0"/>
      <w:marTop w:val="0"/>
      <w:marBottom w:val="0"/>
      <w:divBdr>
        <w:top w:val="none" w:sz="0" w:space="0" w:color="auto"/>
        <w:left w:val="none" w:sz="0" w:space="0" w:color="auto"/>
        <w:bottom w:val="none" w:sz="0" w:space="0" w:color="auto"/>
        <w:right w:val="none" w:sz="0" w:space="0" w:color="auto"/>
      </w:divBdr>
    </w:div>
    <w:div w:id="1768963306">
      <w:bodyDiv w:val="1"/>
      <w:marLeft w:val="0"/>
      <w:marRight w:val="0"/>
      <w:marTop w:val="0"/>
      <w:marBottom w:val="0"/>
      <w:divBdr>
        <w:top w:val="none" w:sz="0" w:space="0" w:color="auto"/>
        <w:left w:val="none" w:sz="0" w:space="0" w:color="auto"/>
        <w:bottom w:val="none" w:sz="0" w:space="0" w:color="auto"/>
        <w:right w:val="none" w:sz="0" w:space="0" w:color="auto"/>
      </w:divBdr>
    </w:div>
    <w:div w:id="1777866401">
      <w:bodyDiv w:val="1"/>
      <w:marLeft w:val="0"/>
      <w:marRight w:val="0"/>
      <w:marTop w:val="0"/>
      <w:marBottom w:val="0"/>
      <w:divBdr>
        <w:top w:val="none" w:sz="0" w:space="0" w:color="auto"/>
        <w:left w:val="none" w:sz="0" w:space="0" w:color="auto"/>
        <w:bottom w:val="none" w:sz="0" w:space="0" w:color="auto"/>
        <w:right w:val="none" w:sz="0" w:space="0" w:color="auto"/>
      </w:divBdr>
    </w:div>
    <w:div w:id="1790195902">
      <w:bodyDiv w:val="1"/>
      <w:marLeft w:val="0"/>
      <w:marRight w:val="0"/>
      <w:marTop w:val="0"/>
      <w:marBottom w:val="0"/>
      <w:divBdr>
        <w:top w:val="none" w:sz="0" w:space="0" w:color="auto"/>
        <w:left w:val="none" w:sz="0" w:space="0" w:color="auto"/>
        <w:bottom w:val="none" w:sz="0" w:space="0" w:color="auto"/>
        <w:right w:val="none" w:sz="0" w:space="0" w:color="auto"/>
      </w:divBdr>
    </w:div>
    <w:div w:id="1799757636">
      <w:bodyDiv w:val="1"/>
      <w:marLeft w:val="0"/>
      <w:marRight w:val="0"/>
      <w:marTop w:val="0"/>
      <w:marBottom w:val="0"/>
      <w:divBdr>
        <w:top w:val="none" w:sz="0" w:space="0" w:color="auto"/>
        <w:left w:val="none" w:sz="0" w:space="0" w:color="auto"/>
        <w:bottom w:val="none" w:sz="0" w:space="0" w:color="auto"/>
        <w:right w:val="none" w:sz="0" w:space="0" w:color="auto"/>
      </w:divBdr>
    </w:div>
    <w:div w:id="1814328572">
      <w:bodyDiv w:val="1"/>
      <w:marLeft w:val="0"/>
      <w:marRight w:val="0"/>
      <w:marTop w:val="0"/>
      <w:marBottom w:val="0"/>
      <w:divBdr>
        <w:top w:val="none" w:sz="0" w:space="0" w:color="auto"/>
        <w:left w:val="none" w:sz="0" w:space="0" w:color="auto"/>
        <w:bottom w:val="none" w:sz="0" w:space="0" w:color="auto"/>
        <w:right w:val="none" w:sz="0" w:space="0" w:color="auto"/>
      </w:divBdr>
    </w:div>
    <w:div w:id="1838761148">
      <w:bodyDiv w:val="1"/>
      <w:marLeft w:val="0"/>
      <w:marRight w:val="0"/>
      <w:marTop w:val="0"/>
      <w:marBottom w:val="0"/>
      <w:divBdr>
        <w:top w:val="none" w:sz="0" w:space="0" w:color="auto"/>
        <w:left w:val="none" w:sz="0" w:space="0" w:color="auto"/>
        <w:bottom w:val="none" w:sz="0" w:space="0" w:color="auto"/>
        <w:right w:val="none" w:sz="0" w:space="0" w:color="auto"/>
      </w:divBdr>
    </w:div>
    <w:div w:id="1849172112">
      <w:bodyDiv w:val="1"/>
      <w:marLeft w:val="0"/>
      <w:marRight w:val="0"/>
      <w:marTop w:val="0"/>
      <w:marBottom w:val="0"/>
      <w:divBdr>
        <w:top w:val="none" w:sz="0" w:space="0" w:color="auto"/>
        <w:left w:val="none" w:sz="0" w:space="0" w:color="auto"/>
        <w:bottom w:val="none" w:sz="0" w:space="0" w:color="auto"/>
        <w:right w:val="none" w:sz="0" w:space="0" w:color="auto"/>
      </w:divBdr>
    </w:div>
    <w:div w:id="1863204236">
      <w:bodyDiv w:val="1"/>
      <w:marLeft w:val="0"/>
      <w:marRight w:val="0"/>
      <w:marTop w:val="0"/>
      <w:marBottom w:val="0"/>
      <w:divBdr>
        <w:top w:val="none" w:sz="0" w:space="0" w:color="auto"/>
        <w:left w:val="none" w:sz="0" w:space="0" w:color="auto"/>
        <w:bottom w:val="none" w:sz="0" w:space="0" w:color="auto"/>
        <w:right w:val="none" w:sz="0" w:space="0" w:color="auto"/>
      </w:divBdr>
    </w:div>
    <w:div w:id="1878620266">
      <w:bodyDiv w:val="1"/>
      <w:marLeft w:val="0"/>
      <w:marRight w:val="0"/>
      <w:marTop w:val="0"/>
      <w:marBottom w:val="0"/>
      <w:divBdr>
        <w:top w:val="none" w:sz="0" w:space="0" w:color="auto"/>
        <w:left w:val="none" w:sz="0" w:space="0" w:color="auto"/>
        <w:bottom w:val="none" w:sz="0" w:space="0" w:color="auto"/>
        <w:right w:val="none" w:sz="0" w:space="0" w:color="auto"/>
      </w:divBdr>
    </w:div>
    <w:div w:id="1899197810">
      <w:bodyDiv w:val="1"/>
      <w:marLeft w:val="0"/>
      <w:marRight w:val="0"/>
      <w:marTop w:val="0"/>
      <w:marBottom w:val="0"/>
      <w:divBdr>
        <w:top w:val="none" w:sz="0" w:space="0" w:color="auto"/>
        <w:left w:val="none" w:sz="0" w:space="0" w:color="auto"/>
        <w:bottom w:val="none" w:sz="0" w:space="0" w:color="auto"/>
        <w:right w:val="none" w:sz="0" w:space="0" w:color="auto"/>
      </w:divBdr>
      <w:divsChild>
        <w:div w:id="406732458">
          <w:marLeft w:val="0"/>
          <w:marRight w:val="0"/>
          <w:marTop w:val="0"/>
          <w:marBottom w:val="0"/>
          <w:divBdr>
            <w:top w:val="none" w:sz="0" w:space="0" w:color="auto"/>
            <w:left w:val="none" w:sz="0" w:space="0" w:color="auto"/>
            <w:bottom w:val="none" w:sz="0" w:space="0" w:color="auto"/>
            <w:right w:val="none" w:sz="0" w:space="0" w:color="auto"/>
          </w:divBdr>
          <w:divsChild>
            <w:div w:id="717126505">
              <w:marLeft w:val="0"/>
              <w:marRight w:val="0"/>
              <w:marTop w:val="0"/>
              <w:marBottom w:val="0"/>
              <w:divBdr>
                <w:top w:val="none" w:sz="0" w:space="0" w:color="auto"/>
                <w:left w:val="none" w:sz="0" w:space="0" w:color="auto"/>
                <w:bottom w:val="none" w:sz="0" w:space="0" w:color="auto"/>
                <w:right w:val="none" w:sz="0" w:space="0" w:color="auto"/>
              </w:divBdr>
            </w:div>
          </w:divsChild>
        </w:div>
        <w:div w:id="1066368848">
          <w:marLeft w:val="0"/>
          <w:marRight w:val="0"/>
          <w:marTop w:val="0"/>
          <w:marBottom w:val="0"/>
          <w:divBdr>
            <w:top w:val="none" w:sz="0" w:space="0" w:color="auto"/>
            <w:left w:val="none" w:sz="0" w:space="0" w:color="auto"/>
            <w:bottom w:val="none" w:sz="0" w:space="0" w:color="auto"/>
            <w:right w:val="none" w:sz="0" w:space="0" w:color="auto"/>
          </w:divBdr>
        </w:div>
        <w:div w:id="1104152514">
          <w:marLeft w:val="0"/>
          <w:marRight w:val="0"/>
          <w:marTop w:val="0"/>
          <w:marBottom w:val="0"/>
          <w:divBdr>
            <w:top w:val="none" w:sz="0" w:space="0" w:color="auto"/>
            <w:left w:val="none" w:sz="0" w:space="0" w:color="auto"/>
            <w:bottom w:val="none" w:sz="0" w:space="0" w:color="auto"/>
            <w:right w:val="none" w:sz="0" w:space="0" w:color="auto"/>
          </w:divBdr>
          <w:divsChild>
            <w:div w:id="1345866655">
              <w:marLeft w:val="0"/>
              <w:marRight w:val="0"/>
              <w:marTop w:val="0"/>
              <w:marBottom w:val="0"/>
              <w:divBdr>
                <w:top w:val="none" w:sz="0" w:space="0" w:color="auto"/>
                <w:left w:val="none" w:sz="0" w:space="0" w:color="auto"/>
                <w:bottom w:val="none" w:sz="0" w:space="0" w:color="auto"/>
                <w:right w:val="none" w:sz="0" w:space="0" w:color="auto"/>
              </w:divBdr>
            </w:div>
          </w:divsChild>
        </w:div>
        <w:div w:id="1228417168">
          <w:marLeft w:val="0"/>
          <w:marRight w:val="0"/>
          <w:marTop w:val="0"/>
          <w:marBottom w:val="0"/>
          <w:divBdr>
            <w:top w:val="none" w:sz="0" w:space="0" w:color="auto"/>
            <w:left w:val="none" w:sz="0" w:space="0" w:color="auto"/>
            <w:bottom w:val="none" w:sz="0" w:space="0" w:color="auto"/>
            <w:right w:val="none" w:sz="0" w:space="0" w:color="auto"/>
          </w:divBdr>
          <w:divsChild>
            <w:div w:id="627397720">
              <w:marLeft w:val="0"/>
              <w:marRight w:val="0"/>
              <w:marTop w:val="0"/>
              <w:marBottom w:val="0"/>
              <w:divBdr>
                <w:top w:val="none" w:sz="0" w:space="0" w:color="auto"/>
                <w:left w:val="none" w:sz="0" w:space="0" w:color="auto"/>
                <w:bottom w:val="none" w:sz="0" w:space="0" w:color="auto"/>
                <w:right w:val="none" w:sz="0" w:space="0" w:color="auto"/>
              </w:divBdr>
            </w:div>
          </w:divsChild>
        </w:div>
        <w:div w:id="1301114207">
          <w:marLeft w:val="0"/>
          <w:marRight w:val="0"/>
          <w:marTop w:val="0"/>
          <w:marBottom w:val="0"/>
          <w:divBdr>
            <w:top w:val="none" w:sz="0" w:space="0" w:color="auto"/>
            <w:left w:val="none" w:sz="0" w:space="0" w:color="auto"/>
            <w:bottom w:val="none" w:sz="0" w:space="0" w:color="auto"/>
            <w:right w:val="none" w:sz="0" w:space="0" w:color="auto"/>
          </w:divBdr>
        </w:div>
      </w:divsChild>
    </w:div>
    <w:div w:id="1906332841">
      <w:bodyDiv w:val="1"/>
      <w:marLeft w:val="0"/>
      <w:marRight w:val="0"/>
      <w:marTop w:val="0"/>
      <w:marBottom w:val="0"/>
      <w:divBdr>
        <w:top w:val="none" w:sz="0" w:space="0" w:color="auto"/>
        <w:left w:val="none" w:sz="0" w:space="0" w:color="auto"/>
        <w:bottom w:val="none" w:sz="0" w:space="0" w:color="auto"/>
        <w:right w:val="none" w:sz="0" w:space="0" w:color="auto"/>
      </w:divBdr>
      <w:divsChild>
        <w:div w:id="9987853">
          <w:marLeft w:val="0"/>
          <w:marRight w:val="0"/>
          <w:marTop w:val="0"/>
          <w:marBottom w:val="112"/>
          <w:divBdr>
            <w:top w:val="none" w:sz="0" w:space="0" w:color="auto"/>
            <w:left w:val="none" w:sz="0" w:space="0" w:color="auto"/>
            <w:bottom w:val="none" w:sz="0" w:space="0" w:color="auto"/>
            <w:right w:val="none" w:sz="0" w:space="0" w:color="auto"/>
          </w:divBdr>
        </w:div>
      </w:divsChild>
    </w:div>
    <w:div w:id="1908950169">
      <w:bodyDiv w:val="1"/>
      <w:marLeft w:val="0"/>
      <w:marRight w:val="0"/>
      <w:marTop w:val="0"/>
      <w:marBottom w:val="0"/>
      <w:divBdr>
        <w:top w:val="none" w:sz="0" w:space="0" w:color="auto"/>
        <w:left w:val="none" w:sz="0" w:space="0" w:color="auto"/>
        <w:bottom w:val="none" w:sz="0" w:space="0" w:color="auto"/>
        <w:right w:val="none" w:sz="0" w:space="0" w:color="auto"/>
      </w:divBdr>
    </w:div>
    <w:div w:id="1932813815">
      <w:bodyDiv w:val="1"/>
      <w:marLeft w:val="0"/>
      <w:marRight w:val="0"/>
      <w:marTop w:val="0"/>
      <w:marBottom w:val="0"/>
      <w:divBdr>
        <w:top w:val="none" w:sz="0" w:space="0" w:color="auto"/>
        <w:left w:val="none" w:sz="0" w:space="0" w:color="auto"/>
        <w:bottom w:val="none" w:sz="0" w:space="0" w:color="auto"/>
        <w:right w:val="none" w:sz="0" w:space="0" w:color="auto"/>
      </w:divBdr>
    </w:div>
    <w:div w:id="1960791352">
      <w:bodyDiv w:val="1"/>
      <w:marLeft w:val="0"/>
      <w:marRight w:val="0"/>
      <w:marTop w:val="0"/>
      <w:marBottom w:val="0"/>
      <w:divBdr>
        <w:top w:val="none" w:sz="0" w:space="0" w:color="auto"/>
        <w:left w:val="none" w:sz="0" w:space="0" w:color="auto"/>
        <w:bottom w:val="none" w:sz="0" w:space="0" w:color="auto"/>
        <w:right w:val="none" w:sz="0" w:space="0" w:color="auto"/>
      </w:divBdr>
    </w:div>
    <w:div w:id="1983145824">
      <w:bodyDiv w:val="1"/>
      <w:marLeft w:val="0"/>
      <w:marRight w:val="0"/>
      <w:marTop w:val="0"/>
      <w:marBottom w:val="0"/>
      <w:divBdr>
        <w:top w:val="none" w:sz="0" w:space="0" w:color="auto"/>
        <w:left w:val="none" w:sz="0" w:space="0" w:color="auto"/>
        <w:bottom w:val="none" w:sz="0" w:space="0" w:color="auto"/>
        <w:right w:val="none" w:sz="0" w:space="0" w:color="auto"/>
      </w:divBdr>
    </w:div>
    <w:div w:id="1987273945">
      <w:bodyDiv w:val="1"/>
      <w:marLeft w:val="0"/>
      <w:marRight w:val="0"/>
      <w:marTop w:val="0"/>
      <w:marBottom w:val="0"/>
      <w:divBdr>
        <w:top w:val="none" w:sz="0" w:space="0" w:color="auto"/>
        <w:left w:val="none" w:sz="0" w:space="0" w:color="auto"/>
        <w:bottom w:val="none" w:sz="0" w:space="0" w:color="auto"/>
        <w:right w:val="none" w:sz="0" w:space="0" w:color="auto"/>
      </w:divBdr>
    </w:div>
    <w:div w:id="1990131757">
      <w:bodyDiv w:val="1"/>
      <w:marLeft w:val="0"/>
      <w:marRight w:val="0"/>
      <w:marTop w:val="0"/>
      <w:marBottom w:val="0"/>
      <w:divBdr>
        <w:top w:val="none" w:sz="0" w:space="0" w:color="auto"/>
        <w:left w:val="none" w:sz="0" w:space="0" w:color="auto"/>
        <w:bottom w:val="none" w:sz="0" w:space="0" w:color="auto"/>
        <w:right w:val="none" w:sz="0" w:space="0" w:color="auto"/>
      </w:divBdr>
    </w:div>
    <w:div w:id="2039963741">
      <w:bodyDiv w:val="1"/>
      <w:marLeft w:val="0"/>
      <w:marRight w:val="0"/>
      <w:marTop w:val="0"/>
      <w:marBottom w:val="0"/>
      <w:divBdr>
        <w:top w:val="none" w:sz="0" w:space="0" w:color="auto"/>
        <w:left w:val="none" w:sz="0" w:space="0" w:color="auto"/>
        <w:bottom w:val="none" w:sz="0" w:space="0" w:color="auto"/>
        <w:right w:val="none" w:sz="0" w:space="0" w:color="auto"/>
      </w:divBdr>
    </w:div>
    <w:div w:id="2069910932">
      <w:bodyDiv w:val="1"/>
      <w:marLeft w:val="0"/>
      <w:marRight w:val="0"/>
      <w:marTop w:val="0"/>
      <w:marBottom w:val="0"/>
      <w:divBdr>
        <w:top w:val="none" w:sz="0" w:space="0" w:color="auto"/>
        <w:left w:val="none" w:sz="0" w:space="0" w:color="auto"/>
        <w:bottom w:val="none" w:sz="0" w:space="0" w:color="auto"/>
        <w:right w:val="none" w:sz="0" w:space="0" w:color="auto"/>
      </w:divBdr>
    </w:div>
    <w:div w:id="2075354493">
      <w:bodyDiv w:val="1"/>
      <w:marLeft w:val="0"/>
      <w:marRight w:val="0"/>
      <w:marTop w:val="0"/>
      <w:marBottom w:val="0"/>
      <w:divBdr>
        <w:top w:val="none" w:sz="0" w:space="0" w:color="auto"/>
        <w:left w:val="none" w:sz="0" w:space="0" w:color="auto"/>
        <w:bottom w:val="none" w:sz="0" w:space="0" w:color="auto"/>
        <w:right w:val="none" w:sz="0" w:space="0" w:color="auto"/>
      </w:divBdr>
    </w:div>
    <w:div w:id="2081056175">
      <w:bodyDiv w:val="1"/>
      <w:marLeft w:val="0"/>
      <w:marRight w:val="0"/>
      <w:marTop w:val="0"/>
      <w:marBottom w:val="0"/>
      <w:divBdr>
        <w:top w:val="none" w:sz="0" w:space="0" w:color="auto"/>
        <w:left w:val="none" w:sz="0" w:space="0" w:color="auto"/>
        <w:bottom w:val="none" w:sz="0" w:space="0" w:color="auto"/>
        <w:right w:val="none" w:sz="0" w:space="0" w:color="auto"/>
      </w:divBdr>
    </w:div>
    <w:div w:id="2099712052">
      <w:bodyDiv w:val="1"/>
      <w:marLeft w:val="0"/>
      <w:marRight w:val="0"/>
      <w:marTop w:val="0"/>
      <w:marBottom w:val="0"/>
      <w:divBdr>
        <w:top w:val="none" w:sz="0" w:space="0" w:color="auto"/>
        <w:left w:val="none" w:sz="0" w:space="0" w:color="auto"/>
        <w:bottom w:val="none" w:sz="0" w:space="0" w:color="auto"/>
        <w:right w:val="none" w:sz="0" w:space="0" w:color="auto"/>
      </w:divBdr>
    </w:div>
    <w:div w:id="2104372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f04@mail.ru" TargetMode="External"/><Relationship Id="rId13" Type="http://schemas.openxmlformats.org/officeDocument/2006/relationships/hyperlink" Target="http://ikest.ru/professii-i-spetsialnosti/portnoy/" TargetMode="External"/><Relationship Id="rId18" Type="http://schemas.openxmlformats.org/officeDocument/2006/relationships/chart" Target="charts/chart4.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hart" Target="charts/chart3.xml"/><Relationship Id="rId25"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5.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chart" Target="charts/chart9.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chart" Target="charts/chart8.xml"/><Relationship Id="rId28" Type="http://schemas.microsoft.com/office/2011/relationships/people" Target="people.xml"/><Relationship Id="rId10" Type="http://schemas.openxmlformats.org/officeDocument/2006/relationships/image" Target="media/image1.png"/><Relationship Id="rId19" Type="http://schemas.openxmlformats.org/officeDocument/2006/relationships/hyperlink" Target="https://marketing.rbc.ru/research/39158/"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ikest.ru/professii-i-spetsialnosti/operator-shveynogo-oborudovaniya/" TargetMode="External"/><Relationship Id="rId22" Type="http://schemas.openxmlformats.org/officeDocument/2006/relationships/chart" Target="charts/chart7.xm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irkutskstat.gks.ru/" TargetMode="External"/><Relationship Id="rId2" Type="http://schemas.openxmlformats.org/officeDocument/2006/relationships/hyperlink" Target="http://irkutskstat.gks.ru/" TargetMode="External"/><Relationship Id="rId1" Type="http://schemas.openxmlformats.org/officeDocument/2006/relationships/hyperlink" Target="https://getsiz.ru/" TargetMode="External"/><Relationship Id="rId6" Type="http://schemas.openxmlformats.org/officeDocument/2006/relationships/hyperlink" Target="http://irkutskstat.gks.ru/" TargetMode="External"/><Relationship Id="rId5" Type="http://schemas.openxmlformats.org/officeDocument/2006/relationships/hyperlink" Target="http://irkutskstat.gks.ru/" TargetMode="External"/><Relationship Id="rId4" Type="http://schemas.openxmlformats.org/officeDocument/2006/relationships/hyperlink" Target="http://irkutskstat.gks.ru/"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dLbl>
              <c:idx val="0"/>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E7D-452D-816D-60B9D3FF35B3}"/>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7D-452D-816D-60B9D3FF35B3}"/>
                </c:ext>
              </c:extLst>
            </c:dLbl>
            <c:dLbl>
              <c:idx val="2"/>
              <c:layout>
                <c:manualLayout>
                  <c:x val="-3.8749566737127858E-3"/>
                  <c:y val="-3.64754095744919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7D-452D-816D-60B9D3FF35B3}"/>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Лист1!$A$2:$A$4</c:f>
              <c:strCache>
                <c:ptCount val="3"/>
                <c:pt idx="0">
                  <c:v>2019</c:v>
                </c:pt>
                <c:pt idx="1">
                  <c:v>2020</c:v>
                </c:pt>
                <c:pt idx="2">
                  <c:v>2021 (янв.-окт.)</c:v>
                </c:pt>
              </c:strCache>
            </c:strRef>
          </c:cat>
          <c:val>
            <c:numRef>
              <c:f>Лист1!$B$2:$B$4</c:f>
              <c:numCache>
                <c:formatCode>General</c:formatCode>
                <c:ptCount val="3"/>
                <c:pt idx="0">
                  <c:v>478.9</c:v>
                </c:pt>
                <c:pt idx="1">
                  <c:v>519.1</c:v>
                </c:pt>
                <c:pt idx="2">
                  <c:v>504.5</c:v>
                </c:pt>
              </c:numCache>
            </c:numRef>
          </c:val>
          <c:extLst>
            <c:ext xmlns:c16="http://schemas.microsoft.com/office/drawing/2014/chart" uri="{C3380CC4-5D6E-409C-BE32-E72D297353CC}">
              <c16:uniqueId val="{00000003-EE7D-452D-816D-60B9D3FF35B3}"/>
            </c:ext>
          </c:extLst>
        </c:ser>
        <c:dLbls>
          <c:showLegendKey val="0"/>
          <c:showVal val="0"/>
          <c:showCatName val="0"/>
          <c:showSerName val="0"/>
          <c:showPercent val="0"/>
          <c:showBubbleSize val="0"/>
        </c:dLbls>
        <c:gapWidth val="18"/>
        <c:overlap val="5"/>
        <c:axId val="58036992"/>
        <c:axId val="145384192"/>
      </c:barChart>
      <c:catAx>
        <c:axId val="58036992"/>
        <c:scaling>
          <c:orientation val="minMax"/>
        </c:scaling>
        <c:delete val="0"/>
        <c:axPos val="b"/>
        <c:numFmt formatCode="General" sourceLinked="1"/>
        <c:majorTickMark val="out"/>
        <c:minorTickMark val="none"/>
        <c:tickLblPos val="nextTo"/>
        <c:txPr>
          <a:bodyPr rot="-5400000" vert="horz"/>
          <a:lstStyle/>
          <a:p>
            <a:pPr>
              <a:defRPr/>
            </a:pPr>
            <a:endParaRPr lang="ru-RU"/>
          </a:p>
        </c:txPr>
        <c:crossAx val="145384192"/>
        <c:crosses val="autoZero"/>
        <c:auto val="1"/>
        <c:lblAlgn val="ctr"/>
        <c:lblOffset val="100"/>
        <c:noMultiLvlLbl val="0"/>
      </c:catAx>
      <c:valAx>
        <c:axId val="145384192"/>
        <c:scaling>
          <c:orientation val="minMax"/>
        </c:scaling>
        <c:delete val="0"/>
        <c:axPos val="l"/>
        <c:majorGridlines/>
        <c:numFmt formatCode="General" sourceLinked="1"/>
        <c:majorTickMark val="out"/>
        <c:minorTickMark val="none"/>
        <c:tickLblPos val="nextTo"/>
        <c:crossAx val="58036992"/>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Костюмы и комплекты из текстильных материалов, кроме трикотажных или вязаных, тыс. штук</c:v>
                </c:pt>
              </c:strCache>
            </c:strRef>
          </c:tx>
          <c:invertIfNegative val="0"/>
          <c:dLbls>
            <c:dLbl>
              <c:idx val="0"/>
              <c:layout>
                <c:manualLayout>
                  <c:x val="2.5218307140712592E-3"/>
                  <c:y val="3.613806447941269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3F-4890-BB36-C0F83F8F7042}"/>
                </c:ext>
              </c:extLst>
            </c:dLbl>
            <c:dLbl>
              <c:idx val="1"/>
              <c:layout>
                <c:manualLayout>
                  <c:x val="6.9444444444444926E-3"/>
                  <c:y val="-3.96825396825397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3F-4890-BB36-C0F83F8F7042}"/>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69.5</c:v>
                </c:pt>
                <c:pt idx="1">
                  <c:v>25.9</c:v>
                </c:pt>
                <c:pt idx="2">
                  <c:v>33.700000000000003</c:v>
                </c:pt>
                <c:pt idx="3">
                  <c:v>15.5</c:v>
                </c:pt>
              </c:numCache>
            </c:numRef>
          </c:val>
          <c:extLst>
            <c:ext xmlns:c16="http://schemas.microsoft.com/office/drawing/2014/chart" uri="{C3380CC4-5D6E-409C-BE32-E72D297353CC}">
              <c16:uniqueId val="{00000002-A93F-4890-BB36-C0F83F8F7042}"/>
            </c:ext>
          </c:extLst>
        </c:ser>
        <c:dLbls>
          <c:showLegendKey val="0"/>
          <c:showVal val="0"/>
          <c:showCatName val="0"/>
          <c:showSerName val="0"/>
          <c:showPercent val="0"/>
          <c:showBubbleSize val="0"/>
        </c:dLbls>
        <c:gapWidth val="150"/>
        <c:axId val="79954688"/>
        <c:axId val="79956224"/>
      </c:barChart>
      <c:catAx>
        <c:axId val="79954688"/>
        <c:scaling>
          <c:orientation val="minMax"/>
        </c:scaling>
        <c:delete val="0"/>
        <c:axPos val="b"/>
        <c:numFmt formatCode="General" sourceLinked="1"/>
        <c:majorTickMark val="out"/>
        <c:minorTickMark val="none"/>
        <c:tickLblPos val="nextTo"/>
        <c:crossAx val="79956224"/>
        <c:crosses val="autoZero"/>
        <c:auto val="1"/>
        <c:lblAlgn val="ctr"/>
        <c:lblOffset val="100"/>
        <c:noMultiLvlLbl val="0"/>
      </c:catAx>
      <c:valAx>
        <c:axId val="79956224"/>
        <c:scaling>
          <c:orientation val="minMax"/>
        </c:scaling>
        <c:delete val="0"/>
        <c:axPos val="l"/>
        <c:majorGridlines/>
        <c:numFmt formatCode="General" sourceLinked="1"/>
        <c:majorTickMark val="out"/>
        <c:minorTickMark val="none"/>
        <c:tickLblPos val="nextTo"/>
        <c:crossAx val="7995468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Изделия чулочно-носочные трикотажные или вязаные, млн.пар</c:v>
                </c:pt>
              </c:strCache>
            </c:strRef>
          </c:tx>
          <c:invertIfNegative val="0"/>
          <c:dLbls>
            <c:dLbl>
              <c:idx val="2"/>
              <c:layout>
                <c:manualLayout>
                  <c:x val="9.0345193333378395E-3"/>
                  <c:y val="-1.755765223313981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EB2-496E-8FF9-9250D81E5FC3}"/>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215</c:v>
                </c:pt>
                <c:pt idx="1">
                  <c:v>200</c:v>
                </c:pt>
                <c:pt idx="2">
                  <c:v>192</c:v>
                </c:pt>
                <c:pt idx="3">
                  <c:v>187</c:v>
                </c:pt>
                <c:pt idx="4">
                  <c:v>207</c:v>
                </c:pt>
              </c:numCache>
            </c:numRef>
          </c:val>
          <c:extLst>
            <c:ext xmlns:c16="http://schemas.microsoft.com/office/drawing/2014/chart" uri="{C3380CC4-5D6E-409C-BE32-E72D297353CC}">
              <c16:uniqueId val="{00000001-5EB2-496E-8FF9-9250D81E5FC3}"/>
            </c:ext>
          </c:extLst>
        </c:ser>
        <c:dLbls>
          <c:showLegendKey val="0"/>
          <c:showVal val="0"/>
          <c:showCatName val="0"/>
          <c:showSerName val="0"/>
          <c:showPercent val="0"/>
          <c:showBubbleSize val="0"/>
        </c:dLbls>
        <c:gapWidth val="49"/>
        <c:axId val="151494656"/>
        <c:axId val="58032128"/>
      </c:barChart>
      <c:catAx>
        <c:axId val="151494656"/>
        <c:scaling>
          <c:orientation val="minMax"/>
        </c:scaling>
        <c:delete val="0"/>
        <c:axPos val="b"/>
        <c:numFmt formatCode="General" sourceLinked="1"/>
        <c:majorTickMark val="out"/>
        <c:minorTickMark val="none"/>
        <c:tickLblPos val="nextTo"/>
        <c:crossAx val="58032128"/>
        <c:crosses val="autoZero"/>
        <c:auto val="1"/>
        <c:lblAlgn val="ctr"/>
        <c:lblOffset val="100"/>
        <c:noMultiLvlLbl val="0"/>
      </c:catAx>
      <c:valAx>
        <c:axId val="58032128"/>
        <c:scaling>
          <c:orientation val="minMax"/>
        </c:scaling>
        <c:delete val="0"/>
        <c:axPos val="l"/>
        <c:majorGridlines/>
        <c:numFmt formatCode="General" sourceLinked="1"/>
        <c:majorTickMark val="out"/>
        <c:minorTickMark val="none"/>
        <c:tickLblPos val="nextTo"/>
        <c:crossAx val="151494656"/>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Изделия трикотажные или вязаные, млн.шт.</c:v>
                </c:pt>
              </c:strCache>
            </c:strRef>
          </c:tx>
          <c:invertIfNegative val="0"/>
          <c:dLbls>
            <c:dLbl>
              <c:idx val="2"/>
              <c:layout>
                <c:manualLayout>
                  <c:x val="0"/>
                  <c:y val="2.2558918521893782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883-494A-BDFE-657F5AAF196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2017</c:v>
                </c:pt>
                <c:pt idx="1">
                  <c:v>2018</c:v>
                </c:pt>
                <c:pt idx="2">
                  <c:v>2019</c:v>
                </c:pt>
                <c:pt idx="3">
                  <c:v>2020</c:v>
                </c:pt>
                <c:pt idx="4">
                  <c:v>2021</c:v>
                </c:pt>
              </c:numCache>
            </c:numRef>
          </c:cat>
          <c:val>
            <c:numRef>
              <c:f>Лист1!$B$2:$B$6</c:f>
              <c:numCache>
                <c:formatCode>General</c:formatCode>
                <c:ptCount val="5"/>
                <c:pt idx="0">
                  <c:v>142</c:v>
                </c:pt>
                <c:pt idx="1">
                  <c:v>139</c:v>
                </c:pt>
                <c:pt idx="2">
                  <c:v>151</c:v>
                </c:pt>
                <c:pt idx="3">
                  <c:v>151</c:v>
                </c:pt>
                <c:pt idx="4">
                  <c:v>173</c:v>
                </c:pt>
              </c:numCache>
            </c:numRef>
          </c:val>
          <c:extLst>
            <c:ext xmlns:c16="http://schemas.microsoft.com/office/drawing/2014/chart" uri="{C3380CC4-5D6E-409C-BE32-E72D297353CC}">
              <c16:uniqueId val="{00000001-3883-494A-BDFE-657F5AAF1969}"/>
            </c:ext>
          </c:extLst>
        </c:ser>
        <c:dLbls>
          <c:showLegendKey val="0"/>
          <c:showVal val="0"/>
          <c:showCatName val="0"/>
          <c:showSerName val="0"/>
          <c:showPercent val="0"/>
          <c:showBubbleSize val="0"/>
        </c:dLbls>
        <c:gapWidth val="54"/>
        <c:axId val="58068352"/>
        <c:axId val="58082432"/>
      </c:barChart>
      <c:catAx>
        <c:axId val="58068352"/>
        <c:scaling>
          <c:orientation val="minMax"/>
        </c:scaling>
        <c:delete val="0"/>
        <c:axPos val="b"/>
        <c:numFmt formatCode="General" sourceLinked="1"/>
        <c:majorTickMark val="out"/>
        <c:minorTickMark val="none"/>
        <c:tickLblPos val="nextTo"/>
        <c:crossAx val="58082432"/>
        <c:crosses val="autoZero"/>
        <c:auto val="1"/>
        <c:lblAlgn val="ctr"/>
        <c:lblOffset val="100"/>
        <c:noMultiLvlLbl val="0"/>
      </c:catAx>
      <c:valAx>
        <c:axId val="58082432"/>
        <c:scaling>
          <c:orientation val="minMax"/>
        </c:scaling>
        <c:delete val="0"/>
        <c:axPos val="l"/>
        <c:majorGridlines/>
        <c:numFmt formatCode="General" sourceLinked="1"/>
        <c:majorTickMark val="out"/>
        <c:minorTickMark val="none"/>
        <c:tickLblPos val="nextTo"/>
        <c:crossAx val="58068352"/>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Ряд 1</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377</c:v>
                </c:pt>
                <c:pt idx="1">
                  <c:v>440</c:v>
                </c:pt>
                <c:pt idx="2">
                  <c:v>420</c:v>
                </c:pt>
                <c:pt idx="3">
                  <c:v>433</c:v>
                </c:pt>
                <c:pt idx="4">
                  <c:v>396</c:v>
                </c:pt>
              </c:numCache>
            </c:numRef>
          </c:val>
          <c:extLst>
            <c:ext xmlns:c16="http://schemas.microsoft.com/office/drawing/2014/chart" uri="{C3380CC4-5D6E-409C-BE32-E72D297353CC}">
              <c16:uniqueId val="{00000000-99D4-4C7E-84D3-3D8F33AE97C3}"/>
            </c:ext>
          </c:extLst>
        </c:ser>
        <c:dLbls>
          <c:showLegendKey val="0"/>
          <c:showVal val="0"/>
          <c:showCatName val="0"/>
          <c:showSerName val="0"/>
          <c:showPercent val="0"/>
          <c:showBubbleSize val="0"/>
        </c:dLbls>
        <c:gapWidth val="150"/>
        <c:axId val="58168064"/>
        <c:axId val="58169600"/>
      </c:barChart>
      <c:catAx>
        <c:axId val="58168064"/>
        <c:scaling>
          <c:orientation val="minMax"/>
        </c:scaling>
        <c:delete val="0"/>
        <c:axPos val="b"/>
        <c:numFmt formatCode="General" sourceLinked="1"/>
        <c:majorTickMark val="out"/>
        <c:minorTickMark val="none"/>
        <c:tickLblPos val="nextTo"/>
        <c:crossAx val="58169600"/>
        <c:crosses val="autoZero"/>
        <c:auto val="1"/>
        <c:lblAlgn val="ctr"/>
        <c:lblOffset val="100"/>
        <c:noMultiLvlLbl val="0"/>
      </c:catAx>
      <c:valAx>
        <c:axId val="58169600"/>
        <c:scaling>
          <c:orientation val="minMax"/>
        </c:scaling>
        <c:delete val="0"/>
        <c:axPos val="l"/>
        <c:majorGridlines/>
        <c:numFmt formatCode="General" sourceLinked="1"/>
        <c:majorTickMark val="out"/>
        <c:minorTickMark val="none"/>
        <c:tickLblPos val="nextTo"/>
        <c:crossAx val="58168064"/>
        <c:crosses val="autoZero"/>
        <c:crossBetween val="between"/>
      </c:valAx>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Продажи</c:v>
                </c:pt>
              </c:strCache>
            </c:strRef>
          </c:tx>
          <c:dPt>
            <c:idx val="0"/>
            <c:bubble3D val="0"/>
            <c:spPr>
              <a:solidFill>
                <a:schemeClr val="tx2">
                  <a:lumMod val="40000"/>
                  <a:lumOff val="60000"/>
                </a:schemeClr>
              </a:solidFill>
            </c:spPr>
            <c:extLst>
              <c:ext xmlns:c16="http://schemas.microsoft.com/office/drawing/2014/chart" uri="{C3380CC4-5D6E-409C-BE32-E72D297353CC}">
                <c16:uniqueId val="{00000000-4923-4768-AD8A-48BB2A862333}"/>
              </c:ext>
            </c:extLst>
          </c:dPt>
          <c:dPt>
            <c:idx val="1"/>
            <c:bubble3D val="0"/>
            <c:spPr>
              <a:solidFill>
                <a:schemeClr val="accent6">
                  <a:lumMod val="40000"/>
                  <a:lumOff val="60000"/>
                </a:schemeClr>
              </a:solidFill>
            </c:spPr>
            <c:extLst>
              <c:ext xmlns:c16="http://schemas.microsoft.com/office/drawing/2014/chart" uri="{C3380CC4-5D6E-409C-BE32-E72D297353CC}">
                <c16:uniqueId val="{00000001-4923-4768-AD8A-48BB2A862333}"/>
              </c:ext>
            </c:extLst>
          </c:dPt>
          <c:dPt>
            <c:idx val="2"/>
            <c:bubble3D val="0"/>
            <c:spPr>
              <a:solidFill>
                <a:schemeClr val="bg1">
                  <a:lumMod val="85000"/>
                </a:schemeClr>
              </a:solidFill>
            </c:spPr>
            <c:extLst>
              <c:ext xmlns:c16="http://schemas.microsoft.com/office/drawing/2014/chart" uri="{C3380CC4-5D6E-409C-BE32-E72D297353CC}">
                <c16:uniqueId val="{00000002-4923-4768-AD8A-48BB2A862333}"/>
              </c:ext>
            </c:extLst>
          </c:dPt>
          <c:dLbls>
            <c:dLbl>
              <c:idx val="0"/>
              <c:layout>
                <c:manualLayout>
                  <c:x val="9.7053076698745994E-2"/>
                  <c:y val="5.2788713910761786E-2"/>
                </c:manualLayout>
              </c:layout>
              <c:tx>
                <c:rich>
                  <a:bodyPr/>
                  <a:lstStyle/>
                  <a:p>
                    <a:r>
                      <a:rPr lang="ru-RU"/>
                      <a:t>Рукавицы
49,2%</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4923-4768-AD8A-48BB2A862333}"/>
                </c:ext>
              </c:extLst>
            </c:dLbl>
            <c:dLbl>
              <c:idx val="1"/>
              <c:layout>
                <c:manualLayout>
                  <c:x val="0.15491150187331926"/>
                  <c:y val="-5.1197257320180732E-2"/>
                </c:manualLayout>
              </c:layout>
              <c:tx>
                <c:rich>
                  <a:bodyPr/>
                  <a:lstStyle/>
                  <a:p>
                    <a:r>
                      <a:rPr lang="ru-RU"/>
                      <a:t>Прочие виды спецодежды
45,6%</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4923-4768-AD8A-48BB2A862333}"/>
                </c:ext>
              </c:extLst>
            </c:dLbl>
            <c:dLbl>
              <c:idx val="2"/>
              <c:layout>
                <c:manualLayout>
                  <c:x val="-0.17752360382035579"/>
                  <c:y val="0"/>
                </c:manualLayout>
              </c:layout>
              <c:tx>
                <c:rich>
                  <a:bodyPr/>
                  <a:lstStyle/>
                  <a:p>
                    <a:r>
                      <a:rPr lang="ru-RU"/>
                      <a:t>Комплекты и костюмы 
4,1%</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4923-4768-AD8A-48BB2A862333}"/>
                </c:ext>
              </c:extLst>
            </c:dLbl>
            <c:dLbl>
              <c:idx val="3"/>
              <c:layout>
                <c:manualLayout>
                  <c:x val="0.36276410761154881"/>
                  <c:y val="5.257936507936449E-2"/>
                </c:manualLayout>
              </c:layout>
              <c:tx>
                <c:rich>
                  <a:bodyPr/>
                  <a:lstStyle/>
                  <a:p>
                    <a:r>
                      <a:rPr lang="ru-RU"/>
                      <a:t>Куртки, пиджаки, блейзеры
0,5%</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4923-4768-AD8A-48BB2A862333}"/>
                </c:ext>
              </c:extLst>
            </c:dLbl>
            <c:dLbl>
              <c:idx val="4"/>
              <c:tx>
                <c:rich>
                  <a:bodyPr/>
                  <a:lstStyle/>
                  <a:p>
                    <a:r>
                      <a:rPr lang="ru-RU"/>
                      <a:t>Комбинезоны
0,3%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4923-4768-AD8A-48BB2A862333}"/>
                </c:ext>
              </c:extLst>
            </c:dLbl>
            <c:dLbl>
              <c:idx val="5"/>
              <c:tx>
                <c:rich>
                  <a:bodyPr/>
                  <a:lstStyle/>
                  <a:p>
                    <a:r>
                      <a:rPr lang="ru-RU"/>
                      <a:t>Брюки, пиджаки,шорты
0,3%</a:t>
                    </a:r>
                  </a:p>
                </c:rich>
              </c:tx>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4923-4768-AD8A-48BB2A862333}"/>
                </c:ext>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Лист1!$A$2:$A$7</c:f>
              <c:strCache>
                <c:ptCount val="6"/>
                <c:pt idx="0">
                  <c:v>Прочие виды спецодежды</c:v>
                </c:pt>
                <c:pt idx="1">
                  <c:v>Комплекты и костюмы</c:v>
                </c:pt>
                <c:pt idx="2">
                  <c:v>Рукавицы</c:v>
                </c:pt>
                <c:pt idx="3">
                  <c:v>Куртки, пиджаки, блейзеры</c:v>
                </c:pt>
                <c:pt idx="4">
                  <c:v>Комбинезоны</c:v>
                </c:pt>
                <c:pt idx="5">
                  <c:v>Брюки, пиджаки,шорты</c:v>
                </c:pt>
              </c:strCache>
            </c:strRef>
          </c:cat>
          <c:val>
            <c:numRef>
              <c:f>Лист1!$B$2:$B$7</c:f>
              <c:numCache>
                <c:formatCode>0.00%</c:formatCode>
                <c:ptCount val="6"/>
                <c:pt idx="0">
                  <c:v>0.45600000000000002</c:v>
                </c:pt>
                <c:pt idx="1">
                  <c:v>4.1000000000000002E-2</c:v>
                </c:pt>
                <c:pt idx="2">
                  <c:v>0.49200000000000038</c:v>
                </c:pt>
                <c:pt idx="3">
                  <c:v>5.0000000000000114E-3</c:v>
                </c:pt>
                <c:pt idx="4">
                  <c:v>3.0000000000000092E-3</c:v>
                </c:pt>
                <c:pt idx="5">
                  <c:v>3.0000000000000092E-3</c:v>
                </c:pt>
              </c:numCache>
            </c:numRef>
          </c:val>
          <c:extLst>
            <c:ext xmlns:c16="http://schemas.microsoft.com/office/drawing/2014/chart" uri="{C3380CC4-5D6E-409C-BE32-E72D297353CC}">
              <c16:uniqueId val="{00000006-4923-4768-AD8A-48BB2A862333}"/>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Экспорт спецодежды, млн.шт.</c:v>
                </c:pt>
              </c:strCache>
            </c:strRef>
          </c:tx>
          <c:invertIfNegative val="0"/>
          <c:dLbls>
            <c:dLbl>
              <c:idx val="1"/>
              <c:layout>
                <c:manualLayout>
                  <c:x val="0"/>
                  <c:y val="-5.94594594594594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693-4DE1-B0C6-494309FFAA13}"/>
                </c:ext>
              </c:extLst>
            </c:dLbl>
            <c:dLbl>
              <c:idx val="2"/>
              <c:layout>
                <c:manualLayout>
                  <c:x val="4.2437781360068071E-17"/>
                  <c:y val="2.70270270270272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693-4DE1-B0C6-494309FFAA13}"/>
                </c:ext>
              </c:extLst>
            </c:dLbl>
            <c:dLbl>
              <c:idx val="3"/>
              <c:layout>
                <c:manualLayout>
                  <c:x val="2.3148148148148147E-3"/>
                  <c:y val="2.702702702702729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693-4DE1-B0C6-494309FFAA13}"/>
                </c:ext>
              </c:extLst>
            </c:dLbl>
            <c:dLbl>
              <c:idx val="4"/>
              <c:layout>
                <c:manualLayout>
                  <c:x val="-2.3148148148148147E-3"/>
                  <c:y val="3.24324324324324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693-4DE1-B0C6-494309FFAA13}"/>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Лист1!$A$2:$A$6</c:f>
              <c:numCache>
                <c:formatCode>General</c:formatCode>
                <c:ptCount val="5"/>
                <c:pt idx="0">
                  <c:v>2016</c:v>
                </c:pt>
                <c:pt idx="1">
                  <c:v>2017</c:v>
                </c:pt>
                <c:pt idx="2">
                  <c:v>2018</c:v>
                </c:pt>
                <c:pt idx="3">
                  <c:v>2019</c:v>
                </c:pt>
                <c:pt idx="4">
                  <c:v>2020</c:v>
                </c:pt>
              </c:numCache>
            </c:numRef>
          </c:cat>
          <c:val>
            <c:numRef>
              <c:f>Лист1!$B$2:$B$6</c:f>
              <c:numCache>
                <c:formatCode>General</c:formatCode>
                <c:ptCount val="5"/>
                <c:pt idx="0">
                  <c:v>11.09</c:v>
                </c:pt>
                <c:pt idx="1">
                  <c:v>12.52</c:v>
                </c:pt>
                <c:pt idx="2">
                  <c:v>17.610000000000031</c:v>
                </c:pt>
                <c:pt idx="3">
                  <c:v>27.779999999999987</c:v>
                </c:pt>
                <c:pt idx="4">
                  <c:v>27.85</c:v>
                </c:pt>
              </c:numCache>
            </c:numRef>
          </c:val>
          <c:extLst>
            <c:ext xmlns:c16="http://schemas.microsoft.com/office/drawing/2014/chart" uri="{C3380CC4-5D6E-409C-BE32-E72D297353CC}">
              <c16:uniqueId val="{00000004-C693-4DE1-B0C6-494309FFAA13}"/>
            </c:ext>
          </c:extLst>
        </c:ser>
        <c:dLbls>
          <c:showLegendKey val="0"/>
          <c:showVal val="0"/>
          <c:showCatName val="0"/>
          <c:showSerName val="0"/>
          <c:showPercent val="0"/>
          <c:showBubbleSize val="0"/>
        </c:dLbls>
        <c:gapWidth val="54"/>
        <c:axId val="57667968"/>
        <c:axId val="57669504"/>
      </c:barChart>
      <c:catAx>
        <c:axId val="57667968"/>
        <c:scaling>
          <c:orientation val="minMax"/>
        </c:scaling>
        <c:delete val="0"/>
        <c:axPos val="b"/>
        <c:numFmt formatCode="General" sourceLinked="1"/>
        <c:majorTickMark val="out"/>
        <c:minorTickMark val="none"/>
        <c:tickLblPos val="nextTo"/>
        <c:crossAx val="57669504"/>
        <c:crosses val="autoZero"/>
        <c:auto val="1"/>
        <c:lblAlgn val="ctr"/>
        <c:lblOffset val="100"/>
        <c:noMultiLvlLbl val="0"/>
      </c:catAx>
      <c:valAx>
        <c:axId val="57669504"/>
        <c:scaling>
          <c:orientation val="minMax"/>
        </c:scaling>
        <c:delete val="0"/>
        <c:axPos val="l"/>
        <c:majorGridlines/>
        <c:numFmt formatCode="General" sourceLinked="1"/>
        <c:majorTickMark val="out"/>
        <c:minorTickMark val="none"/>
        <c:tickLblPos val="nextTo"/>
        <c:crossAx val="57667968"/>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Спецодежда, тыс. штук</c:v>
                </c:pt>
              </c:strCache>
            </c:strRef>
          </c:tx>
          <c:invertIfNegative val="0"/>
          <c:dLbls>
            <c:dLbl>
              <c:idx val="1"/>
              <c:layout>
                <c:manualLayout>
                  <c:x val="2.5494671914687997E-3"/>
                  <c:y val="4.466667057451190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42D-4EBF-BC87-D64E4354AD89}"/>
                </c:ext>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195.5</c:v>
                </c:pt>
                <c:pt idx="1">
                  <c:v>317.2</c:v>
                </c:pt>
                <c:pt idx="2">
                  <c:v>194.8</c:v>
                </c:pt>
                <c:pt idx="3">
                  <c:v>287.60000000000002</c:v>
                </c:pt>
              </c:numCache>
            </c:numRef>
          </c:val>
          <c:extLst>
            <c:ext xmlns:c16="http://schemas.microsoft.com/office/drawing/2014/chart" uri="{C3380CC4-5D6E-409C-BE32-E72D297353CC}">
              <c16:uniqueId val="{00000001-542D-4EBF-BC87-D64E4354AD89}"/>
            </c:ext>
          </c:extLst>
        </c:ser>
        <c:dLbls>
          <c:showLegendKey val="0"/>
          <c:showVal val="0"/>
          <c:showCatName val="0"/>
          <c:showSerName val="0"/>
          <c:showPercent val="0"/>
          <c:showBubbleSize val="0"/>
        </c:dLbls>
        <c:gapWidth val="150"/>
        <c:axId val="58312192"/>
        <c:axId val="58313728"/>
      </c:barChart>
      <c:catAx>
        <c:axId val="58312192"/>
        <c:scaling>
          <c:orientation val="minMax"/>
        </c:scaling>
        <c:delete val="0"/>
        <c:axPos val="b"/>
        <c:numFmt formatCode="General" sourceLinked="1"/>
        <c:majorTickMark val="out"/>
        <c:minorTickMark val="none"/>
        <c:tickLblPos val="nextTo"/>
        <c:crossAx val="58313728"/>
        <c:crosses val="autoZero"/>
        <c:auto val="1"/>
        <c:lblAlgn val="ctr"/>
        <c:lblOffset val="100"/>
        <c:noMultiLvlLbl val="0"/>
      </c:catAx>
      <c:valAx>
        <c:axId val="58313728"/>
        <c:scaling>
          <c:orientation val="minMax"/>
        </c:scaling>
        <c:delete val="0"/>
        <c:axPos val="l"/>
        <c:majorGridlines/>
        <c:numFmt formatCode="General" sourceLinked="1"/>
        <c:majorTickMark val="out"/>
        <c:minorTickMark val="none"/>
        <c:tickLblPos val="nextTo"/>
        <c:crossAx val="58312192"/>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Платья женские или для девочек из текстильных материалов, кроме трикотажных или вязаных, тыс. штук</c:v>
                </c:pt>
              </c:strCache>
            </c:strRef>
          </c:tx>
          <c:invertIfNegative val="0"/>
          <c:dLbls>
            <c:dLbl>
              <c:idx val="0"/>
              <c:layout>
                <c:manualLayout>
                  <c:x val="-2.3380792660419422E-3"/>
                  <c:y val="4.691875543383225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399-46DC-A547-052029D20448}"/>
                </c:ext>
              </c:extLst>
            </c:dLbl>
            <c:dLbl>
              <c:idx val="1"/>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399-46DC-A547-052029D20448}"/>
                </c:ext>
              </c:extLst>
            </c:dLbl>
            <c:dLbl>
              <c:idx val="2"/>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399-46DC-A547-052029D20448}"/>
                </c:ext>
              </c:extLst>
            </c:dLbl>
            <c:dLbl>
              <c:idx val="3"/>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399-46DC-A547-052029D20448}"/>
                </c:ext>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6.9</c:v>
                </c:pt>
                <c:pt idx="1">
                  <c:v>5.2</c:v>
                </c:pt>
                <c:pt idx="2">
                  <c:v>4.0999999999999996</c:v>
                </c:pt>
                <c:pt idx="3">
                  <c:v>4.4000000000000004</c:v>
                </c:pt>
              </c:numCache>
            </c:numRef>
          </c:val>
          <c:extLst>
            <c:ext xmlns:c16="http://schemas.microsoft.com/office/drawing/2014/chart" uri="{C3380CC4-5D6E-409C-BE32-E72D297353CC}">
              <c16:uniqueId val="{00000004-D399-46DC-A547-052029D20448}"/>
            </c:ext>
          </c:extLst>
        </c:ser>
        <c:dLbls>
          <c:showLegendKey val="0"/>
          <c:showVal val="0"/>
          <c:showCatName val="0"/>
          <c:showSerName val="0"/>
          <c:showPercent val="0"/>
          <c:showBubbleSize val="0"/>
        </c:dLbls>
        <c:gapWidth val="150"/>
        <c:axId val="145377536"/>
        <c:axId val="145420288"/>
      </c:barChart>
      <c:catAx>
        <c:axId val="145377536"/>
        <c:scaling>
          <c:orientation val="minMax"/>
        </c:scaling>
        <c:delete val="0"/>
        <c:axPos val="b"/>
        <c:numFmt formatCode="General" sourceLinked="1"/>
        <c:majorTickMark val="out"/>
        <c:minorTickMark val="none"/>
        <c:tickLblPos val="nextTo"/>
        <c:crossAx val="145420288"/>
        <c:crosses val="autoZero"/>
        <c:auto val="1"/>
        <c:lblAlgn val="ctr"/>
        <c:lblOffset val="100"/>
        <c:noMultiLvlLbl val="0"/>
      </c:catAx>
      <c:valAx>
        <c:axId val="145420288"/>
        <c:scaling>
          <c:orientation val="minMax"/>
        </c:scaling>
        <c:delete val="0"/>
        <c:axPos val="l"/>
        <c:majorGridlines/>
        <c:numFmt formatCode="General" sourceLinked="1"/>
        <c:majorTickMark val="out"/>
        <c:minorTickMark val="none"/>
        <c:tickLblPos val="nextTo"/>
        <c:crossAx val="145377536"/>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7"/>
    </mc:Choice>
    <mc:Fallback>
      <c:style val="7"/>
    </mc:Fallback>
  </mc:AlternateContent>
  <c:chart>
    <c:autoTitleDeleted val="1"/>
    <c:plotArea>
      <c:layout/>
      <c:barChart>
        <c:barDir val="col"/>
        <c:grouping val="clustered"/>
        <c:varyColors val="0"/>
        <c:ser>
          <c:idx val="0"/>
          <c:order val="0"/>
          <c:tx>
            <c:strRef>
              <c:f>Лист1!$B$1</c:f>
              <c:strCache>
                <c:ptCount val="1"/>
                <c:pt idx="0">
                  <c:v>Пальто, полупальто из текстильных материалов, кроме трикотажных или вязаных, тыс. штук</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Лист1!$A$2:$A$5</c:f>
              <c:numCache>
                <c:formatCode>General</c:formatCode>
                <c:ptCount val="4"/>
                <c:pt idx="0">
                  <c:v>2017</c:v>
                </c:pt>
                <c:pt idx="1">
                  <c:v>2018</c:v>
                </c:pt>
                <c:pt idx="2">
                  <c:v>2019</c:v>
                </c:pt>
                <c:pt idx="3">
                  <c:v>2020</c:v>
                </c:pt>
              </c:numCache>
            </c:numRef>
          </c:cat>
          <c:val>
            <c:numRef>
              <c:f>Лист1!$B$2:$B$5</c:f>
              <c:numCache>
                <c:formatCode>General</c:formatCode>
                <c:ptCount val="4"/>
                <c:pt idx="0">
                  <c:v>0.1</c:v>
                </c:pt>
                <c:pt idx="1">
                  <c:v>0.1</c:v>
                </c:pt>
                <c:pt idx="2">
                  <c:v>0.2</c:v>
                </c:pt>
                <c:pt idx="3">
                  <c:v>4.0000000000000022E-2</c:v>
                </c:pt>
              </c:numCache>
            </c:numRef>
          </c:val>
          <c:extLst>
            <c:ext xmlns:c16="http://schemas.microsoft.com/office/drawing/2014/chart" uri="{C3380CC4-5D6E-409C-BE32-E72D297353CC}">
              <c16:uniqueId val="{00000000-C656-4A99-9309-E613FDDD3889}"/>
            </c:ext>
          </c:extLst>
        </c:ser>
        <c:dLbls>
          <c:showLegendKey val="0"/>
          <c:showVal val="0"/>
          <c:showCatName val="0"/>
          <c:showSerName val="0"/>
          <c:showPercent val="0"/>
          <c:showBubbleSize val="0"/>
        </c:dLbls>
        <c:gapWidth val="150"/>
        <c:axId val="79895936"/>
        <c:axId val="58147968"/>
      </c:barChart>
      <c:catAx>
        <c:axId val="79895936"/>
        <c:scaling>
          <c:orientation val="minMax"/>
        </c:scaling>
        <c:delete val="0"/>
        <c:axPos val="b"/>
        <c:numFmt formatCode="General" sourceLinked="1"/>
        <c:majorTickMark val="out"/>
        <c:minorTickMark val="none"/>
        <c:tickLblPos val="nextTo"/>
        <c:crossAx val="58147968"/>
        <c:crosses val="autoZero"/>
        <c:auto val="1"/>
        <c:lblAlgn val="ctr"/>
        <c:lblOffset val="100"/>
        <c:noMultiLvlLbl val="0"/>
      </c:catAx>
      <c:valAx>
        <c:axId val="58147968"/>
        <c:scaling>
          <c:orientation val="minMax"/>
        </c:scaling>
        <c:delete val="0"/>
        <c:axPos val="l"/>
        <c:majorGridlines/>
        <c:numFmt formatCode="General" sourceLinked="1"/>
        <c:majorTickMark val="out"/>
        <c:minorTickMark val="none"/>
        <c:tickLblPos val="nextTo"/>
        <c:crossAx val="79895936"/>
        <c:crosses val="autoZero"/>
        <c:crossBetween val="between"/>
      </c:valAx>
    </c:plotArea>
    <c:legend>
      <c:legendPos val="r"/>
      <c:overlay val="0"/>
    </c:legend>
    <c:plotVisOnly val="1"/>
    <c:dispBlanksAs val="gap"/>
    <c:showDLblsOverMax val="0"/>
  </c:chart>
  <c:spPr>
    <a:ln>
      <a:noFill/>
    </a:ln>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E6BDC-5998-4311-8BB2-68AB492F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17423</Words>
  <Characters>99314</Characters>
  <Application>Microsoft Office Word</Application>
  <DocSecurity>0</DocSecurity>
  <Lines>827</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116504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dc:creator>
  <cp:lastModifiedBy>Юлия Артамонова</cp:lastModifiedBy>
  <cp:revision>2</cp:revision>
  <dcterms:created xsi:type="dcterms:W3CDTF">2022-03-22T19:21:00Z</dcterms:created>
  <dcterms:modified xsi:type="dcterms:W3CDTF">2022-03-22T19:21:00Z</dcterms:modified>
</cp:coreProperties>
</file>